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496</w:t>
      </w:r>
    </w:p>
    <w:p>
      <w:r>
        <w:rPr>
          <w:b/>
        </w:rPr>
        <w:t xml:space="preserve">Datum: </w:t>
      </w:r>
      <w:r>
        <w:t>1925-05-16</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val="0"/>
        </w:rPr>
        <w:t xml:space="preserve">»Det torde vara ett allmänt önskemål, att den i vårt land traditionella respekten för domstolen bevaras; men då utskottet i likhet med Svea hovrätt ej kunnat undgå att fråga sig om tänkesätt och stämning hos lantbefolkningen kommit därhän, att en ung </w:t>
      </w:r>
      <w:r>
        <w:rPr>
          <w:b/>
        </w:rPr>
        <w:t>kvinna¹</w:t>
      </w:r>
      <w:r>
        <w:rPr>
          <w:b w:val="0"/>
        </w:rPr>
        <w:t xml:space="preserve"> skulle lyckas i det hela, och särskilt uti uppkommande vanskliga situationer, upprätthålla domstolens respekt, har utskottet funnit försiktigast att åtminstone tills vidare såsom kompetensvillkor för </w:t>
      </w:r>
      <w:r>
        <w:rPr>
          <w:b/>
        </w:rPr>
        <w:t>kvinna¹</w:t>
      </w:r>
      <w:r>
        <w:rPr>
          <w:b w:val="0"/>
        </w:rPr>
        <w:t xml:space="preserve"> för rätt att erhålla domareförordnande med vidsträcktare befogenhet borde stadgas åtskilligt högre ålder än den för män föreskrivna. Även </w:t>
      </w:r>
      <w:r>
        <w:rPr>
          <w:b/>
        </w:rPr>
        <w:t>kvinnans¹</w:t>
      </w:r>
      <w:r>
        <w:rPr>
          <w:b w:val="0"/>
        </w:rPr>
        <w:t xml:space="preserve"> företräden framför männen på grund av </w:t>
      </w:r>
      <w:r>
        <w:rPr>
          <w:b/>
        </w:rPr>
        <w:t>hennes²</w:t>
      </w:r>
      <w:r>
        <w:rPr>
          <w:b w:val="0"/>
        </w:rPr>
        <w:t xml:space="preserve"> frihet från värnplikt, samt på grund av den föreslagna särskilda förmånen för </w:t>
      </w:r>
      <w:r>
        <w:rPr>
          <w:b/>
        </w:rPr>
        <w:t>kvinna¹</w:t>
      </w:r>
      <w:r>
        <w:rPr>
          <w:b w:val="0"/>
        </w:rPr>
        <w:t xml:space="preserve"> i fråga om förberedande hovrättstjänstgöring, synas i rättvisans intresse böra utjämnas genom = högre ålder för </w:t>
      </w:r>
      <w:r>
        <w:rPr>
          <w:b/>
        </w:rPr>
        <w:t>kvinna¹</w:t>
      </w:r>
      <w:r>
        <w:rPr>
          <w:b w:val="0"/>
        </w:rPr>
        <w:t xml:space="preserve">, innan </w:t>
      </w:r>
      <w:r>
        <w:rPr>
          <w:b/>
        </w:rPr>
        <w:t>hon²</w:t>
      </w:r>
      <w:r>
        <w:rPr>
          <w:b w:val="0"/>
        </w:rPr>
        <w:t xml:space="preserve"> erhåller förordnande av nämnd beskaffenhet.</w:t>
        <w:br/>
        <w:br/>
        <w:t xml:space="preserve">På grund av det anförda har utskottet i avseende å förevarande punkt ansett. Ang. sig böra ansluta sig till den uppfattning, som uttalats uti motionen nr 279 i </w:t>
      </w:r>
      <w:r>
        <w:rPr>
          <w:b/>
        </w:rPr>
        <w:t>kvinnas¹</w:t>
      </w:r>
      <w:r>
        <w:rPr>
          <w:b w:val="0"/>
        </w:rPr>
        <w:t xml:space="preserve"> rg första kammaren samt uti motion nr 430 i andra kammaren.» öda) "</w:t>
      </w:r>
    </w:p>
    <w:p>
      <w:pPr>
        <w:pStyle w:val="Heading2"/>
      </w:pPr>
      <w:r>
        <w:t>2. Edward Larson (–, man)</w:t>
      </w:r>
    </w:p>
    <w:p>
      <w:r>
        <w:rPr>
          <w:b w:val="0"/>
        </w:rPr>
        <w:t xml:space="preserve">Herr talman! Av det föreliggande betänkandet framgår, att utskottet enhälligt godkänt så gott som hela den kungl. propositionen. Det är endast på en enda punkt, som utskottet icke kunnat enas, nämligen i fråga om </w:t>
      </w:r>
      <w:r>
        <w:rPr>
          <w:b/>
        </w:rPr>
        <w:t>kvinnornas¹</w:t>
      </w:r>
      <w:r>
        <w:rPr>
          <w:b w:val="0"/>
        </w:rPr>
        <w:t xml:space="preserve"> tillträde till domaretjänst, med vilken är förenad skyldighet att föra ordet i underrätt på landet.</w:t>
        <w:br/>
        <w:br/>
        <w:t xml:space="preserve">Jag ber att få fästa uppmärksamheten på att det i denna reservation är införd en hänvisning eller tillstyrkan till den av herrar Borell öch Rogberg väckta motionen. Men då detta skulle stå något i strid med vad jag egentligen syftar till, vill jag anhålla, att de tre sista raderna i min reservation strykas. Det har nämligen aldrig varit min mening, att </w:t>
      </w:r>
      <w:r>
        <w:rPr>
          <w:b/>
        </w:rPr>
        <w:t>kvinnan¹</w:t>
      </w:r>
      <w:r>
        <w:rPr>
          <w:b w:val="0"/>
        </w:rPr>
        <w:t xml:space="preserve"> genom mitt yrkande skulle beröras 1 sin tjänsteutövning beträffande den andra befogenhetsgraden, utan min avsikt har endast varit, att detta skulle röra tredje befogenhetsgraden, alltså då det gäller att föra ordet i underrätt på landet. Det är endast på den punkten, jag ansett, att det bör fordras, att </w:t>
      </w:r>
      <w:r>
        <w:rPr>
          <w:b/>
        </w:rPr>
        <w:t>kvinna¹</w:t>
      </w:r>
      <w:r>
        <w:rPr>
          <w:b w:val="0"/>
        </w:rPr>
        <w:t xml:space="preserve"> böra hava nått en något högre ålder än den som nu är föreskriven för de manliga aspiranterna.</w:t>
        <w:br/>
        <w:br/>
        <w:t xml:space="preserve">Nu är det så, att sedan behörighetslagen av riksdagen antagits, så har </w:t>
      </w:r>
      <w:r>
        <w:rPr>
          <w:b/>
        </w:rPr>
        <w:t>kvinnan¹</w:t>
      </w:r>
      <w:r>
        <w:rPr>
          <w:b w:val="0"/>
        </w:rPr>
        <w:t xml:space="preserve"> tillträde till domaretjänst. Den frågan är således avgjord, vad det här rör sig om är endast, att jag ansett, att man bör föreskriva en något högre ålder för </w:t>
      </w:r>
      <w:r>
        <w:rPr>
          <w:b/>
        </w:rPr>
        <w:t>kvinna¹</w:t>
      </w:r>
      <w:r>
        <w:rPr>
          <w:b w:val="0"/>
        </w:rPr>
        <w:t xml:space="preserve">, innan </w:t>
      </w:r>
      <w:r>
        <w:rPr>
          <w:b/>
        </w:rPr>
        <w:t>hon²</w:t>
      </w:r>
      <w:r>
        <w:rPr>
          <w:b w:val="0"/>
        </w:rPr>
        <w:t>, så att säga, får sitta ting. Jag tror för min del, att domstolarnas auktoritet skulle vinna på en sådan anordning, liksom jag också tror, att det skulle vara lyckligast, om det även beträffande de manliga juristerna fordrades en något högre ålder, innan de finge sitta ordförande i underrätt.</w:t>
        <w:br/>
        <w:br/>
        <w:t>Ser man frågan från de unga juristernas synpunkt, är det uppenbart, att man får den syn på frågan, som utskottet kommit till. Ser man åter frågan från en allmännelig synpunkt, så synes det också vara lika klart, att man böra komma till den ståndpunkten i frågan, som reservanterna här hava kommit till. Det kan icke givas något bättre tillfälle att se detta, än om man exempelvis blir i tillfälle att närvara under förhandlingar vid en häradsrätt, då en ung notarie avlöser den ordinarie ordföranden. Knappast någon torde Fanna undgå att märka vilken märkvärdig förändring ett sådant ombyte inne-</w:t>
        <w:br/>
        <w:br/>
        <w:t xml:space="preserve">Den känsla av respekt och vördnad för rätten, som vanligtvis alltid följer den äldre och ordinarie ordf., blir icke densamma inför en ung notarie — detta utan att vilja säga något ont om de unga juristerna — och det är därför jag anser, att det kanske skulle ställa sig ganska svårt, om vi nu skulle låta </w:t>
      </w:r>
      <w:r>
        <w:rPr>
          <w:b/>
        </w:rPr>
        <w:t>kvinnorna¹</w:t>
      </w:r>
      <w:r>
        <w:rPr>
          <w:b w:val="0"/>
        </w:rPr>
        <w:t xml:space="preserve"> komma fram och vid en tidig ålder få sitta ordförande i underrätt på landet. Bättre vore det då, att, såsom jag har tänkt mig, man stannade vid att fordra för </w:t>
      </w:r>
      <w:r>
        <w:rPr>
          <w:b/>
        </w:rPr>
        <w:t>kvinna¹</w:t>
      </w:r>
      <w:r>
        <w:rPr>
          <w:b w:val="0"/>
        </w:rPr>
        <w:t xml:space="preserve"> en ålder av exempelvis 30 år, och att man om möjligt också kunde höja åldern något för de manliga juristerna. Det är visserligen sant, att detta skulle kunna komma att hindra eller försena dem något i deras utbildning, men den andra sidan av saken skulle säkerligen vinna därigenom.</w:t>
        <w:br/>
        <w:br/>
        <w:t xml:space="preserve">Såväl i 1923 års riksdagsskrivelse som i utskottets nu avgivna betänkande har det kommit till synes en viss betänksamhet emot det föreliggande förslaget i denna punkt. Svea hovrätt har ju också givit stöd åt dessa betänkligheter. Därtill kommer att </w:t>
      </w:r>
      <w:r>
        <w:rPr>
          <w:b/>
        </w:rPr>
        <w:t>kvinnorna¹</w:t>
      </w:r>
      <w:r>
        <w:rPr>
          <w:b w:val="0"/>
        </w:rPr>
        <w:t xml:space="preserve"> skulle erhålla en tidsvinst framför sina manliga kolleger i det avseendet, att de äro befriade från värnplikt. Likaså är det en särskild förmån, som också kommer </w:t>
      </w:r>
      <w:r>
        <w:rPr>
          <w:b/>
        </w:rPr>
        <w:t>kvinnorna¹</w:t>
      </w:r>
      <w:r>
        <w:rPr>
          <w:b w:val="0"/>
        </w:rPr>
        <w:t xml:space="preserve"> till del genom den föreslagna</w:t>
        <w:br/>
        <w:br/>
        <w:t xml:space="preserve">förberedande hovrättstjänstgöringen. Det finns sålunda, synes det mig, ganska tungt vägande skäl för att riksdagen nu skulle uttala sig för att det skulle fordras en något högre ålder, exempelvis 30 år, innan </w:t>
      </w:r>
      <w:r>
        <w:rPr>
          <w:b/>
        </w:rPr>
        <w:t>kvinna¹</w:t>
      </w:r>
      <w:r>
        <w:rPr>
          <w:b w:val="0"/>
        </w:rPr>
        <w:t xml:space="preserve"> får rätt att sitta ordförande i underrätt på landet.</w:t>
        <w:br/>
        <w:br/>
        <w:t>Jag ber, som sagt, att få yrka bifall till reservationen, d. v. s. till det stycke i reservationen, som börjar med orden: »Det torde vara ett allmänt önskemål» och som slutar med orden »av nämnd beskaffenhet» och att således det följande stycket, som börjar med orden »På grund av det anförda har utskottet i avseende å förevarande punkt ansett sig» o. s. v. skulle utgå.</w:t>
      </w:r>
    </w:p>
    <w:p>
      <w:pPr>
        <w:pStyle w:val="Heading2"/>
      </w:pPr>
      <w:r>
        <w:t>3. Kerstin Hesselgren (Folkpartiet, woman)</w:t>
      </w:r>
    </w:p>
    <w:p>
      <w:r>
        <w:rPr>
          <w:b w:val="0"/>
        </w:rPr>
        <w:t xml:space="preserve">Herr andre vice talman! När riksdagen för två år sedan beslöt, att det skulle uppsättas vissa villkor för att </w:t>
      </w:r>
      <w:r>
        <w:rPr>
          <w:b/>
        </w:rPr>
        <w:t>kvinna¹</w:t>
      </w:r>
      <w:r>
        <w:rPr>
          <w:b w:val="0"/>
        </w:rPr>
        <w:t xml:space="preserve"> skulle få tjänstgöra som domare i underrätt på landet, kände jag mig ganska orolig för vad resultatet skulle bliva av de särbestämmelser, som skulle komma fram. Det var därför med mycket stor tillfredsställelse som jag fick del av de sakkunnigas yttrande på detta område.</w:t>
        <w:br/>
        <w:br/>
        <w:t xml:space="preserve">De sakkunniga hava nämligen tagit fasta på vad som åtminstone för mig är pudelns kärna i denna fråga, nämligen att det alltid medför vissa svårigheter för unga och oerfarna människor att påtaga sig en domares uppgift. De sakkunniga hava därför gått in för att söka skydda allmänheten för deras oerfarenhet genom att, vare sig de äro män eller </w:t>
      </w:r>
      <w:r>
        <w:rPr>
          <w:b/>
        </w:rPr>
        <w:t>kvinnor¹</w:t>
      </w:r>
      <w:r>
        <w:rPr>
          <w:b w:val="0"/>
        </w:rPr>
        <w:t xml:space="preserve">, fordra vissa garantier för att de lämpa sig för uppgiften. Häradshövding skall därför ge ett särskilt vitsord om lämplighet, innan en notarie kan få tjänstgöra såsom domare. Detta är, såvitt jag förstår, en alldeles riktig väg. Jag vill också säga, att jag kände mig mycket glad över de sakkunnigas uttalande angående särbestämmelser för de </w:t>
      </w:r>
      <w:r>
        <w:rPr>
          <w:b/>
        </w:rPr>
        <w:t>kvinnliga¹</w:t>
      </w:r>
      <w:r>
        <w:rPr>
          <w:b w:val="0"/>
        </w:rPr>
        <w:t xml:space="preserve"> notarierna. De säga: »Icke utan fog torde ock kunna ifrågasättas, huruvida skäl förelåge att ifråga om villkoren för ernående av tredje befogenhetsgraden föreskriva särskilda villkor för </w:t>
      </w:r>
      <w:r>
        <w:rPr>
          <w:b/>
        </w:rPr>
        <w:t>kvinna¹</w:t>
      </w:r>
      <w:r>
        <w:rPr>
          <w:b w:val="0"/>
        </w:rPr>
        <w:t xml:space="preserve">.» De sakkunniga, som tillsatts för att göra en verklig undersökning på området och för att komma fram med förslag, känna sig tydligen ganska tveksamma, huruvida det överhuvud taget är av behovet påkallat med några särbestämmelser, och jag har fått det intrycket, att även Kungl. Maj:t icke med någon särskild iver har gått in för särbestämmelser för </w:t>
      </w:r>
      <w:r>
        <w:rPr>
          <w:b/>
        </w:rPr>
        <w:t>kvinna¹</w:t>
      </w:r>
      <w:r>
        <w:rPr>
          <w:b w:val="0"/>
        </w:rPr>
        <w:t xml:space="preserve">. Men riksdagen har ju en gång beslutat, att så skall vara, och därför säga de sakkunniga, att de få lov att föreslå — och Kungl. Maj:t säger detsamma — vissa särskilda bestämmelser. Kungl. Maj:t har emellertid i sitt förslag starkt understrukit, att, när det nu skall vara särbestämmelser för </w:t>
      </w:r>
      <w:r>
        <w:rPr>
          <w:b/>
        </w:rPr>
        <w:t>kvinnor¹</w:t>
      </w:r>
      <w:r>
        <w:rPr>
          <w:b w:val="0"/>
        </w:rPr>
        <w:t xml:space="preserve">, man måste åtminstone se till att de ej bliva av den art, att de väsentligen handikapa eller hindra </w:t>
      </w:r>
      <w:r>
        <w:rPr>
          <w:b/>
        </w:rPr>
        <w:t>kvinnorna¹</w:t>
      </w:r>
      <w:r>
        <w:rPr>
          <w:b w:val="0"/>
        </w:rPr>
        <w:t xml:space="preserve"> i deras utbildning. Man har därför föreskrivit, att </w:t>
      </w:r>
      <w:r>
        <w:rPr>
          <w:b/>
        </w:rPr>
        <w:t>kvinnorna¹</w:t>
      </w:r>
      <w:r>
        <w:rPr>
          <w:b w:val="0"/>
        </w:rPr>
        <w:t xml:space="preserve"> skola hava en, som det heter, kombinerad tjänstgöring i domsaga, med viss del av tiden förlagd till hovrätt eller till rådhusrätt. Jag måste emellertid säga, att det förefaller mig som om häri låge ett visst misstroende emot den häradshövding, som skall avgiva vitsord, att han icke ensam skall få avge detta, utan att det behövs flera personers omdöme om dessa </w:t>
      </w:r>
      <w:r>
        <w:rPr>
          <w:b/>
        </w:rPr>
        <w:t>kvinnliga¹</w:t>
      </w:r>
      <w:r>
        <w:rPr>
          <w:b w:val="0"/>
        </w:rPr>
        <w:t xml:space="preserve"> aspiranters lämplighet eller icke. Det kan emellertid hända, att det är berättigat att förutsätta, att häradshövdingen icke skall kunna gå fullständigt opartiskt fram i sin dom, utan att det behövs yttranden från flera håll — det vill jag lämna därhän, det kan ju så vara — men vad som är det tillfredsställande härvidlag, det är, att förslaget verkligen är lagt så, att aspiranterna därigenom få en förlängd utbildningstid.</w:t>
        <w:br/>
        <w:br/>
        <w:t>Det förhåller sig emellertid helt annorlunda med det förslag, som reservanterna komma med. De nöja sig på intet sätt med den garanti, som ligger däri att häradshövdingen och hovrätten skola avgiva vitsord, utan de fordra ytterligare skärpningar, skärpningar som äro så pass grundliga, att de i mycket</w:t>
        <w:br/>
        <w:br/>
        <w:t xml:space="preserve">hög grad komma att fördröja och förhindra möjligheten för </w:t>
      </w:r>
      <w:r>
        <w:rPr>
          <w:b/>
        </w:rPr>
        <w:t>kvinna¹</w:t>
      </w:r>
      <w:r>
        <w:rPr>
          <w:b w:val="0"/>
        </w:rPr>
        <w:t xml:space="preserve"> att inom Ang. rimlig tid bliva färdig på denna bana. Vad som kommer fram i reservanternas vänorar. vä uttalande, är ju ingenting annat än den gamla vanliga skräcken för allt nytt. 2 et För varje steg, som </w:t>
      </w:r>
      <w:r>
        <w:rPr>
          <w:b/>
        </w:rPr>
        <w:t>kvinnorna¹</w:t>
      </w:r>
      <w:r>
        <w:rPr>
          <w:b w:val="0"/>
        </w:rPr>
        <w:t xml:space="preserve"> gått fram på vägen att försöka nå likställighet, (Forts.) har samma rädsla gjort sig gällande. |</w:t>
        <w:br/>
        <w:br/>
        <w:t xml:space="preserve">Det talas här om att den hävdvunna respekten för domstolen skulle kuna lida av en sådan anordning. Jag har verkligen litet svårt att förstå, att någonting, som sitter så djupt rotat i hela det svenska folket som respekten för domstolen, skall kunna rubbas av ett sådant förhållande. Den har ju icke kunnat rubbas av det säkerligen många gånger ganska valhänta sätt, varpå en del unga manhga jurister skött denna sak. Många manliga, unga jurister hava naturligtvis skött saken alldeles utmärkt, men jag tror ändå, att det finns ett visst berättigande i vad som säges, att de unga männen också många gånger hava uppträtt på ett sådant sätt, att man haft skäl att frukta, att denna respekt skulle rubbas, men det har icke skett. Respekten för domstolen finns alltjämt, och jag är ganska övertygad om att denna känsla kommer att hålla inför det nya att även </w:t>
      </w:r>
      <w:r>
        <w:rPr>
          <w:b/>
        </w:rPr>
        <w:t>kvinnor¹</w:t>
      </w:r>
      <w:r>
        <w:rPr>
          <w:b w:val="0"/>
        </w:rPr>
        <w:t xml:space="preserve"> komma att sitta på domarstolen. Vi skola komma ihåg, att de </w:t>
      </w:r>
      <w:r>
        <w:rPr>
          <w:b/>
        </w:rPr>
        <w:t>kvinnor¹</w:t>
      </w:r>
      <w:r>
        <w:rPr>
          <w:b w:val="0"/>
        </w:rPr>
        <w:t xml:space="preserve">, som komma att sitta där, ha fått passera igenom en ganska stark sovring innan de kommit så långt. Det är ofantligt mycket färre </w:t>
      </w:r>
      <w:r>
        <w:rPr>
          <w:b/>
        </w:rPr>
        <w:t>kvinnor¹</w:t>
      </w:r>
      <w:r>
        <w:rPr>
          <w:b w:val="0"/>
        </w:rPr>
        <w:t xml:space="preserve"> än män, som gå den: vägen, och de </w:t>
      </w:r>
      <w:r>
        <w:rPr>
          <w:b/>
        </w:rPr>
        <w:t>kvinnor¹</w:t>
      </w:r>
      <w:r>
        <w:rPr>
          <w:b w:val="0"/>
        </w:rPr>
        <w:t xml:space="preserve">, som välja den banan, arbeta säkerligen ganska målmedvetet och i känslan av att de verkligen få lov att sköta sig, om de skola hava någon framtid på den banan. Jag tror därför, att man kan räkna med såsom ganska säkert, att de </w:t>
      </w:r>
      <w:r>
        <w:rPr>
          <w:b/>
        </w:rPr>
        <w:t>kvinnor¹</w:t>
      </w:r>
      <w:r>
        <w:rPr>
          <w:b w:val="0"/>
        </w:rPr>
        <w:t>, som komma fram till dessa platser, också hava rätt stora förutsättningar för arbetet. Skulle de visa sig olämpliga, hava de i alla fall under så pass lång tid tjänstgjort under häradshövdingen, att denne har haft alla möjliga tillfällen att hindra dem att komma fram och att kunna försöka övertyga dem om att de icke lämpa sig för denna bana.</w:t>
        <w:br/>
        <w:br/>
        <w:t xml:space="preserve">Det har också sagts, att det skulle kunna inträffa sådana svårlösta och obehagliga situationer vid rättsförhandlingarna, att </w:t>
      </w:r>
      <w:r>
        <w:rPr>
          <w:b/>
        </w:rPr>
        <w:t>kvinnor¹</w:t>
      </w:r>
      <w:r>
        <w:rPr>
          <w:b w:val="0"/>
        </w:rPr>
        <w:t xml:space="preserve"> icke skulle kunna klara sig med dem. Jag tror visst, att sådana situationer kunna inträffa i en domstol, men det har också sagts mig, att man har möjlighet, om man icke vet, vad man skall göra, att kunna ajournera sammanträdet och under tiden kunna få råd och hjälp om hur man skall bära sig åt. Så ha de unga männen fått göra, och jag förmodar, att även de unga </w:t>
      </w:r>
      <w:r>
        <w:rPr>
          <w:b/>
        </w:rPr>
        <w:t>kvinnorna¹</w:t>
      </w:r>
      <w:r>
        <w:rPr>
          <w:b w:val="0"/>
        </w:rPr>
        <w:t xml:space="preserve"> kunna få lov att göra det. Jag tror därför icke, att det är så farligt, som man här föreställer sig, och vad som är säkert är att om man skulle gå den väg, som här föreslagits av reservanterna, skulle man taga ett mycket stort avsteg ifrån det beslut, som för två år sedan fattades, då </w:t>
      </w:r>
      <w:r>
        <w:rPr>
          <w:b/>
        </w:rPr>
        <w:t>kvinnorna¹</w:t>
      </w:r>
      <w:r>
        <w:rPr>
          <w:b w:val="0"/>
        </w:rPr>
        <w:t xml:space="preserve"> genom behörighetslagen likställdes med männen. Jag tror icke, att det var riksdagens avsikt att genom de särskilda föreskrifterna lägga så stora hinder i vägen för </w:t>
      </w:r>
      <w:r>
        <w:rPr>
          <w:b/>
        </w:rPr>
        <w:t>kvinnors¹</w:t>
      </w:r>
      <w:r>
        <w:rPr>
          <w:b w:val="0"/>
        </w:rPr>
        <w:t xml:space="preserve"> möjlighet att komma fram på denna väg, som här föreslås i reservationen. De skulle enligt reservationen inte kunna få sköta domartjänst, förrän de fyllt 30 år, d. v. s. de skulle få gå och vänta 5 å 6 år. Nu är det här inte fråga endast om dem, som eventuellt skola bli domare, utan även om de </w:t>
      </w:r>
      <w:r>
        <w:rPr>
          <w:b/>
        </w:rPr>
        <w:t>kvinnor¹</w:t>
      </w:r>
      <w:r>
        <w:rPr>
          <w:b w:val="0"/>
        </w:rPr>
        <w:t>, som skola in på den administrativa banan, för vilken de behöva denna utbildning. Att lägga sådana hinder i vägen för deras utbildning måste betecknas som i hög grad orättvist.</w:t>
        <w:br/>
        <w:br/>
        <w:t xml:space="preserve">Talet om att värnplikten skulle göra det rättvist att öka </w:t>
      </w:r>
      <w:r>
        <w:rPr>
          <w:b/>
        </w:rPr>
        <w:t>kvinnornas¹</w:t>
      </w:r>
      <w:r>
        <w:rPr>
          <w:b w:val="0"/>
        </w:rPr>
        <w:t xml:space="preserve"> utbildningstid med 5 år, tycker jag är märkvärdigt att nu framföra, då man vet, att värnpliktstiden ytterligare kommer att minskas. Jag kan inte tro, att man kan jämställa värnpliktstiden med de 5 år, som här äro föreslagna. Inte heller tror jag, att reservanterna riktigt klart ha tänkt igenom detta argument. Det har nog kommit till därför att man inte haft något bättre att draga fram.</w:t>
        <w:br/>
        <w:br/>
        <w:t>Jag hoppas därför, att riksdagen inte kommer att taga ett så stort avsteg</w:t>
        <w:br/>
        <w:br/>
        <w:t>från det beslut, som fattades för 2 år sedan, och jag kommer att rösta på utskottets förslag, till vilket, herr greve och talman, jag ber att få yrka bifall.</w:t>
      </w:r>
    </w:p>
    <w:p>
      <w:pPr>
        <w:pStyle w:val="Heading2"/>
      </w:pPr>
      <w:r>
        <w:t>4. Axel Rooth (Första kammarens nationella parti, man)</w:t>
      </w:r>
    </w:p>
    <w:p>
      <w:r>
        <w:rPr>
          <w:b w:val="0"/>
        </w:rPr>
        <w:t xml:space="preserve">Jag har omöjligen kunnat tillägna mig den uppfattningen, att det kan gagna det allmänna, att </w:t>
      </w:r>
      <w:r>
        <w:rPr>
          <w:b/>
        </w:rPr>
        <w:t>kvinna¹</w:t>
      </w:r>
      <w:r>
        <w:rPr>
          <w:b w:val="0"/>
        </w:rPr>
        <w:t xml:space="preserve"> anförtros nästan alla de befattningar, som hittills varit överlämnade åt män. Beträffande </w:t>
      </w:r>
      <w:r>
        <w:rPr>
          <w:b/>
        </w:rPr>
        <w:t>kvinnas¹</w:t>
      </w:r>
      <w:r>
        <w:rPr>
          <w:b w:val="0"/>
        </w:rPr>
        <w:t xml:space="preserve"> ställning som ordförande i häradsrätt finner jag den vara synnerligen vansklig. Med den kännedom, jag har om vad som kan förekomma vid en häradsrätt, förutser jag, att det för en ung </w:t>
      </w:r>
      <w:r>
        <w:rPr>
          <w:b/>
        </w:rPr>
        <w:t>kvinna¹</w:t>
      </w:r>
      <w:r>
        <w:rPr>
          <w:b w:val="0"/>
        </w:rPr>
        <w:t xml:space="preserve"> vid mer än ett tillfälle måste uppstå en synnerligen pinsam situation. Jag anser fördenskull, att </w:t>
      </w:r>
      <w:r>
        <w:rPr>
          <w:b/>
        </w:rPr>
        <w:t>kvinna¹</w:t>
      </w:r>
      <w:r>
        <w:rPr>
          <w:b w:val="0"/>
        </w:rPr>
        <w:t xml:space="preserve"> först vid mognare ålder och efter föregången lämplighetsprövning bör anförtros detta ansvarsfulla uppdrag.</w:t>
        <w:br/>
        <w:br/>
        <w:t>Med denna uppfattning ber jag, herr greve och talman, att få yrka bifall till reservationen med den formulering, som herr Larson nyss har givit densamma.</w:t>
      </w:r>
    </w:p>
    <w:p>
      <w:pPr>
        <w:pStyle w:val="Heading2"/>
      </w:pPr>
      <w:r>
        <w:t>5. Torsten Nothin (Socialdemokraterna, man)</w:t>
      </w:r>
    </w:p>
    <w:p>
      <w:r>
        <w:rPr>
          <w:b w:val="0"/>
        </w:rPr>
        <w:t>Herr talman! TI detta ärende har Kungl. Maj:t begärt riksdagens yttrande över vissa ifrågasatta ändringar i domsagostadgan. Det förefaller mig emellertid, som om de ärade talare, som uttalat betänksamhet mot ifrågavarande ändringsförslag, utgått ifrån förutsättningar, som inte äro fullt riktiga. Därför torde det kunna vara på sin plats att här framföra ett par erinringar däremot.</w:t>
        <w:br/>
        <w:br/>
        <w:t xml:space="preserve">Det har här talats om att </w:t>
      </w:r>
      <w:r>
        <w:rPr>
          <w:b/>
        </w:rPr>
        <w:t>kvinnan¹</w:t>
      </w:r>
      <w:r>
        <w:rPr>
          <w:b w:val="0"/>
        </w:rPr>
        <w:t xml:space="preserve"> åtnjuter frihet ifrån värnplikt, och det har ifrågasatts att på denna grund borde för </w:t>
      </w:r>
      <w:r>
        <w:rPr>
          <w:b/>
        </w:rPr>
        <w:t>henne²</w:t>
      </w:r>
      <w:r>
        <w:rPr>
          <w:b w:val="0"/>
        </w:rPr>
        <w:t xml:space="preserve"> såsom kompetensgrund föreskrivas en högre levnadsålder; allt detta, trodde jag, skulle vara slutdebatterat, då man här för två år sedan i princip avgjorde frågan om </w:t>
      </w:r>
      <w:r>
        <w:rPr>
          <w:b/>
        </w:rPr>
        <w:t>kvinnas¹</w:t>
      </w:r>
      <w:r>
        <w:rPr>
          <w:b w:val="0"/>
        </w:rPr>
        <w:t xml:space="preserve"> rätt till statstjänst. Då utgick man från den principen, att i de fall, då </w:t>
      </w:r>
      <w:r>
        <w:rPr>
          <w:b/>
        </w:rPr>
        <w:t>kvinna¹</w:t>
      </w:r>
      <w:r>
        <w:rPr>
          <w:b w:val="0"/>
        </w:rPr>
        <w:t xml:space="preserve"> skulle få inneha statstjänst, borde man även ge </w:t>
      </w:r>
      <w:r>
        <w:rPr>
          <w:b/>
        </w:rPr>
        <w:t>henne²</w:t>
      </w:r>
      <w:r>
        <w:rPr>
          <w:b w:val="0"/>
        </w:rPr>
        <w:t xml:space="preserve"> full jämställighet med mannen. Beträffande domartjänsterna uttalades visserligen farhågor för att en del olämpliga aspiranter skulle kunna släppas fram, och det begärdes vissa särskilda garantier till förhindrande av detta. De garantier, som riksdagen begärde, voro att viss tjänstgöring i hovrätt eller rådhusrätt skulle förutom viss tids tjänstgöring i domsaga för </w:t>
      </w:r>
      <w:r>
        <w:rPr>
          <w:b/>
        </w:rPr>
        <w:t>kvinna¹</w:t>
      </w:r>
      <w:r>
        <w:rPr>
          <w:b w:val="0"/>
        </w:rPr>
        <w:t xml:space="preserve"> utgöra en förutsättning för behörighet att hålla allmänt tingssammanträde.</w:t>
        <w:br/>
        <w:br/>
        <w:t xml:space="preserve">Det förefaller mig därför, att vad man nu här bör debattera är, huruvida den i propositionen föreslagna anordningen tillgodoser dessa av riksdagen begärda synpunkter. I propositionen föreslås, att </w:t>
      </w:r>
      <w:r>
        <w:rPr>
          <w:b/>
        </w:rPr>
        <w:t>kvinna¹</w:t>
      </w:r>
      <w:r>
        <w:rPr>
          <w:b w:val="0"/>
        </w:rPr>
        <w:t xml:space="preserve"> skall tjänstgöra minst ett halvt år i hovrätt eller rådhusrätt. Utöver detta halvår skall </w:t>
      </w:r>
      <w:r>
        <w:rPr>
          <w:b/>
        </w:rPr>
        <w:t>hon²</w:t>
      </w:r>
      <w:r>
        <w:rPr>
          <w:b w:val="0"/>
        </w:rPr>
        <w:t xml:space="preserve"> tjänstgöra minst ett och ett halvt år i domsaga. Skulle det yppas tvekan om hen--: nes lämplighet, då är intet, som hindrar, att i det särskilda fallet tiden utsträckes. Det förefaller mig alltså, som om denna bestämmelse innebär en betryggande garanti ur de synpunkter, vilka riksdagen ville hava beaktade, när denna sak förra gången behandlades.</w:t>
        <w:br/>
        <w:br/>
        <w:t xml:space="preserve">Vidare har emellertid framförts betänkligheter även ur den synpunkten, att man i vissa delar av landet skulle ha sådana fördomar mot </w:t>
      </w:r>
      <w:r>
        <w:rPr>
          <w:b/>
        </w:rPr>
        <w:t>kvinnor¹</w:t>
      </w:r>
      <w:r>
        <w:rPr>
          <w:b w:val="0"/>
        </w:rPr>
        <w:t xml:space="preserve"> såsom domare, att domstolarnas auktoritet skulle lida av att en </w:t>
      </w:r>
      <w:r>
        <w:rPr>
          <w:b/>
        </w:rPr>
        <w:t>kvinna¹</w:t>
      </w:r>
      <w:r>
        <w:rPr>
          <w:b w:val="0"/>
        </w:rPr>
        <w:t xml:space="preserve"> sutte som ordförande. Om det är så, kan jag icke yttra mig om, men jag tror, att man i detta avseende kan ha förtroende för de ordinarie domhavandena. Om farhågorna skulle vara befogade, komma häradshövdingarna i sina förslag till hovrätten om vikarier säkerligen att beakta detta, så att inte en </w:t>
      </w:r>
      <w:r>
        <w:rPr>
          <w:b/>
        </w:rPr>
        <w:t>kvinna¹</w:t>
      </w:r>
      <w:r>
        <w:rPr>
          <w:b w:val="0"/>
        </w:rPr>
        <w:t xml:space="preserve"> förordnas i fall, där detta skulle kunna vara olämpligt.</w:t>
        <w:br/>
        <w:br/>
        <w:t>Man bör beakta dessa synpunkter, då man skall debattera det föreliggande förslaget och taga ståndpunkt till, huruvida det innebär tillräckliga garantier till förhindrande av, att en oskicklig eller olämplig aspirant släppes</w:t>
        <w:br/>
        <w:br/>
        <w:t xml:space="preserve">fram. Man måste ihågkomma, att bestämmelserna icke böra läggas på såbu Ang. dant sätt, att de komma att innebära en obillighet gentemot de </w:t>
      </w:r>
      <w:r>
        <w:rPr>
          <w:b/>
        </w:rPr>
        <w:t>kvinnliga¹</w:t>
      </w:r>
      <w:r>
        <w:rPr>
          <w:b w:val="0"/>
        </w:rPr>
        <w:t xml:space="preserve"> aspi- "myndighet. ranterna; men det skulle, efter mitt sätt att se, reservanternas förslag komma (Forts.)</w:t>
        <w:br/>
        <w:br/>
        <w:t>att medföra.</w:t>
      </w:r>
    </w:p>
    <w:p>
      <w:pPr>
        <w:pStyle w:val="Heading2"/>
      </w:pPr>
      <w:r>
        <w:t>6. Carl Hederstierna (Första kammarens nationella parti, man)</w:t>
      </w:r>
    </w:p>
    <w:p>
      <w:r>
        <w:rPr>
          <w:b w:val="0"/>
        </w:rPr>
        <w:t xml:space="preserve">Det bör ju vara trösterikt för ministären att av </w:t>
      </w:r>
      <w:r>
        <w:rPr>
          <w:b/>
        </w:rPr>
        <w:t>fröken²</w:t>
      </w:r>
      <w:r>
        <w:rPr>
          <w:b w:val="0"/>
        </w:rPr>
        <w:t xml:space="preserve"> Hesselgren få höra, att </w:t>
      </w:r>
      <w:r>
        <w:rPr>
          <w:b/>
        </w:rPr>
        <w:t>hon²</w:t>
      </w:r>
      <w:r>
        <w:rPr>
          <w:b w:val="0"/>
        </w:rPr>
        <w:t xml:space="preserve"> själv egentligen inte tror ministären om att alls vilja komma med några restriktioner, men till följd av vad riksdagen skrivit 1 denna fråga, har ministären nu måst göra det. Det ser ut, som om </w:t>
      </w:r>
      <w:r>
        <w:rPr>
          <w:b/>
        </w:rPr>
        <w:t>fröken²</w:t>
      </w:r>
      <w:r>
        <w:rPr>
          <w:b w:val="0"/>
        </w:rPr>
        <w:t xml:space="preserve"> Hesselgren tycker, att det i alla fall är synd om ministären, att den fått göra det.</w:t>
        <w:br/>
        <w:br/>
        <w:t xml:space="preserve">Jag ber </w:t>
      </w:r>
      <w:r>
        <w:rPr>
          <w:b/>
        </w:rPr>
        <w:t>fröken²</w:t>
      </w:r>
      <w:r>
        <w:rPr>
          <w:b w:val="0"/>
        </w:rPr>
        <w:t xml:space="preserve"> Hesselgren vara övertygad om, att jag inte hyser någon skräck för allt, som är nytt, men om det nya för mig är något, som jag befarar inte skulle vara nyttigt, så reagerar jag, och när </w:t>
      </w:r>
      <w:r>
        <w:rPr>
          <w:b/>
        </w:rPr>
        <w:t>fröken²</w:t>
      </w:r>
      <w:r>
        <w:rPr>
          <w:b w:val="0"/>
        </w:rPr>
        <w:t xml:space="preserve"> Hesselgren gentemot våra farhågor för att respekten för underdomstolarna skulle lida av att det satt en ung </w:t>
      </w:r>
      <w:r>
        <w:rPr>
          <w:b/>
        </w:rPr>
        <w:t>kvinna¹</w:t>
      </w:r>
      <w:r>
        <w:rPr>
          <w:b w:val="0"/>
        </w:rPr>
        <w:t xml:space="preserve"> som ordförande i domstol talar om, att det kan också hända, om det vore en man, så vill jag säga, att det har </w:t>
      </w:r>
      <w:r>
        <w:rPr>
          <w:b/>
        </w:rPr>
        <w:t>fröken²</w:t>
      </w:r>
      <w:r>
        <w:rPr>
          <w:b w:val="0"/>
        </w:rPr>
        <w:t xml:space="preserve"> Hesselgren alldeles rätt i. Jag har själv under mina unga dagar i hovrätten varit ute på ett ting, dit jag for endast för att jag fått höra, att domaren där, en tillförordnad domare, visserligen mycket till åren kommen, men som beklagligtvis redan hade fått 8 års domarförordnande, inte var vuxen situationen att sitta såsom domare. Jag reste därför ut till tingsstaden, som låg en bit utanför Stockholm. Jag skulle inte tala så fullt öppet om denna sak, om inte mannen vore död. Jag fann då, att menigheten hade samlats 1 tingssalen uteslutande för att ha roligt, uteslutande för att njuta av det befängda sätt, på vilket mannen satt som ordförande och skötte sina åligganden. Varje fråga, han framställde, var kanske i själva verket inte så löjeväckande, men det blev i varje fall oupphörligen jubel bland tingsmenigheten 1 tingssalen. Jag ansåg mig därför skyldig att i hovrätten relatera, vad jag erfarit den dagen. Domaren hade inte en aning om, att jag jämte en kamrat från hovrätten var närvarande under förhandlingarna. Följden av min redogörelse blev, att han berövades vidare förordnande, och han fick aldrig sedermera något tingsförordnande, utan blev försörjd genom annat arbete i hovrätten. Detta har emellertid för mig varit ett eklatant minne, ett stadigvarande minne av vilken skada man kan göra, när man sätter en olämplig person som ordförande i en domstol. Domstolen förvandlades nämligen från att vara ett allvarligt rum till en nöjessal. Det är därför, som det för mig står så klart, att vi äro skyldiga att vaka över att något sådant inte sker. Om de unga </w:t>
      </w:r>
      <w:r>
        <w:rPr>
          <w:b/>
        </w:rPr>
        <w:t>damerna²</w:t>
      </w:r>
      <w:r>
        <w:rPr>
          <w:b w:val="0"/>
        </w:rPr>
        <w:t xml:space="preserve"> komma som ordförande i en domstol, är jag rädd för att de inte komma att bjuda den respekt, som är en nödvändighet för samhället, att det finns för en domstol. Då det kommer unga människor, det kan vara bondsöner, drängar och även handelsexpediter samt andra, som se denna unga </w:t>
      </w:r>
      <w:r>
        <w:rPr>
          <w:b/>
        </w:rPr>
        <w:t>dam²</w:t>
      </w:r>
      <w:r>
        <w:rPr>
          <w:b w:val="0"/>
        </w:rPr>
        <w:t>, vilken sitter där, kan det inte bli den vördnad för domstolen, som det måste vara.</w:t>
        <w:br/>
        <w:br/>
        <w:t xml:space="preserve">Jag vet inte var </w:t>
      </w:r>
      <w:r>
        <w:rPr>
          <w:b/>
        </w:rPr>
        <w:t>fröken²</w:t>
      </w:r>
      <w:r>
        <w:rPr>
          <w:b w:val="0"/>
        </w:rPr>
        <w:t xml:space="preserve"> Hesselgren fått den historien ifrån, som </w:t>
      </w:r>
      <w:r>
        <w:rPr>
          <w:b/>
        </w:rPr>
        <w:t>fröken²</w:t>
      </w:r>
      <w:r>
        <w:rPr>
          <w:b w:val="0"/>
        </w:rPr>
        <w:t xml:space="preserve"> fått i sig, att man kunde ajournera förhandlingarna för att skaffa råd. Det är ganska svårt, ty det finns inte alltid någon äldre jurist tillhands, som kan ge råd. Sitter </w:t>
      </w:r>
      <w:r>
        <w:rPr>
          <w:b/>
        </w:rPr>
        <w:t>hon²</w:t>
      </w:r>
      <w:r>
        <w:rPr>
          <w:b w:val="0"/>
        </w:rPr>
        <w:t xml:space="preserve"> som ordförande, är det vanligt, att </w:t>
      </w:r>
      <w:r>
        <w:rPr>
          <w:b/>
        </w:rPr>
        <w:t>hon²</w:t>
      </w:r>
      <w:r>
        <w:rPr>
          <w:b w:val="0"/>
        </w:rPr>
        <w:t xml:space="preserve"> får sitta där ensam, och </w:t>
      </w:r>
      <w:r>
        <w:rPr>
          <w:b/>
        </w:rPr>
        <w:t>hon²</w:t>
      </w:r>
      <w:r>
        <w:rPr>
          <w:b w:val="0"/>
        </w:rPr>
        <w:t xml:space="preserve"> har alltså inte någon att rådgöra med. Jag vill härmed inte hava sagt, att </w:t>
      </w:r>
      <w:r>
        <w:rPr>
          <w:b/>
        </w:rPr>
        <w:t>hon²</w:t>
      </w:r>
      <w:r>
        <w:rPr>
          <w:b w:val="0"/>
        </w:rPr>
        <w:t xml:space="preserve"> inte skulle kunna förstå det juridiska, det tager jag för givet, att </w:t>
      </w:r>
      <w:r>
        <w:rPr>
          <w:b/>
        </w:rPr>
        <w:t>hon²</w:t>
      </w:r>
      <w:r>
        <w:rPr>
          <w:b w:val="0"/>
        </w:rPr>
        <w:t xml:space="preserve"> skall begripa, men 'hela </w:t>
      </w:r>
      <w:r>
        <w:rPr>
          <w:b/>
        </w:rPr>
        <w:t>hennes²</w:t>
      </w:r>
      <w:r>
        <w:rPr>
          <w:b w:val="0"/>
        </w:rPr>
        <w:t xml:space="preserve"> ordförandeskap degraderas i den allmänna opinionen, det är det, jag befarar.</w:t>
        <w:br/>
        <w:br/>
        <w:t xml:space="preserve">Sedan säger </w:t>
      </w:r>
      <w:r>
        <w:rPr>
          <w:b/>
        </w:rPr>
        <w:t>fröken²</w:t>
      </w:r>
      <w:r>
        <w:rPr>
          <w:b w:val="0"/>
        </w:rPr>
        <w:t xml:space="preserve">, att det här skulle vara så nödvändigt även för de </w:t>
      </w:r>
      <w:r>
        <w:rPr>
          <w:b/>
        </w:rPr>
        <w:t>kvinnor¹</w:t>
      </w:r>
      <w:r>
        <w:rPr>
          <w:b w:val="0"/>
        </w:rPr>
        <w:t>, som skola gå den administrativa vägen. Ja, det är ett skäl, som</w:t>
        <w:br/>
        <w:br/>
        <w:t>inte alls imponerar på mig, ty det är något, som vi vilja utrota även i fråga om männen. Vi vilja, att de, som sitta ting, skola göra det för att utbildas till domare, och platserna skola inte upptagas av dem, som ämna gå den administrativa banan. De kunna lära sig, vad de behöva, inom de administrativa verken. Domstolarna äro inte någon uppfostringsanstalt för administrationen, utan det är domare, som de skola utbilda.</w:t>
        <w:br/>
        <w:br/>
        <w:t xml:space="preserve">Chefen för justitiedepartementet sade, att den här frågan var egentligen avgjord genom riksdagens föregående beslut i detta avseende. Men reservanterna ha vågat det antagandet, att så inte skulle vara förhållandet, och de ha dock ett visst stöd i den åsikten, att Svea hovrätt är den myndighet, som först har tagit upp förslaget om de 30 åren. I den avdelning av Svea hovrätt, som avgav förslaget, satt hovrättens nu fungerande president som ordförande, och jag är övertygad om att chefen för justitiedepartementet har lika stor vördnad för honom som jag. Han ansåg således, att denna fråga inte redan var avgjord, och det torde ursäktas oss, om vi dela hans åsikt; då vi hela tiden känt oss tveksamma visavi </w:t>
      </w:r>
      <w:r>
        <w:rPr>
          <w:b/>
        </w:rPr>
        <w:t>kvinnan¹</w:t>
      </w:r>
      <w:r>
        <w:rPr>
          <w:b w:val="0"/>
        </w:rPr>
        <w:t xml:space="preserve"> som domare.</w:t>
        <w:br/>
        <w:br/>
        <w:t xml:space="preserve">Nu säger herr statsrådet, att man skulle kunna tänka sig, att de ordinarie domarna i de landsändar, där man inte har respekt för unga </w:t>
      </w:r>
      <w:r>
        <w:rPr>
          <w:b/>
        </w:rPr>
        <w:t>kvinnliga¹</w:t>
      </w:r>
      <w:r>
        <w:rPr>
          <w:b w:val="0"/>
        </w:rPr>
        <w:t xml:space="preserve"> domare, inte skulle tillstyrka </w:t>
      </w:r>
      <w:r>
        <w:rPr>
          <w:b/>
        </w:rPr>
        <w:t>kvinna¹</w:t>
      </w:r>
      <w:r>
        <w:rPr>
          <w:b w:val="0"/>
        </w:rPr>
        <w:t xml:space="preserve"> som vikarie. Hur kan man tänka sig något sådant? Vad kan det bli för jämnhet i tillämpningen? En domare anser, att det går bra, medan den andre anser, att det går dåligt. Man får litet svårt, om man uteslutande skall grunda sin uppfattning på sådana växlande åsikter hos olika domare.</w:t>
        <w:br/>
        <w:br/>
        <w:t xml:space="preserve">När herr statsrådet påstår, att detta är uppenbar obillighet, så kan man ju säga: ja, ifall man har den åsikten, att </w:t>
      </w:r>
      <w:r>
        <w:rPr>
          <w:b/>
        </w:rPr>
        <w:t>damerna²</w:t>
      </w:r>
      <w:r>
        <w:rPr>
          <w:b w:val="0"/>
        </w:rPr>
        <w:t xml:space="preserve"> nödvändigtvis skola ha samma rättigheter som männen. Nu är det naturligtvis så, att herr statsrådet anser, att olika kön inte skall spela någon roll i detta fall. Men det må tillåtas mig, att jag anser, att ovanför, över den uppenbara obilligheten — vilken jag för min del icke finner föreligga i detta fall — står samhällets krav på respekt för våra domstolar, och det är det kravet, som jag driver mot herr statsrådet, och det är i det intressets namn jag ber att få yrka bifall till herr Larsons reservation.</w:t>
      </w:r>
    </w:p>
    <w:p>
      <w:pPr>
        <w:pStyle w:val="Heading2"/>
      </w:pPr>
      <w:r>
        <w:t>7. Karl Ekman (Första kammarens nationella parti, man)</w:t>
      </w:r>
    </w:p>
    <w:p>
      <w:r>
        <w:rPr>
          <w:b w:val="0"/>
        </w:rPr>
        <w:t xml:space="preserve">Då jag, herr talman, vid behörighetslagens antagande år 1923 medverkade till det beslut, som då kom till stånd, därvid det från riksdagens sida uttalades, att frågan om </w:t>
      </w:r>
      <w:r>
        <w:rPr>
          <w:b/>
        </w:rPr>
        <w:t>kvinnas¹</w:t>
      </w:r>
      <w:r>
        <w:rPr>
          <w:b w:val="0"/>
        </w:rPr>
        <w:t xml:space="preserve"> behörighet att utöva ordförandeskap i underrätt och de förhållanden, varunder detta skulle få ske, särskilt skulle prövas, anhåller jag nu få säga några ord. Jag vill nu säga, att det förefaller mig, som om det förslag, vilket departementschefen här framställt och som utskottet anslutit sig till, bör kunna vinna kammarens bifall. Jag tror, att för stark betänksamhet emot detta beslut här gör sig gällande, och att det är riktigt att gå med på vad som i detta avseende föreslås av utskottet.</w:t>
        <w:br/>
        <w:br/>
        <w:t>Med detta har jag velat i all korthet yrka bifall till utskottets hemställan.</w:t>
      </w:r>
    </w:p>
    <w:p>
      <w:pPr>
        <w:pStyle w:val="Heading2"/>
      </w:pPr>
      <w:r>
        <w:t>8. Ernst Lyberg (Liberala samlingspartiet, man)</w:t>
      </w:r>
    </w:p>
    <w:p>
      <w:r>
        <w:rPr>
          <w:b w:val="0"/>
        </w:rPr>
        <w:t xml:space="preserve">Herr talman! Den lilla historiett, som herr Hederstierna nyss berättade om en ung manlig domare, åt vilken tingsmenigheten skrattade, lär väl knappast kunna utgöra något som helst bevis för behövligheten av särbestämmelser för </w:t>
      </w:r>
      <w:r>
        <w:rPr>
          <w:b/>
        </w:rPr>
        <w:t>kvinna¹</w:t>
      </w:r>
      <w:r>
        <w:rPr>
          <w:b w:val="0"/>
        </w:rPr>
        <w:t xml:space="preserve">. Man tvistar ju här inte om behövligheten av strängare bestämmelser för domartjänstgöring överhuvud taget, utan endast om detjas skall det vara avsevärda särbestämmelser för </w:t>
      </w:r>
      <w:r>
        <w:rPr>
          <w:b/>
        </w:rPr>
        <w:t>kvinnas¹</w:t>
      </w:r>
      <w:r>
        <w:rPr>
          <w:b w:val="0"/>
        </w:rPr>
        <w:t xml:space="preserve"> domartjänstgöring”?</w:t>
        <w:br/>
        <w:br/>
        <w:t>Nu har åtminstone den förste reservanten redan i första upploppet prutat av</w:t>
        <w:br/>
        <w:br/>
        <w:t xml:space="preserve">"något på sin stränghet mot </w:t>
      </w:r>
      <w:r>
        <w:rPr>
          <w:b/>
        </w:rPr>
        <w:t>kvinnan¹</w:t>
      </w:r>
      <w:r>
        <w:rPr>
          <w:b w:val="0"/>
        </w:rPr>
        <w:t xml:space="preserve">. Jag vet inte riktigt, hur det förhöll sig därmed i herr Hederstiernas yttrande och yrkande. Men även om man gör den av herr Larson föreslagna begränsningen i vad reservanterna föreslå, så kan Jag inte se annat än att ett godkännande av det föreslagna uttalandet innebär, att man på ett synnerligen förhatligt sätt skulle handikapa </w:t>
      </w:r>
      <w:r>
        <w:rPr>
          <w:b/>
        </w:rPr>
        <w:t>kvinnan¹</w:t>
      </w:r>
      <w:r>
        <w:rPr>
          <w:b w:val="0"/>
        </w:rPr>
        <w:t xml:space="preserve"> på de levnadsbanor, som statsmakterna velat ge </w:t>
      </w:r>
      <w:r>
        <w:rPr>
          <w:b/>
        </w:rPr>
        <w:t>henne²</w:t>
      </w:r>
      <w:r>
        <w:rPr>
          <w:b w:val="0"/>
        </w:rPr>
        <w:t xml:space="preserve"> tillträde till och som man medger </w:t>
      </w:r>
      <w:r>
        <w:rPr>
          <w:b/>
        </w:rPr>
        <w:t>henne²</w:t>
      </w:r>
      <w:r>
        <w:rPr>
          <w:b w:val="0"/>
        </w:rPr>
        <w:t xml:space="preserve"> att få söka sin utkomst på.</w:t>
        <w:br/>
        <w:br/>
        <w:t xml:space="preserve">Låt oss alltså antaga, att reservanterna inte avse någonting annat än en ändring av åldersbestämmelserna såtillvida, att under det att tillträde till den s. k. tredje befogenhetsgraden för mannen erhålles vid 25 år, skall det för </w:t>
      </w:r>
      <w:r>
        <w:rPr>
          <w:b/>
        </w:rPr>
        <w:t>kvinna¹</w:t>
      </w:r>
      <w:r>
        <w:rPr>
          <w:b w:val="0"/>
        </w:rPr>
        <w:t xml:space="preserve"> vara 30 år! Vad kan det vara för viktigt statsintresse, som skulle motivera en sådan bestämmelse? Ja, det kan väl inte vara så, att man menar, att </w:t>
      </w:r>
      <w:r>
        <w:rPr>
          <w:b/>
        </w:rPr>
        <w:t>kvinnan¹</w:t>
      </w:r>
      <w:r>
        <w:rPr>
          <w:b w:val="0"/>
        </w:rPr>
        <w:t xml:space="preserve"> vid 25 års ålder skulle vara mindre försigkommen, mindre världserfaren, mindre människokännare än mannen vid samma ålder. Det påstås som bekant snarare motsatsen.</w:t>
        <w:br/>
        <w:br/>
        <w:t xml:space="preserve">Och reservanterna vilja inte heller göra gällande detta att döma av den skriftliga motiveringen. De vilja inte göra gällande, att man kan framföra några objektivt vägande skäl för uttalandet, förnuftsskäl, utan de hänvisa till den »stämning», som lär finnas på vissa håll bland lantbefolkningen mot att </w:t>
      </w:r>
      <w:r>
        <w:rPr>
          <w:b/>
        </w:rPr>
        <w:t>kvinna¹</w:t>
      </w:r>
      <w:r>
        <w:rPr>
          <w:b w:val="0"/>
        </w:rPr>
        <w:t xml:space="preserve"> sitter som ordförande i domstol, och slutligen till »</w:t>
      </w:r>
      <w:r>
        <w:rPr>
          <w:b/>
        </w:rPr>
        <w:t>kvinnas¹</w:t>
      </w:r>
      <w:r>
        <w:rPr>
          <w:b w:val="0"/>
        </w:rPr>
        <w:t xml:space="preserve"> företräde (!) framför mannen på grund av </w:t>
      </w:r>
      <w:r>
        <w:rPr>
          <w:b/>
        </w:rPr>
        <w:t>hennes²</w:t>
      </w:r>
      <w:r>
        <w:rPr>
          <w:b w:val="0"/>
        </w:rPr>
        <w:t xml:space="preserve"> frihet från värnplikt». Kanhända kunna vi lämna alldeles åsido detta senare, då jag förmodar, att ingen förutsätter, att de manliga »kronvraken» skola underkasta sig en särskild, längre tjänstgöring, innan de kunna få intaga ordförandeställningen.</w:t>
        <w:br/>
        <w:br/>
        <w:t xml:space="preserve">Jag vill däremot säga några ord om den s. k. stämningen hos lantbefolkningen. Jag vet inte, om den finns, men om den finns, så är den av ungefär samma art, som ofta förekommer bland både lantbefolkningen och stadsbefolkningen, nämligen en stämning av avoghet, av animositet mot det nya, det ovanliga. Den är av samma art som den ovilja, vilken rått inom denna kammare mot att se en </w:t>
      </w:r>
      <w:r>
        <w:rPr>
          <w:b/>
        </w:rPr>
        <w:t>kvinna¹</w:t>
      </w:r>
      <w:r>
        <w:rPr>
          <w:b w:val="0"/>
        </w:rPr>
        <w:t xml:space="preserve"> i vår talarstol: jag misstänker, att med stämningen mot </w:t>
      </w:r>
      <w:r>
        <w:rPr>
          <w:b/>
        </w:rPr>
        <w:t>kvinnan¹</w:t>
      </w:r>
      <w:r>
        <w:rPr>
          <w:b w:val="0"/>
        </w:rPr>
        <w:t xml:space="preserve"> som ordförande i domstol går det på samma sätt som med animositeten mot </w:t>
      </w:r>
      <w:r>
        <w:rPr>
          <w:b/>
        </w:rPr>
        <w:t>kvinnan¹</w:t>
      </w:r>
      <w:r>
        <w:rPr>
          <w:b w:val="0"/>
        </w:rPr>
        <w:t xml:space="preserve"> i vår talarstol: först var det animositet, sedan oartig nyfikenhet och därefter artigt intresse, då man märkte, med vilken eclat den </w:t>
      </w:r>
      <w:r>
        <w:rPr>
          <w:b/>
        </w:rPr>
        <w:t>kvinnliga¹</w:t>
      </w:r>
      <w:r>
        <w:rPr>
          <w:b w:val="0"/>
        </w:rPr>
        <w:t xml:space="preserve"> representanten skötte sitt värv. Och till sist har det blivit så vanligt att höra och se </w:t>
      </w:r>
      <w:r>
        <w:rPr>
          <w:b/>
        </w:rPr>
        <w:t>henne²</w:t>
      </w:r>
      <w:r>
        <w:rPr>
          <w:b w:val="0"/>
        </w:rPr>
        <w:t xml:space="preserve"> i talarstolen, att man pratar nästan lika mycket här i kammaren under </w:t>
      </w:r>
      <w:r>
        <w:rPr>
          <w:b/>
        </w:rPr>
        <w:t>hennes²</w:t>
      </w:r>
      <w:r>
        <w:rPr>
          <w:b w:val="0"/>
        </w:rPr>
        <w:t xml:space="preserve"> anförande som under andras.</w:t>
        <w:br/>
        <w:br/>
        <w:t xml:space="preserve">Men om man i alla fall skall taga hänsyn till en förefintlig stämning hos lantbefolkningen i förevarande avseende, är det verkligen så, att man gör något åt detta genom en föreskrift att </w:t>
      </w:r>
      <w:r>
        <w:rPr>
          <w:b/>
        </w:rPr>
        <w:t>hon²</w:t>
      </w:r>
      <w:r>
        <w:rPr>
          <w:b w:val="0"/>
        </w:rPr>
        <w:t xml:space="preserve"> skall vara 30 och icke bara 25 år för att få sitta ting. Är man rädd för att se </w:t>
      </w:r>
      <w:r>
        <w:rPr>
          <w:b/>
        </w:rPr>
        <w:t>kvinnan¹</w:t>
      </w:r>
      <w:r>
        <w:rPr>
          <w:b w:val="0"/>
        </w:rPr>
        <w:t xml:space="preserve"> och de </w:t>
      </w:r>
      <w:r>
        <w:rPr>
          <w:b/>
        </w:rPr>
        <w:t>kvinnliga¹</w:t>
      </w:r>
      <w:r>
        <w:rPr>
          <w:b w:val="0"/>
        </w:rPr>
        <w:t xml:space="preserve"> egenskaperna på ordförandeplatsen i en domstol vid 25 års ålder, kan jag inte riktigt förstå, att det blir bättre i </w:t>
      </w:r>
      <w:r>
        <w:rPr>
          <w:b/>
        </w:rPr>
        <w:t>hennes²</w:t>
      </w:r>
      <w:r>
        <w:rPr>
          <w:b w:val="0"/>
        </w:rPr>
        <w:t xml:space="preserve"> 30 års ålder, att man menar, att </w:t>
      </w:r>
      <w:r>
        <w:rPr>
          <w:b/>
        </w:rPr>
        <w:t>kvinnan¹</w:t>
      </w:r>
      <w:r>
        <w:rPr>
          <w:b w:val="0"/>
        </w:rPr>
        <w:t xml:space="preserve"> 1 åldern 25 till 30 år tunnas ut så att säga eller att de </w:t>
      </w:r>
      <w:r>
        <w:rPr>
          <w:b/>
        </w:rPr>
        <w:t>kvinnliga¹</w:t>
      </w:r>
      <w:r>
        <w:rPr>
          <w:b w:val="0"/>
        </w:rPr>
        <w:t xml:space="preserve"> egenskaperna just under den tiden skulle ha en sådan benägenhet att försvinna. Jag tror knappast, att ens juridiken kan åstadkomma en sådan kraftig verkan.</w:t>
        <w:br/>
        <w:br/>
        <w:t xml:space="preserve">Det vore då mera rationellt att föreskriva, att </w:t>
      </w:r>
      <w:r>
        <w:rPr>
          <w:b/>
        </w:rPr>
        <w:t>hon²</w:t>
      </w:r>
      <w:r>
        <w:rPr>
          <w:b w:val="0"/>
        </w:rPr>
        <w:t xml:space="preserve"> vid utövandet av ordförandeskap skulle vara skrudad i vit eller åtminstone grå peruk eller målad i ansiktet, så att </w:t>
      </w:r>
      <w:r>
        <w:rPr>
          <w:b/>
        </w:rPr>
        <w:t>hon²</w:t>
      </w:r>
      <w:r>
        <w:rPr>
          <w:b w:val="0"/>
        </w:rPr>
        <w:t xml:space="preserve"> ser riktigt vördnadsbjudande och gammal ut. Jag ber om ursäkt att jag på detta något vanvördiga sätt drager paralleller med reservanternas uttalande, men jag har gjort det därför att den ståndpunkt, som reservanterna intaga, är enligt min mening ohållbar. Jag kan inte förstå annat än att om denna kammare skulle biträda reservanternas förslag, så betyder det, att vi i själva verket ställa </w:t>
      </w:r>
      <w:r>
        <w:rPr>
          <w:b/>
        </w:rPr>
        <w:t>kvinnan¹</w:t>
      </w:r>
      <w:r>
        <w:rPr>
          <w:b w:val="0"/>
        </w:rPr>
        <w:t xml:space="preserve"> utanför konkurrens i fråga om de befattningar det direkt och indirekt gäller, och att vi draga ett brett streck över</w:t>
        <w:br/>
        <w:br/>
        <w:t xml:space="preserve">statsmakternas beslut att giva </w:t>
      </w:r>
      <w:r>
        <w:rPr>
          <w:b/>
        </w:rPr>
        <w:t>henne²</w:t>
      </w:r>
      <w:r>
        <w:rPr>
          <w:b w:val="0"/>
        </w:rPr>
        <w:t xml:space="preserve"> tillträde till de flesta statsbefattningarna. Jag tillåter mig vördsamt vädja till kammaren att icke draga detta streck och hemställer om bifall till utskottets utlåtande.</w:t>
      </w:r>
    </w:p>
    <w:p>
      <w:pPr>
        <w:pStyle w:val="Heading2"/>
      </w:pPr>
      <w:r>
        <w:t>9. Carl Lindhagen (–, man)</w:t>
      </w:r>
    </w:p>
    <w:p>
      <w:r>
        <w:rPr>
          <w:b w:val="0"/>
        </w:rPr>
        <w:t xml:space="preserve">Jag är till stor del förekommen av den föregående talaren. Förhållandet med reservationen är väl det, att som bekant har en mängd medborgare, särskilt på den manliga sidan och 1 all synnerhet juristerna, varit motståndare till överhuvud taget, att </w:t>
      </w:r>
      <w:r>
        <w:rPr>
          <w:b/>
        </w:rPr>
        <w:t>kvinnan¹</w:t>
      </w:r>
      <w:r>
        <w:rPr>
          <w:b w:val="0"/>
        </w:rPr>
        <w:t xml:space="preserve"> skulle få göra sitt inträde på dessa banor, och när </w:t>
      </w:r>
      <w:r>
        <w:rPr>
          <w:b/>
        </w:rPr>
        <w:t>hon²</w:t>
      </w:r>
      <w:r>
        <w:rPr>
          <w:b w:val="0"/>
        </w:rPr>
        <w:t xml:space="preserve"> nu fått det, vill man i allt fall deklassera </w:t>
      </w:r>
      <w:r>
        <w:rPr>
          <w:b/>
        </w:rPr>
        <w:t>henne²</w:t>
      </w:r>
      <w:r>
        <w:rPr>
          <w:b w:val="0"/>
        </w:rPr>
        <w:t xml:space="preserve"> så mycket man kan. Däri ligger säkerligen anledningen till motståndet. Det riktiga vore naturligtvis från reservanternas synpunkt, att </w:t>
      </w:r>
      <w:r>
        <w:rPr>
          <w:b/>
        </w:rPr>
        <w:t>kvinnan¹</w:t>
      </w:r>
      <w:r>
        <w:rPr>
          <w:b w:val="0"/>
        </w:rPr>
        <w:t xml:space="preserve"> aldrig fått denna befogenhet, och jag förmodar, att de innerst i sitt hjärta medgiva, att däri ligger deras betänksamhet.</w:t>
        <w:br/>
        <w:br/>
        <w:t xml:space="preserve">När jag hör en debatt som denna, erinrar jag mig ett tillfälle som gjorde ett stort intryck på mig. Jag väckte en gång i Stockholms stadsfullmäktige för åtskilliga år sedan en motion om en ändring angående den kommunala författningen, varom påkallades skrivelse till Kungl. Maj:t i tre punkter. De två första av dessa åhördes med sedvanligt allvar, men när jag kom till den tredje och i den begärde </w:t>
      </w:r>
      <w:r>
        <w:rPr>
          <w:b/>
        </w:rPr>
        <w:t>kvinnas¹</w:t>
      </w:r>
      <w:r>
        <w:rPr>
          <w:b w:val="0"/>
        </w:rPr>
        <w:t xml:space="preserve"> valbarhet till stadsfullmäktige, så brast det ut ett stort skratt i församlingen. Man fann tydligt, att </w:t>
      </w:r>
      <w:r>
        <w:rPr>
          <w:b/>
        </w:rPr>
        <w:t>kvinnan¹</w:t>
      </w:r>
      <w:r>
        <w:rPr>
          <w:b w:val="0"/>
        </w:rPr>
        <w:t xml:space="preserve"> skulle göra sig löjlig därstädes. </w:t>
      </w:r>
      <w:r>
        <w:rPr>
          <w:b/>
        </w:rPr>
        <w:t>Hon²</w:t>
      </w:r>
      <w:r>
        <w:rPr>
          <w:b w:val="0"/>
        </w:rPr>
        <w:t xml:space="preserve"> degraderade, enligt herr Hederstiernas terminologi, den allmänna ordningen. Fyra år därefter, herr talman, var </w:t>
      </w:r>
      <w:r>
        <w:rPr>
          <w:b/>
        </w:rPr>
        <w:t>kvinnas¹</w:t>
      </w:r>
      <w:r>
        <w:rPr>
          <w:b w:val="0"/>
        </w:rPr>
        <w:t xml:space="preserve"> valbarhet genomförd, och </w:t>
      </w:r>
      <w:r>
        <w:rPr>
          <w:b/>
        </w:rPr>
        <w:t>kvinnor¹</w:t>
      </w:r>
      <w:r>
        <w:rPr>
          <w:b w:val="0"/>
        </w:rPr>
        <w:t xml:space="preserve"> sutto i stadsfullmäktige, och — ingen skrattade.</w:t>
        <w:br/>
        <w:br/>
        <w:t xml:space="preserve">Det kommer att gå på samma sätt med denna sak. Det är allvaret och kunnigheten i själva ordförandeskapet, som är det avgörande, och finner man, att en </w:t>
      </w:r>
      <w:r>
        <w:rPr>
          <w:b/>
        </w:rPr>
        <w:t>kvinna¹</w:t>
      </w:r>
      <w:r>
        <w:rPr>
          <w:b w:val="0"/>
        </w:rPr>
        <w:t xml:space="preserve"> sköter sin sak bra, då skrattar man inte, åtminstone inte lantbefolkningen, men kanske fortfarande stadsbefolkningen, som naturligtvis är mest urbota i sådant avseende. Varför skall man här pricka den stackars lantbefolkningen såsom särskilt obegåvad? Det kan jag absolut inte förstå. Jag ber att få ta avstånd från det sättet att se saken. Dylika antydningar komma mest från städerna — och allra mest från juristerna i huvudstaden. De borde skämmas.</w:t>
        <w:br/>
        <w:br/>
        <w:t xml:space="preserve">Naturligtvis är det min uppfattning, som jag förr givit uttryck åt, att det vore statsmakterna värdigt att skapa full jämlikhet i förvarande fall. Nu vill man ändock giva åtminstone ett litet nyp åt dessa </w:t>
      </w:r>
      <w:r>
        <w:rPr>
          <w:b/>
        </w:rPr>
        <w:t>kvinnliga¹</w:t>
      </w:r>
      <w:r>
        <w:rPr>
          <w:b w:val="0"/>
        </w:rPr>
        <w:t xml:space="preserve"> aspiranter, och det hava de fått i proposition enligt riksdagens tidigare villfarelse, och det har gått igen i utskottets förslag, som är ganska förklarligt, men det är endast en sådan där reminiscens från den tiden, då man trodde, att </w:t>
      </w:r>
      <w:r>
        <w:rPr>
          <w:b/>
        </w:rPr>
        <w:t>kvinnan¹</w:t>
      </w:r>
      <w:r>
        <w:rPr>
          <w:b w:val="0"/>
        </w:rPr>
        <w:t xml:space="preserve"> icke kunde göra sig gällande offentligt på något sätt utan endast vanprydde den församling, i vilken </w:t>
      </w:r>
      <w:r>
        <w:rPr>
          <w:b/>
        </w:rPr>
        <w:t>hon²</w:t>
      </w:r>
      <w:r>
        <w:rPr>
          <w:b w:val="0"/>
        </w:rPr>
        <w:t xml:space="preserve"> uppträdde. Denna uppfattning hade sitt ursprung i gamla testamentets ord, att </w:t>
      </w:r>
      <w:r>
        <w:rPr>
          <w:b/>
        </w:rPr>
        <w:t>kvinnan¹</w:t>
      </w:r>
      <w:r>
        <w:rPr>
          <w:b w:val="0"/>
        </w:rPr>
        <w:t xml:space="preserve"> skall tiga i församlingen, och det har allmänheten haft mycket svårt att förstå, att det är icke ett rätt och verkligt återgivande av de naturliga förhållandena. Varför jag begärt ordet är, att man här talat så mycket om olämpligheten av unga män som domare och i all synnerhet om olämpligheten av unga </w:t>
      </w:r>
      <w:r>
        <w:rPr>
          <w:b/>
        </w:rPr>
        <w:t>kvinnor¹</w:t>
      </w:r>
      <w:r>
        <w:rPr>
          <w:b w:val="0"/>
        </w:rPr>
        <w:t xml:space="preserve"> som domare och att man velat skjuta upp tiden för deras tillträde till ordförandeskap i tingen, så att de bliva vid den tiden så gamla som gatan, som stadsbefolkningen säger. Varför skall det bliva detta elände för dem, att de på detta sätt aldrig kunna komma fram och bliva anförtrodda något, utan de måste få draga sig fram med sina ofantliga skulder, som de åsamkat sig för att kunna bliva domare? Min erfarenhet är, att det är icke någon så stor skillnad på gamla och unga domare, utan skillnaden beror på individen. Den ene är fallen för kallet, och han sköter sig bra från början, och den andre individen är icke fallen för det, och han sköter sig illa hela sitt liv, både som ung och gammal. För övrigt ha de unga ett företräde framför de</w:t>
        <w:br/>
        <w:br/>
        <w:t xml:space="preserve">gamla, och det är att när de komma fram till domarämbetet, och om de ännu =. Ang. hava sin kroppsoch själsvitalitet kvar, så känna de starkt sitt ansvar och </w:t>
      </w:r>
      <w:r>
        <w:rPr>
          <w:b/>
        </w:rPr>
        <w:t>kvinnas¹</w:t>
      </w:r>
      <w:r>
        <w:rPr>
          <w:b w:val="0"/>
        </w:rPr>
        <w:t xml:space="preserve"> ngr gripas av ett mycket stort intresse, och då lägga de manken till och sköta sig (Fors | mycket bra. Men ju längre de sitta på sina befattningar, desto mera slappas | detta intresse, och den tid kommer icke alls så sent, då man kan säga, att den</w:t>
        <w:br/>
        <w:br/>
        <w:t>gamle domaren blir allt sämre och sämre vid utövandet av sin kallelse. Således</w:t>
        <w:br/>
        <w:br/>
        <w:t>ber jag att få föra de ungas talan mot alla försök att här införa ett gubbvälde,</w:t>
        <w:br/>
        <w:br/>
        <w:t>som skulle leda därhän, att man skulle lägga hinder i vägen på alla möjliga</w:t>
        <w:br/>
        <w:br/>
        <w:t>sätt för de unga krafterna, så att när de till slut komma fram, skulle de bara</w:t>
        <w:br/>
        <w:br/>
        <w:t>vara ruinerna av en sakkunnig människa.</w:t>
      </w:r>
    </w:p>
    <w:p>
      <w:pPr>
        <w:pStyle w:val="Heading2"/>
      </w:pPr>
      <w:r>
        <w:t>10. Theodor Borell (Högerns riksdagsgrupp, man)</w:t>
      </w:r>
    </w:p>
    <w:p>
      <w:r>
        <w:rPr>
          <w:b w:val="0"/>
        </w:rPr>
        <w:t xml:space="preserve">Herr talman, mina herrar! Sedan herr Edward Larson yrkat, att sista raderna i hans reservation skulle utgå, synes det mig uppenbart, att reservationen avser endast en skärpt ålder för behörigheten att förvalta fullständigt domarämbete. Vi motionärer, herr Rogberg och jag, ha velat gå vida längre. Vi ha velat ha en högre levnadsålder, än vad som är stadgat för män redan för vinnande av kompetens inom andra befogenhetsgraden d. v. s. rätten att som ordförande i häradsrätten handhava sådana ärenden, som kunna handläggas vid s. k. tremansting. Vi hava också yrkat, att utbildningstiden skulle ordnas på ett annat och mera skärpt sätt än beträffande de manliga domstolsaspiranterna. Av </w:t>
      </w:r>
      <w:r>
        <w:rPr>
          <w:b/>
        </w:rPr>
        <w:t>fröken²</w:t>
      </w:r>
      <w:r>
        <w:rPr>
          <w:b w:val="0"/>
        </w:rPr>
        <w:t xml:space="preserve"> Hesselgrens anförande framgår, att </w:t>
      </w:r>
      <w:r>
        <w:rPr>
          <w:b/>
        </w:rPr>
        <w:t>fröken²</w:t>
      </w:r>
      <w:r>
        <w:rPr>
          <w:b w:val="0"/>
        </w:rPr>
        <w:t xml:space="preserve"> Hesselgren uppenbarligen har mycken tanke på de unga </w:t>
      </w:r>
      <w:r>
        <w:rPr>
          <w:b/>
        </w:rPr>
        <w:t>kvinnor¹</w:t>
      </w:r>
      <w:r>
        <w:rPr>
          <w:b w:val="0"/>
        </w:rPr>
        <w:t xml:space="preserve">, som vilja begagna sig av utbildningen inom en domstol för vidare fortkomst på den administrativa banan eller såsom advokater eller i annan Juridisk icke till domargöromål hänförlig verksamhet. Det har redan förut framhållits, och jag ber att ytterligare få understryka, att'den tendensen numera gör sig allt mera gällande, att domstolarna icke böra vara uppfostringsanstalter för andra än för sådana, som ämna ägna sig åt domarverksamhet, eller åtminstone i första hand eller huvudsakligen ombesörja dessa sistnämndas utbildning. Sker så, spelar det enligt min mening mindre roll, om utbildningstiden för </w:t>
      </w:r>
      <w:r>
        <w:rPr>
          <w:b/>
        </w:rPr>
        <w:t>kvinnan¹</w:t>
      </w:r>
      <w:r>
        <w:rPr>
          <w:b w:val="0"/>
        </w:rPr>
        <w:t xml:space="preserve"> blir något längre än för mannen och att med hänsyn därtill åldersgränsen sättes något högre. Skola de ändå fortsätta på domarbanan, är tiden, som de gå och vänta på sina förordnanden, ingalunda bortkastad, utan den uppfylles genom sådan verksamhet, åt vilken de sedermera skola ägna sitt liv. Jag förstår emellertid, att då man lägger </w:t>
      </w:r>
      <w:r>
        <w:rPr>
          <w:b/>
        </w:rPr>
        <w:t>fröken²</w:t>
      </w:r>
      <w:r>
        <w:rPr>
          <w:b w:val="0"/>
        </w:rPr>
        <w:t xml:space="preserve"> Hesselgrens synpunkt på saken, får man en annan blick på densamma, men den synpunkten är enligt min åsikt icke den, som man bör lägga som grundläggande och avgörande för denna fråga, utan man bör utgå från att huvuduppgiften är att lämna utbildning åt de </w:t>
      </w:r>
      <w:r>
        <w:rPr>
          <w:b/>
        </w:rPr>
        <w:t>kvinnor¹</w:t>
      </w:r>
      <w:r>
        <w:rPr>
          <w:b w:val="0"/>
        </w:rPr>
        <w:t xml:space="preserve">, som ämna fortsätta inom den rena domarverksamheten vare sig i häradsrätt eller hovrätt. Håller man fast vid den synpunkten, får man enligt mitt förmenande en annan blick för hela denna sak. Då förfaller vad som annars kan synas som en onödig hårdhet. Som jag redan sagt, utfylles den längre utbildningstiden av en verksamhet, som hör till själva utbildningen för det framtida levnadskallet. Vad beträffar frågan, huruvida det är riskablare att lämna förordnande som ordförande i häradsrätt åt! en ung </w:t>
      </w:r>
      <w:r>
        <w:rPr>
          <w:b/>
        </w:rPr>
        <w:t>kvinna¹</w:t>
      </w:r>
      <w:r>
        <w:rPr>
          <w:b w:val="0"/>
        </w:rPr>
        <w:t xml:space="preserve"> än åt en ung man, så tror jag, att alla de, som verkligen känna till förhållandet och ha kännedom om hur det går till i en häradsrätt, skola giva Svea hovrätt rätt i dess i detta avseende uttalade betänkligheter. Det är icke så. att det huvudsakligen hänger på den formella kompetensen. Den tror jag </w:t>
      </w:r>
      <w:r>
        <w:rPr>
          <w:b/>
        </w:rPr>
        <w:t>kvinnorna¹</w:t>
      </w:r>
      <w:r>
        <w:rPr>
          <w:b w:val="0"/>
        </w:rPr>
        <w:t xml:space="preserve"> kunna ernå likaväl som männen, och </w:t>
      </w:r>
      <w:r>
        <w:rPr>
          <w:b/>
        </w:rPr>
        <w:t>fröken²</w:t>
      </w:r>
      <w:r>
        <w:rPr>
          <w:b w:val="0"/>
        </w:rPr>
        <w:t xml:space="preserve"> Hesselgrens tro, att </w:t>
      </w:r>
      <w:r>
        <w:rPr>
          <w:b/>
        </w:rPr>
        <w:t>hon²</w:t>
      </w:r>
      <w:r>
        <w:rPr>
          <w:b w:val="0"/>
        </w:rPr>
        <w:t xml:space="preserve"> likaväl som männen kan inhämta råd, hur man skall förfara juridiskt sett i ett eller annat visst fall, ligger alldeles på sidan om saken. De juridiska avgörandena kunna nog </w:t>
      </w:r>
      <w:r>
        <w:rPr>
          <w:b/>
        </w:rPr>
        <w:t>kvinnorna¹</w:t>
      </w:r>
      <w:r>
        <w:rPr>
          <w:b w:val="0"/>
        </w:rPr>
        <w:t xml:space="preserve"> reda sig med lika bra som männen. För alt vara ordförande i en häradsrätt och uppehålla rättens anseende fordras emel-</w:t>
        <w:br/>
        <w:br/>
        <w:t xml:space="preserve">lertid något annat och mera. Det fordras ett förtroendefullt samarbete mellan domare och menighet, och det är häri som jag befarar, att det kommer att brista. Jag kan medgiva, att detta möjligen kan vara beroende på en fördom, och det är ju mycket möjligt, att, sedan allmänheten för vart år som går blir mera van att se </w:t>
      </w:r>
      <w:r>
        <w:rPr>
          <w:b/>
        </w:rPr>
        <w:t>kvinnor¹</w:t>
      </w:r>
      <w:r>
        <w:rPr>
          <w:b w:val="0"/>
        </w:rPr>
        <w:t xml:space="preserve"> uppträda i offentliga kall, den tiden kan komma, då den av hovrätten åsyftade stämningen försvinner, och man utan risk kan minska behörighetstiden för </w:t>
      </w:r>
      <w:r>
        <w:rPr>
          <w:b/>
        </w:rPr>
        <w:t>kvinnan¹</w:t>
      </w:r>
      <w:r>
        <w:rPr>
          <w:b w:val="0"/>
        </w:rPr>
        <w:t xml:space="preserve">, så att </w:t>
      </w:r>
      <w:r>
        <w:rPr>
          <w:b/>
        </w:rPr>
        <w:t>hon²</w:t>
      </w:r>
      <w:r>
        <w:rPr>
          <w:b w:val="0"/>
        </w:rPr>
        <w:t xml:space="preserve"> blir fullt jämställd med mannen. Jag tror emellertid, att man får vara försiktig i övergångstiden. Kungl. Maj:t lägger förnämligast den synpunkten på saken, att man skall sträva efter att i möjligaste mån jämställa männen med </w:t>
      </w:r>
      <w:r>
        <w:rPr>
          <w:b/>
        </w:rPr>
        <w:t>kvinnorna¹</w:t>
      </w:r>
      <w:r>
        <w:rPr>
          <w:b w:val="0"/>
        </w:rPr>
        <w:t>. Men däremot väger, såsom herr Hederstierna framhållit och även enligt min uppfattning, vida tyngre den synpunkten, att man måste i första hand se till, att man icke riskerar domstolarnas värdighet och anseende. Jag tror för övrigt, att man skulle främja hela saken mera genom att i början gå något varsammare fram, än vad som nu förutsättes av Kungl. Maj:t, som i detta fall t. o. m. har mindre pretentioner än vad de sakkunniga: ha.</w:t>
        <w:br/>
        <w:br/>
        <w:t xml:space="preserve">Som jag sade i början, ville vi motionärer ursprungligen gå längre, men som saken nu ligger, skall jag inskränka mig till att yrka bifall till det av herr Larson framställda förslaget, ty det är givet, att den allra största vikten ligger vid att man icke utan tillräckliga garantier för verklig kompetens ger </w:t>
      </w:r>
      <w:r>
        <w:rPr>
          <w:b/>
        </w:rPr>
        <w:t>kvinna¹</w:t>
      </w:r>
      <w:r>
        <w:rPr>
          <w:b w:val="0"/>
        </w:rPr>
        <w:t xml:space="preserve"> förordnande såsom ordförande vid de stora allmänna sammanträdena. Visserligen kunna vanskliga situationer uppkomma även vid småtingen, men ännu viktigare är, att man sörjer för att, när </w:t>
      </w:r>
      <w:r>
        <w:rPr>
          <w:b/>
        </w:rPr>
        <w:t>kvinnor¹</w:t>
      </w:r>
      <w:r>
        <w:rPr>
          <w:b w:val="0"/>
        </w:rPr>
        <w:t xml:space="preserve"> få fullt tillträde till domarämbetet, de äro fullt kompetenta, och att det icke föreligger de risker jag förut omnämnt. Föreskrives en högre ålder, kommer säkerligen automatiskt och av sig självt en lämplig utbildningstjänstgöring att anpassas efter den tid, som man har på sig för denna utbildning. Jag tillåter mig att yrka bifall till herr Larsons reservation.</w:t>
      </w:r>
    </w:p>
    <w:p>
      <w:pPr>
        <w:pStyle w:val="Heading2"/>
      </w:pPr>
      <w:r>
        <w:t>11. Bror Petren (Liberala riksdagspartiet, man)</w:t>
      </w:r>
    </w:p>
    <w:p>
      <w:r>
        <w:rPr>
          <w:b w:val="0"/>
        </w:rPr>
        <w:t xml:space="preserve">Jag ber att få säga några ord om anledningen till att jag vid den kommande voteringen kommer att lägga min röst för utskottets förslag. Då frågan var före här för två år sedan, förenade jag mig om ett förslag på den linje, som då angavs av herr C. G. Ekman, och vars närmare utformning det nu gäller att taga position till. Jag vill för min del säga, att reservanternas linje med en trettioårig åldersgräns för </w:t>
      </w:r>
      <w:r>
        <w:rPr>
          <w:b/>
        </w:rPr>
        <w:t>kvinnliga¹</w:t>
      </w:r>
      <w:r>
        <w:rPr>
          <w:b w:val="0"/>
        </w:rPr>
        <w:t xml:space="preserve"> domarvikarier ej ter sig för mig såsom acceptabel. Jag kan icke se annat än att en bestämmelse om att </w:t>
      </w:r>
      <w:r>
        <w:rPr>
          <w:b/>
        </w:rPr>
        <w:t>kvinna¹</w:t>
      </w:r>
      <w:r>
        <w:rPr>
          <w:b w:val="0"/>
        </w:rPr>
        <w:t xml:space="preserve"> skall först efter 30 års ålder få sitta i en underdomstol såsom ordförande praktiskt sett innebär, att </w:t>
      </w:r>
      <w:r>
        <w:rPr>
          <w:b/>
        </w:rPr>
        <w:t>kvinna¹</w:t>
      </w:r>
      <w:r>
        <w:rPr>
          <w:b w:val="0"/>
        </w:rPr>
        <w:t xml:space="preserve"> ej kommer att ens vid den åldern hålla ting. Deras notarietjänstgöring är ju vid de åren för länge sedan avslutad och de, som uppställt för sig målet att ernå domarsysslor, äro väl då redan adjungerade ledamöter i hovrätterna samt ha nog intet intresse av att vid de åren giva sig ut å tingssittning. Jag tror därför, att den linjen i praktiken kommer att innebära, att </w:t>
      </w:r>
      <w:r>
        <w:rPr>
          <w:b/>
        </w:rPr>
        <w:t>kvinnor¹</w:t>
      </w:r>
      <w:r>
        <w:rPr>
          <w:b w:val="0"/>
        </w:rPr>
        <w:t xml:space="preserve"> så gott som aldrig komma att sitta som ordförande 1 underrätt.</w:t>
        <w:br/>
        <w:br/>
        <w:t xml:space="preserve">Nu har jag den uppfattningen av Kungl. Maj:ts proposition, att det sätt, varpå den löst frågan om </w:t>
      </w:r>
      <w:r>
        <w:rPr>
          <w:b/>
        </w:rPr>
        <w:t>kvinnliga¹</w:t>
      </w:r>
      <w:r>
        <w:rPr>
          <w:b w:val="0"/>
        </w:rPr>
        <w:t xml:space="preserve"> domarvikarier kan giva anledning till viss erinran. Jag tror nämligen, att </w:t>
      </w:r>
      <w:r>
        <w:rPr>
          <w:b/>
        </w:rPr>
        <w:t>kvinnorna¹</w:t>
      </w:r>
      <w:r>
        <w:rPr>
          <w:b w:val="0"/>
        </w:rPr>
        <w:t xml:space="preserve"> i minst lika hög grad som männen skulle hava behov av att före sin tingssittning vara ute i tingsmiljön hela den tid, som man därför tänkt sig såsom det normala för framtiden, nämligen två år, men Kungl. Maj:ts linje är nu lagd så, att man för </w:t>
      </w:r>
      <w:r>
        <w:rPr>
          <w:b/>
        </w:rPr>
        <w:t>kvinnorna¹</w:t>
      </w:r>
      <w:r>
        <w:rPr>
          <w:b w:val="0"/>
        </w:rPr>
        <w:t xml:space="preserve"> tager bort ett halvt år av denna utbildningstid såsom notarie å domarkanslierna och för dem begränsar den till 17/, år, i samband med att de i stället ålagts att gå under 1/, år inne i hovrätten för tjänstgöring därstädes. Även om denna utbildningslinje alternativt står öppen för även de manliga juristerna blir det i praktiken</w:t>
        <w:br/>
        <w:br/>
        <w:t xml:space="preserve">nog ingen sådan, som kommer att använda sig av den, utan de komma att regelmässigt gå sina 2 år i notariearbete ute å tingsplatserna, i den därvarande miljön. Därför vill jag hava anmärkt, att det på den punkten finnes en viss anledning säga, att såsom Kungl. Maj:ts förslag är lagt </w:t>
      </w:r>
      <w:r>
        <w:rPr>
          <w:b/>
        </w:rPr>
        <w:t>kvinnorna¹</w:t>
      </w:r>
      <w:r>
        <w:rPr>
          <w:b w:val="0"/>
        </w:rPr>
        <w:t xml:space="preserve"> bliva för sin tingssittning mindre väl rustade i utbildningshänseende än männen. Jag skulle snarare velat kräva, att den </w:t>
      </w:r>
      <w:r>
        <w:rPr>
          <w:b/>
        </w:rPr>
        <w:t>kvinnliga¹</w:t>
      </w:r>
      <w:r>
        <w:rPr>
          <w:b w:val="0"/>
        </w:rPr>
        <w:t xml:space="preserve"> juristen skulle vara 2 år, liksom den manlige faktiskt blir det, ute i notariearbete å domarkansli och därutöver tillika ett halvt år i hovrättstjänstgöring, trots att </w:t>
      </w:r>
      <w:r>
        <w:rPr>
          <w:b/>
        </w:rPr>
        <w:t>hon²</w:t>
      </w:r>
      <w:r>
        <w:rPr>
          <w:b w:val="0"/>
        </w:rPr>
        <w:t xml:space="preserve"> såmedelst skulle komma att få ett halvt års längre utbildningstid än den manlige juristen.</w:t>
        <w:br/>
        <w:br/>
        <w:t xml:space="preserve">Därtill skulle jag vilja framhålla, att jag vid bedömandet av denna fråga lägger synnerlig vikt på att de </w:t>
      </w:r>
      <w:r>
        <w:rPr>
          <w:b/>
        </w:rPr>
        <w:t>kvinnor¹</w:t>
      </w:r>
      <w:r>
        <w:rPr>
          <w:b w:val="0"/>
        </w:rPr>
        <w:t xml:space="preserve">, som det här kommer att gälla åtminstone i början, tillkomma efter ett mycket strängt urval. Härtill verkar ock villkoret om hovrättstjänstgöringen. Naturligt är nämligen, att då de efter 1'/, års notarieutbildning komma in till hovrätten för tjänstgöring därstädes, de skola vara mycket mindre mogna än de manliga jurister, som begynna sin hovrättstjänstgöring efter regelmässigt fullgjort 3'/, års tingsarbete med åtföljande tingssittning. Hovrättstjänstgöringen för </w:t>
      </w:r>
      <w:r>
        <w:rPr>
          <w:b/>
        </w:rPr>
        <w:t>kvinnorna¹</w:t>
      </w:r>
      <w:r>
        <w:rPr>
          <w:b w:val="0"/>
        </w:rPr>
        <w:t xml:space="preserve"> under dessa förhållanden kommer naturligt nog ej att te sig lockande, så att det säkerligen kommer att bliva ett mycket ringa antal, som kommer att söka sig fram till tingssittning.</w:t>
        <w:br/>
        <w:br/>
        <w:t xml:space="preserve">Jag är ej heller blind för den sidan av saken, som herr Borell och andra talat om med hänsyn till våra lantliga domstolar. Jag har en gång tidigare i denna fråga utvecklat den uppfattningen, att förhållandena där äro icke lika lätta att bemästra för </w:t>
      </w:r>
      <w:r>
        <w:rPr>
          <w:b/>
        </w:rPr>
        <w:t>kvinnliga¹</w:t>
      </w:r>
      <w:r>
        <w:rPr>
          <w:b w:val="0"/>
        </w:rPr>
        <w:t xml:space="preserve"> notarier som ordförande i häradsrätt vid tingsförhandlingarna som för de manliga notarierna och jag vågar vidhålla denna min mening. Man må gärna kalla det för en fördom. Lantbefolkningens uppfattning om </w:t>
      </w:r>
      <w:r>
        <w:rPr>
          <w:b/>
        </w:rPr>
        <w:t>kvinnligt¹</w:t>
      </w:r>
      <w:r>
        <w:rPr>
          <w:b w:val="0"/>
        </w:rPr>
        <w:t xml:space="preserve"> ordförandeskap i häradsrätterna är faktiskt i många bygder sådan, som här förut i denna del angivits. Jag menar emellertid, gentemot vad av herr Hederstierna utvecklades, att i den ordinarie domarens ansvarskänsla vid ingivande av vikariatförslag får sökas en regulator i detta hänseende. Han känner ortsbefolkningens uppfattning i frågan om kvirnligt ordförandeskap i rätten och han kan bäst Bedöma den ifrågavarande </w:t>
      </w:r>
      <w:r>
        <w:rPr>
          <w:b/>
        </w:rPr>
        <w:t>kvinnans¹</w:t>
      </w:r>
      <w:r>
        <w:rPr>
          <w:b w:val="0"/>
        </w:rPr>
        <w:t xml:space="preserve"> möjlighet att vederbörligen behärska situationen vid tingsförhandlingarna. Jag menar att på hans ansvar får läggas, i vad mån en </w:t>
      </w:r>
      <w:r>
        <w:rPr>
          <w:b/>
        </w:rPr>
        <w:t>kvinnlig¹</w:t>
      </w:r>
      <w:r>
        <w:rPr>
          <w:b w:val="0"/>
        </w:rPr>
        <w:t xml:space="preserve"> notarie får bli domarvikarie i domsagan vid tingsförhandlingar. Högre än </w:t>
      </w:r>
      <w:r>
        <w:rPr>
          <w:b/>
        </w:rPr>
        <w:t>kvinnans¹</w:t>
      </w:r>
      <w:r>
        <w:rPr>
          <w:b w:val="0"/>
        </w:rPr>
        <w:t xml:space="preserve"> anspråk på att vid viss ålder få sitta som ordförande i häradsrätten, högre än det anspråket står för mig obetingat tillgodoseendet av rättsvårdens intresse, och är det så, att man skulle finna som häradshövding, att rättsvårdens intresse skulle riskeras att ej bliva tillgodosett i ett föreliggande fall genom att en </w:t>
      </w:r>
      <w:r>
        <w:rPr>
          <w:b/>
        </w:rPr>
        <w:t>kvinnlig¹</w:t>
      </w:r>
      <w:r>
        <w:rPr>
          <w:b w:val="0"/>
        </w:rPr>
        <w:t xml:space="preserve"> notarie erhölle ordförandeskap vid tingsförhandlingar, så lämnar man självfallet icke i en sådan situation in förslag å vikariat för en dylik notarie i vad det avser hållande av tingssammanträde.</w:t>
        <w:br/>
        <w:br/>
        <w:t>Herr talman, jag kommer, ställd inför nu föreliggande två förslag, att giva min röst för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