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1775</w:t>
      </w:r>
    </w:p>
    <w:p>
      <w:r>
        <w:rPr>
          <w:b/>
        </w:rPr>
        <w:t xml:space="preserve">Datum: </w:t>
      </w:r>
      <w:r>
        <w:t>1928-04-27</w:t>
      </w:r>
    </w:p>
    <w:p>
      <w:r>
        <w:rPr>
          <w:b/>
        </w:rPr>
        <w:t xml:space="preserve">Kammare: </w:t>
      </w:r>
      <w:r>
        <w:t>Andra kammaren</w:t>
      </w:r>
    </w:p>
    <w:p>
      <w:r>
        <w:rPr>
          <w:b/>
        </w:rPr>
        <w:t xml:space="preserve">Antal yttranden: </w:t>
      </w:r>
      <w:r>
        <w:t>15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Natanael Gärde (Folkpartiet, man)</w:t>
      </w:r>
    </w:p>
    <w:p>
      <w:r>
        <w:rPr>
          <w:b w:val="0"/>
        </w:rPr>
        <w:t xml:space="preserve">Herr talman! I år liksom föregående år i flera fall har Kungl. Maj:t från olika departement framlagt förslag om årligt understöd till änkor efter tidigare avlidna statsanställda. Samtidigt har emellertid i år inkommit ett antal motioner, i vilka ett flertal framställningar av enahanda innehåll blivit gjorda. Med anledning därav har bankoutskottet, som naturligt är, gripits av en viss betänksamhet inför den mängd av framställningar av denna art, som nu föreligga och som man kunde befara komma att fortsätta att öka. Utskottet har därför i motiveringen till den punkt, som nu är föredragen, upptagit denna synpunkt till behandling och har därvid försökt uppdraga regler för beviljande av anslag av nu förevarande art. Utskottet har sålunda begränsat sin hemställan om bifall till sådana propositioner eller motioner, där den avlidne befattningshavaren, sålunda den </w:t>
      </w:r>
      <w:r>
        <w:rPr>
          <w:b/>
        </w:rPr>
        <w:t>änkas²</w:t>
      </w:r>
      <w:r>
        <w:rPr>
          <w:b w:val="0"/>
        </w:rPr>
        <w:t xml:space="preserve"> man, som det i vederbörande fall gäller, icke har avlidit tidigare än under de sista tio åren, »och där i övrigt», säger utskottet, »billighetsskäl föreligga». Endast i dessa fall, där änkornas män avlidit under de sista tio åren och där i övrigt billighetsskäl föreligga, finner sig utskottet böra tillstyrka understöd av förevarande art.</w:t>
        <w:br/>
        <w:br/>
        <w:t>Jag kan förstå denna utskottets betänksamhet. Och jag tror det ges goda skäl för att man, på sätt utskottet här gjort, upptager denna fråga till närmare beaktande. Men jag tror, att det skulle varit lämpligare, ifall utskottet, 1 stället för att utan några myndigheters yttrande och utan möjlighet att överblicka alla härmed förbundna konsekvenser hade, med undanskjutande för närvarande av bifallsyrkandet, i respektive fall hos Kungl. Maj:t påkallat en utredning i ärendet och ett därpå byggt förslag till ett nästkommande år. Jag tror nämligen man här kan sätta i fråga, huruvida under alla förhållanden den uppdragna tioårsgränsen är den lämpligaste och riktigaste, liksom Ju också ut-</w:t>
        <w:br/>
        <w:br/>
        <w:t xml:space="preserve">skottet i sina direktiv här lämnat vederbörande i fullständig ovisshet om åtskilliga andra förhållanden, som enligt mitt förmenande bort i detta sammanhang beaktas. Man vet icke, huruvida man skall taga hänsyn, då det gäller billighetsskälen, till den avlidne befattningshavarens ekonomiska ställning vid dödstillfället eller främst till </w:t>
      </w:r>
      <w:r>
        <w:rPr>
          <w:b/>
        </w:rPr>
        <w:t>änkans²</w:t>
      </w:r>
      <w:r>
        <w:rPr>
          <w:b w:val="0"/>
        </w:rPr>
        <w:t xml:space="preserve"> nuvarande ekonomiska läge, en sak som förefaller mig böra tagas under omprövning. Man vet t. ex. ej heller, huruvida man skall taga hänsyn till om dessa änkor nu erhålla sitt uppehälle exempelvis genom understöd från allmänna pensionsförsäkringen, eventuellt genom kommunalt understöd, eller i vilken mån olika ställningar i det avseendet skola utöva inflytande på frågan om bifall eller avslag. Och slutligen skulle det nog varit skäl i att man i detta sammanhang kunnat undersöka frågan, huruvida icke åtminstone en hel del av dessa ärenden bort sammanföras till ett departement för att erhålla enhetlig behandling. Som nu är fallet, splittras de på flera departement, och det är icke säkert att, även om man försöker sammanhålla principerna för ärendenas behandling, synpunkterna i de respektive fallen bedömas alldeles lika.</w:t>
        <w:br/>
        <w:br/>
        <w:t>Jag skulle således tro, att det varit lämpligt, om utskottet gått in för att begära utredning och förslag i det hänseendet till nästa riksdag, och om till dess samtliga dessa ansökningar fått ligga oavgjorda. Det förefaller mig, som om en sådan ståndpunkt borde kunna samla både majoriteten och minoriteten inom utskottet; majoriteten hade då fått sin önskan uppfylld, att man verkligen komme att taga upp detta spörsmål till enhetlig och mera ingående behandling. Och minoriteten hade på det sättet också fått sitt huvudönskemål tillgodosett därigenom, att man icke utan vidare, såsom här enligt utskottets motivering skett, avför en hel mängd av dessa fall, utan att de finge senare återkomma till förnyad prövning.</w:t>
        <w:br/>
        <w:br/>
        <w:t>Jag skulle därför mycket gärna sett, om här i kammaren framkommit ett yrkande av den innebörden, att man i kamrarna bifallit utskottets hemställan, men att den motivering, som nu förekommer i den föredragna punkten, fått ersättas av en hemställan om utredning i ärendet och framläggande av ett enhetligt förslag beträffande hela detta understödsområde.</w:t>
      </w:r>
    </w:p>
    <w:p>
      <w:pPr>
        <w:pStyle w:val="Heading2"/>
      </w:pPr>
      <w:r>
        <w:t>2. Helge Bäcklund (Socialdemokraterna, man)</w:t>
      </w:r>
    </w:p>
    <w:p>
      <w:r>
        <w:rPr>
          <w:b w:val="0"/>
        </w:rPr>
        <w:t xml:space="preserve">Herr talman! Själva den princip, som utskottet gått in för i det här utlåtandet, är att anse som alldeles ny. Den innebär nämligen, att det skall sättas en gräns av tio år efter mannens död för pensionsunderstöd åt </w:t>
      </w:r>
      <w:r>
        <w:rPr>
          <w:b/>
        </w:rPr>
        <w:t>änkan²</w:t>
      </w:r>
      <w:r>
        <w:rPr>
          <w:b w:val="0"/>
        </w:rPr>
        <w:t xml:space="preserve"> och att sådant understöd under inga förhållanden skall förekomma vid överskridandet av denna tioårsgräns; efter den tiden skall </w:t>
      </w:r>
      <w:r>
        <w:rPr>
          <w:b/>
        </w:rPr>
        <w:t>änka²</w:t>
      </w:r>
      <w:r>
        <w:rPr>
          <w:b w:val="0"/>
        </w:rPr>
        <w:t xml:space="preserve"> under alla förhållanden vara skild från möjligheten att kunna ifrågakomma till pension. Jag tror, att i reservationen den här frågan blivit ganska tydligt klarlagd, och jag vill förutsätta att ledamöterna i allmänhet tagit del av de synpunkter, som i reservationen ha framförts gentemot utskottets ståndpunkt.</w:t>
        <w:br/>
        <w:br/>
        <w:t>Jag vill emellertid också påpeka en annan sak förutom vad som står i reservationen, och det är, att den extra och arbetarpersonalens pensionering vid statsförvaltningen i allmänhet och även familjepensioneringen är utredd, och förslag finnes t. o. m. framlagt angående familjepensionering, vilket förslag ligger under Kungl. Maj:ts prövning och måhända kan förväntas komma upp till nästa riksdag — vi ha ju gjort vissa ansatser för att få det därhän. Då det sålunda här bara gäller en övergångstid, innan denna fråga kan väntas bli avgjord, så kan jag ej förstå, att man under denna övergångstid skall gå in för tillämpningen av en alldeles ny princip, utan att avvakta den väl nära Jiggande tidpunkt, då pensionsförhållandena för alla kunna bliva med statens</w:t>
        <w:br/>
        <w:br/>
        <w:t>medverkan definitivt ordnade. Att man då under den här mellantiden, som Ang. årliga</w:t>
        <w:br/>
        <w:br/>
        <w:t xml:space="preserve">od sv me o vo 0 o - understöd åt måhända bara kommer att sträcka sig över några få år, skulle gå in för och . 4. vaktkondraga upp nya riktlinjer, anser jag icke lämpligt. Och att här, som herr statsstapeln C. I. ministern föreslagit, företa nya utredningar, härtill finnes, såsom frågan nu Anderssons ligger, enligt min mening ingen anledning. utan man kan under övergångstiden och fortfarande handla som riksdagen hittills gjort, d. v. s. besluta i varje särskilt vg kekomstapeln fall och, där skäl för pensionering finnes, bevilja sådan, men där det icke finnes, — änkor. avslå den, och detta i varje fall oavsett hvru lång tid som förflutit från man- (Forts.) nens död till dess pension för </w:t>
      </w:r>
      <w:r>
        <w:rPr>
          <w:b/>
        </w:rPr>
        <w:t>änkan²</w:t>
      </w:r>
      <w:r>
        <w:rPr>
          <w:b w:val="0"/>
        </w:rPr>
        <w:t xml:space="preserve"> begäres. Ty det skall vara ömmande omständigheter, fattigdom, sjuklighet och ålderdom, som skall vara grundläggande för </w:t>
      </w:r>
      <w:r>
        <w:rPr>
          <w:b/>
        </w:rPr>
        <w:t>änkas²</w:t>
      </w:r>
      <w:r>
        <w:rPr>
          <w:b w:val="0"/>
        </w:rPr>
        <w:t xml:space="preserve"> pensionering. Men går man in för utskottets princip och godtager den här tioårsgränsen, då blir det faktiskt på det sättet, att vederbörande mäste passa på under de tio åren och söka utverka pension av staten, och på det sättet kommer man kanske att pensionera ganska unga änkor. Utskottet har hittills kunnat avvisa kraven, då det gällt unga änkor, som därtill varit arbetsföra, och ansett, att de i pensionshänseende finge stå på tillväxt. Men hur kommer det att gå i fortsättningen, om utskottsmajoritetens ståndpunkt här godkännes? Jo, då torde utskottet och riksdagen icke kunna underlåta att ställa sig tillmötesgående, även då det gäller unga och arbetsföra änkor, emedan ett avslag skulle innebära avslag för all framtid och en förnyad framställning för en </w:t>
      </w:r>
      <w:r>
        <w:rPr>
          <w:b/>
        </w:rPr>
        <w:t>änka²</w:t>
      </w:r>
      <w:r>
        <w:rPr>
          <w:b w:val="0"/>
        </w:rPr>
        <w:t xml:space="preserve"> icke skulle kunna göras på grund av tioårsspärren. Och på det sättet komme statsverket otvivelaktigt att förorsakas större utgifter för pensionering, när man skall medgiva sådan vid en mycket låg ålder i stället för att vänta, tills vederbörande uppnått som i detta fall 68 år, under förutsättning att de visa sig vara fattiga och i behövande omständigheter. Och då anser jag, att, även om det gått, såsom i här föreliggande fall, 11 år från mannens frånfälle, detta ej bör hindra staten att träda hjälpande emellan.</w:t>
        <w:br/>
        <w:br/>
        <w:t>Det är sålunda riksdagens hittillsvarande fria prövningsrätt, som vi i vår reservation velat hävda. Vi vilja sålunda ha bort utskottets principiella motivering. Jag ber därför, herr talman, att få yrka bifall till utskottets förslag i punkt 1 a) och till reservationen i vad den gäller punkt 1 b), vilket alltså innebär att den motivering, som utskottet har gått in för i denna punkt, strykes.</w:t>
      </w:r>
    </w:p>
    <w:p>
      <w:pPr>
        <w:pStyle w:val="Heading2"/>
      </w:pPr>
      <w:r>
        <w:t>3. Carl Wilhelm Oskar Höglund (Socialdemokraterna, man)</w:t>
      </w:r>
    </w:p>
    <w:p>
      <w:r>
        <w:rPr>
          <w:b w:val="0"/>
        </w:rPr>
        <w:t>Herr talman! Av reservationen framgår att jag icke kunnat biträda den principiella uppfattning, som uttalats av utskottsmajoriteten, och jag vill med några få ord söka motivera orsaken härtill.</w:t>
        <w:br/>
        <w:br/>
        <w:t xml:space="preserve">Det förhåller sig så som utskottet säger, att man har tidigare beviljat pensioner åt änkor i sådana fall, då deras mäns dödsfall inträffat redan för lång tid sedan, även för längre tid sedan än de 10 år, till vilka utskottet här hänvisat. Jag har tagit upp några siffror från åren 1926 och 1927 för att visa, hur det förhållit sig härvidlag under dessa år och då kommit till följande resultat. Är 1926 beviljades pension åt </w:t>
      </w:r>
      <w:r>
        <w:rPr>
          <w:b/>
        </w:rPr>
        <w:t>änkan²</w:t>
      </w:r>
      <w:r>
        <w:rPr>
          <w:b w:val="0"/>
        </w:rPr>
        <w:t xml:space="preserve"> efter en slöjdlärare vid fångvården, oaktat </w:t>
      </w:r>
      <w:r>
        <w:rPr>
          <w:b/>
        </w:rPr>
        <w:t>hennes²</w:t>
      </w:r>
      <w:r>
        <w:rPr>
          <w:b w:val="0"/>
        </w:rPr>
        <w:t xml:space="preserve"> man hade dött redan 1908, alltså för 18 år sedan; vidare åt en vaktkonstapels </w:t>
      </w:r>
      <w:r>
        <w:rPr>
          <w:b/>
        </w:rPr>
        <w:t>änka²</w:t>
      </w:r>
      <w:r>
        <w:rPr>
          <w:b w:val="0"/>
        </w:rPr>
        <w:t>, vars man dog 1891, för 35 år sedan; åt änkorna efter följande personer, nämligen daglönare vid flottans varv i Karlskrona, döda 1912 och 1913, således för 16 respektive 15 år sedan; efter en skogvaktare i Karlsborg, avliden för 17 år sedan; efter en förrådsarbetare och en bromsare, avlidna för 12 respektive 24 år sedan. Detta var 1926; det var 6 fall av 56 beviljade pensioner. År 1927 förekom det 12 liknande fall; jag nämner änkorna efter en tygarbetare, som avlidit 1915, alltså för 12 år sedan; dagavlönare vid flottans varv, avlidna för 27, 22 respektive 16 år sedan; en vaktmästare vid läroverk, avliden för 32 år sedan, och en lokförare vid statens järnvägar för 14 år sedan.</w:t>
        <w:br/>
        <w:br/>
        <w:t>Man ser här i alla fall, att det är en helt ny princip, som utskottet denna gång går in för. Jag förstår verkligen icke, och det har jag framhållit i ut-</w:t>
        <w:br/>
        <w:br/>
        <w:t xml:space="preserve">skottet också, varför man nu skall straffa dessa stackars änkor, som nu kommit kanske några procent flera än förut — jag tror det är ungefär ett tiotal fall flera, det är nämligen 22 propositioner om pension. Jag finner det nämligen vara ett straff för dessa fattiga människor, som kanske vid tiden för mannens dödsfall haft litet krafter kvar och försökt så långt de kunnat att draga sig fram utan att anlita det allmänna. Nu då de ha de förutsättningar, som utskottet alltid krävt för att bevilja understöd — de äro ekonomiskt utblottade, sjuka och oförmögna till arbete, d. v. s. de uppfylla de väsentliga förutsättningar, som utskottet forårat för att ge understöd — men råkat dröja för länge, innan de begärde detta understöd, nu bli de utan vidare avvisade. Jag tycker för min del, jag kan ej komma ifrån det, att man begår en orättvisa mot dessa stackars fattiga människor, då man utan vidare avbryter hittills tillämpad praxis. Vad skola de tänka, då de sett dessa fall föregående år, att </w:t>
      </w:r>
      <w:r>
        <w:rPr>
          <w:b/>
        </w:rPr>
        <w:t>kvinnor¹</w:t>
      </w:r>
      <w:r>
        <w:rPr>
          <w:b w:val="0"/>
        </w:rPr>
        <w:t xml:space="preserve"> i samma belägenhet fått pension, trots att deras män dött för så länge sedan, och nu finna att riksdagen kommer och ställer sig avvisande.</w:t>
        <w:br/>
        <w:br/>
        <w:t>Ja, man talar ju om att det icke finnes några principer alls i utskottets behandling av dessa ärenden. Men man får dock lov att säga att här åtminstone försöker man att införa en något egendomlig princip, när man nu överhuvud taget skall tillämpa något sådant. Herr statsministern har så fullkomligt utvecklat detta, så att jag behöver ej repetera det. Men man kan verkligen fråga sig, varför utskottet har bestämt just denna tid av tio år; varför icke lika gärna två år eller tre år eller elva år? De som råkat fördröja sig t. ex. en månad utöver de tio åren, komme ej i åtnjutande av pension, och man får sålunda här svårigheter beträffande en del gränsfall. Jag menar således, att man här icke hade behövt så bryskt gå in för denna princip.</w:t>
        <w:br/>
        <w:br/>
        <w:t>Man talar om konsekvenserna. Ja, det gör man alltid, vad som än skall göras, när det är fråga om att införa något nytt; alltid frågas då om konsekvenserna. Men man vet ju ännu icke, vilka konsekvenser det härvidlag skulle kunna bli tal om. Man vet ej, hur många det är, som man nu hotar att komma fram med, då man säger, att det skall bli så och så många, om detta bifalles. Men varför ha de icke kommit redan? Ånej, det är nog ej så, att det är så många som komma i fråga. Det gäller ju här företrädesvis mycket gamla människor, närmare sjuttictalet, och man vet således, att de ej ha många år kvar, och då blir varken den summa, som gives nu denna gång eller för framtiden något avsevärd. Då menar jag det, att kan man åt dessa gamla änkor bereda en liten ljusglimt vid deras levnadsafton, så bör man ej underlåta att göra det, utan man bör i fortsättningen såsom hittills tillämpa den princip som man tidigare tillämpat, nämligen att pröva från fall till fall utan hänsyn till vilken tid som förflutit efter dödsfallet.</w:t>
        <w:br/>
        <w:br/>
        <w:t>Ja, herr talman, jag ber på grund av vad jag anfört att få hemställa om bifall till den vid utskottets betänkande fogade reservationen.</w:t>
      </w:r>
    </w:p>
    <w:p>
      <w:pPr>
        <w:pStyle w:val="Heading2"/>
      </w:pPr>
      <w:r>
        <w:t>4. Cornelius Olsson (Lantmannapartiet, man)</w:t>
      </w:r>
    </w:p>
    <w:p>
      <w:r>
        <w:rPr>
          <w:b w:val="0"/>
        </w:rPr>
        <w:t>Herr talman! Enär jag tillsammans med herrar Bäcklund, Wikström och Höglund vid denna punkt avgivit en reservation, ber jag att få säga några ord.</w:t>
        <w:br/>
        <w:br/>
        <w:t xml:space="preserve">Då bankoutskottet här föreslagit att, så snart över tio år gått sedan mannen dog, bör </w:t>
      </w:r>
      <w:r>
        <w:rPr>
          <w:b/>
        </w:rPr>
        <w:t>änkepension²</w:t>
      </w:r>
      <w:r>
        <w:rPr>
          <w:b w:val="0"/>
        </w:rPr>
        <w:t xml:space="preserve"> icke beviljas, så är detta förslag rent av revolutionerande mot den princip, som utskottet förut följt i fråga om pensioner eller understöd åt efterlevande änkor och barn efter befattningshavare i statens tjänst. Förut har utskottet prövat varje fall för sig, och då det befunnits att, med avseende på mannens tjänstetid tillika med ömmande omständigheter, skäl förelegat, så har pension tillstyrkts, även om det förflutit många år sedan mannen dog. Den princip, som bankoutskottets majoritet här gått in för, anser jag vara oriktig och fullkomligt orättvis, då följden av detta blir</w:t>
        <w:br/>
        <w:br/>
        <w:t>den, att åtminstone mestadels de äldsta och skröpligaste änkorna förskjutas och lämnas hjälplösa åt sitt öde, då däremot de merendels yngre och de som passa på att strax efter mannens död begära pension få denna hjälp. På detta sätt uppmuntras dessa merendels yngre änkor att icke försöka någon tid efter mannens död hjälpa sig själva utan snarast möjligt anlita statens hjälp. Detta blir konsekvensen av bankoutskottets godtyckliga och säkerligen blott tillfälliga förslag, ifall riksdagen bifaller detsamma.</w:t>
        <w:br/>
        <w:br/>
        <w:t>Utskottet pekar på att det skulle komma ett större antal framställningar från efterlevande till befattningshavare, som avlidit för längre tid tillbaka, om pension eller understöd, och då bleve det stora utgifter, som utskottet kallar retroaktiva. Enligt min mening är detta ett oriktigt uttryck. Det är väl ingens mening att de skola utgå för flera förflutna år. Jag vill också göra den frågan: hava vi någon erfarenhet av detta från den föregående tid, under vilken utskottet icke tillämpat denna princip, utan då utskottet även hjälpt de äldre änkor, vilkas män avlidit för längre tid tillbaka, då skäl förelegat härtill?</w:t>
        <w:br/>
        <w:br/>
        <w:t>Att det är många olika framställningar om pensioner eller understöd varje år, det medgiver jag gärna, och i år har det gjorts rätt många både genom kungl. propositioner och motioner, men detta växlar och är olika år från år. Jag tror ingalunda, att antalet framställningar från de äldre änkorna blir större, om dessa hädanefter som hittills få räkna sig till dem, beträffande vilka utskott och riksdag vilja pröva, om de äro berättigade till pension, men säkert blir deras antal större, som söka pension tidigare än hittills varit fallet, ifall nu bankoutskottets förslag bifalles. Jag tror, att på detta sätt konsekvenserna bli värre.</w:t>
        <w:br/>
        <w:br/>
        <w:t>Jag förmenar också, att bankoutskottet här velat gå in för en princip, som icke utan vidare utredning kan så här i en hast uppställas av ett utskott. En sådan omreglering, innebärande nya principer för bestämmande av pensioner eller understöd, borde väl först efter föregående utredning framläggas genom förslag från Kungl. Maj:t. Sådana bestämmelser, som utskottet nu här vill genomdriva, hava varken Kungl. Maj:t eller motionärerna räknat med. Hade så varit fallet, hade ju riksdagen ej besvärats med vare sig kungl. propositioner eller motioner, som föreslå understöd åt änkor efter befattningshavare, vilka gått hädan för över tio år sidan.</w:t>
        <w:br/>
        <w:br/>
        <w:t>Herr talman, jag ber att få yrka bifall till herr Bäcklunds m. fl. reservation med uteslutande av motiveringen.</w:t>
      </w:r>
    </w:p>
    <w:p>
      <w:pPr>
        <w:pStyle w:val="Heading2"/>
      </w:pPr>
      <w:r>
        <w:t>5. Arvid Lindman (Högerns riksdagsgrupp, man)</w:t>
      </w:r>
    </w:p>
    <w:p>
      <w:r>
        <w:rPr>
          <w:b w:val="0"/>
        </w:rPr>
        <w:t>Herr talman! När jag fick detta utskottsbetänkande i min hand och läste detsamma, fäste jag mig naturligen vid det av utskottet gjorda uttalandet, att utskottet ansett sig böra inskränka sig till att tillstyrka pensionsunderstöd i sådana fall, som ligga inom de sistförflutna tio åren och där 1 övrigt billighetsskäl föreligga. Vad som här enligt min mening är anmärkningsvärt det är, att utskottet sålunda gjort ett principuttalande i en fråga, som icke varit föremål för utredning vare sig av Kungl. Maj:t eller av de myndigheter, enkannerligen statskontoret, som bruka höras i sådana frågor. Det vill förefalla mig, som om det vore ganska vanskligt att så att säga på rak arm här i riksdagen slå fast en sådan princip, och det vill förefalla mig, som om andra kammaren skulle handla klokare, om kammaren ville gå den väg, som här förordats även av hans excellens statsministern, nämligen att hemställa om en utredning i saken. En sådan utredning kan ju endast göras av Kungl. Maj:t, och därför ber jag för min del, herr talman, att få framställa ett yrkande om ändring i utskottets motivering i denna del.</w:t>
      </w:r>
    </w:p>
    <w:p>
      <w:pPr>
        <w:pStyle w:val="Heading2"/>
      </w:pPr>
      <w:r>
        <w:t>6. Anders Paulsen (Socialdemokraterna, man)</w:t>
      </w:r>
    </w:p>
    <w:p>
      <w:r>
        <w:rPr>
          <w:b w:val="0"/>
        </w:rPr>
        <w:t xml:space="preserve">Herr talman! Hittills har bankoutskottet, när det gällt pensioner och understöd, framför allt sett till behovet för den människa, det gällt, med resultat att det framför allt varit gamla och orkeslösa, som erhållit hjälp. Jag anser, att detta förfarande varit fullständigt riktigt. Givetvis har det inom bankoutskottet, när det gällt pensionsfrågor, alltid mött svårigheter att komma fram till ett antagligt beslut, emedan förhållandena varit så olika i olika fall. Detta är också anledningen till att bankoutskottet i år skapat en ny princip. Utskottet har uttalat, att utskottet ansett sig böra inskränka sig till att tillstyrka pensionsunderstöd i sådana fall, som ligga inom de sistförflutna tio åren från vederbörande befattningshavares död och där i övrigt billighetsskäl föreligga. Om det vore så, att denna princip varit gällande tidigare, och om den varit fastställd av riksdagen, skulle jag för min del icke säga något om det, men som förhållandena nu äro, har jag mycket stora betänkligheter mot principen. Låt mig bara taga ett exempel för att visa, hur en tillämpning av denna princip i praktiken komme att gestalta sig. Låt oss tänka oss två personer, som båda äro änkor efter statstjänare och bo i samma samhälle. Antag att deras män haft lika många anställningsår och samma slags anställning och båda avlidit år 1917. År 1927 väcktes i riksdagen en motion om pension åt den ena </w:t>
      </w:r>
      <w:r>
        <w:rPr>
          <w:b/>
        </w:rPr>
        <w:t>änkan²</w:t>
      </w:r>
      <w:r>
        <w:rPr>
          <w:b w:val="0"/>
        </w:rPr>
        <w:t xml:space="preserve">. Bankoutskottet tillstyrkte enhälligt bifall till motionen, och riksdagen beviljade pension. År 1928 väcktes beträffande den andra </w:t>
      </w:r>
      <w:r>
        <w:rPr>
          <w:b/>
        </w:rPr>
        <w:t>änkan²</w:t>
      </w:r>
      <w:r>
        <w:rPr>
          <w:b w:val="0"/>
        </w:rPr>
        <w:t xml:space="preserve"> en liknande motion. Bankoutskottet tillämpar då denna nya princip och avstyrker att pension beviljas. Naturligtvis</w:t>
        <w:br/>
        <w:br/>
        <w:t xml:space="preserve">har den sistnämnda </w:t>
      </w:r>
      <w:r>
        <w:rPr>
          <w:b/>
        </w:rPr>
        <w:t>änkan²</w:t>
      </w:r>
      <w:r>
        <w:rPr>
          <w:b w:val="0"/>
        </w:rPr>
        <w:t xml:space="preserve"> gått och varit alldeles övertygad om att </w:t>
      </w:r>
      <w:r>
        <w:rPr>
          <w:b/>
        </w:rPr>
        <w:t>hon²</w:t>
      </w:r>
      <w:r>
        <w:rPr>
          <w:b w:val="0"/>
        </w:rPr>
        <w:t xml:space="preserve"> skulle få pension, ty </w:t>
      </w:r>
      <w:r>
        <w:rPr>
          <w:b/>
        </w:rPr>
        <w:t>hennes²</w:t>
      </w:r>
      <w:r>
        <w:rPr>
          <w:b w:val="0"/>
        </w:rPr>
        <w:t xml:space="preserve"> förhållanden äro precis på pricken lika med </w:t>
      </w:r>
      <w:r>
        <w:rPr>
          <w:b/>
        </w:rPr>
        <w:t>hennes²</w:t>
      </w:r>
      <w:r>
        <w:rPr>
          <w:b w:val="0"/>
        </w:rPr>
        <w:t xml:space="preserve"> grannes, som fick pension i fjol, men en dag kommer ett meddelande, att </w:t>
      </w:r>
      <w:r>
        <w:rPr>
          <w:b/>
        </w:rPr>
        <w:t>hon²</w:t>
      </w:r>
      <w:r>
        <w:rPr>
          <w:b w:val="0"/>
        </w:rPr>
        <w:t xml:space="preserve"> får ingen pension. </w:t>
      </w:r>
      <w:r>
        <w:rPr>
          <w:b/>
        </w:rPr>
        <w:t>Hon²</w:t>
      </w:r>
      <w:r>
        <w:rPr>
          <w:b w:val="0"/>
        </w:rPr>
        <w:t xml:space="preserve"> står där då undrande, men någon som känner till saken upplyser </w:t>
      </w:r>
      <w:r>
        <w:rPr>
          <w:b/>
        </w:rPr>
        <w:t>henne²</w:t>
      </w:r>
      <w:r>
        <w:rPr>
          <w:b w:val="0"/>
        </w:rPr>
        <w:t xml:space="preserve"> om att det beror på att bankoutskottet skaffat sig en ny princip! Finns det någon i denna kammare, som tror att människorna ute i landet komma att begripa sig på detta? Nej man kommer att säga, att det är ren och klar orättvisa, att riksdagen icke behandlar dessa människor lika. Om riksdagen nu gillar bankoutskottets motivering, kommer den allmänna meningen att betrakta riksdagens beslut såsom innebärande en orättvisa. Detta var den ena sidan av saken.</w:t>
        <w:br/>
        <w:br/>
        <w:t>Den andra sidan av saken är, att hittills har det varit gamla orkeslösa änkor, som fått understöd, men hädanefter skulle det bliva unga och arbetsföra, som komme att få understöd. Änkorna komme hädanefter med all sannolikhet att kort tid efter männens död försöka förmå Kungl. Maj:t eller någon enskild motionär att framlägga förslag om pension, i stället för att de hittills ha försökt försörja sig själva så länge som möjligt. Om riksdagen bibehåller den gamla linjen, blir det som hittills de gamla, som komma att begära understöd, men, om man går på den nya linjen, blir det de unga.</w:t>
        <w:br/>
        <w:br/>
        <w:t>För min del kan jag icke vara med om att gilla bankoutskottets motivering. När riksdagen skall hjälpa, bör riksdagen framför allt hjälpa de gamla och orkeslösa. De unga skola komma i andra hand.</w:t>
        <w:br/>
        <w:br/>
        <w:t>Det är på denna grund som jag, herr talman, nu ber att få instämma i det yrkande, som framställts av herr Bäcklund.</w:t>
      </w:r>
    </w:p>
    <w:p>
      <w:pPr>
        <w:pStyle w:val="Heading2"/>
      </w:pPr>
      <w:r>
        <w:t>7. Robert Samuelsson (Sveriges kommunistiska parti, man)</w:t>
      </w:r>
    </w:p>
    <w:p>
      <w:r>
        <w:rPr>
          <w:b w:val="0"/>
        </w:rPr>
        <w:t>Herr förste vice talman! Denna fråga är kanske redan tillräckligt debatterad. En mängd talare ha redan haft ordet, och ännu återstå många namn på talarlistan. Detta vittnar om att det uppstått en stark opposition mot den nya princip, som bankoutskottet har velat förmå riksdagen att antaga. Herr Borggren gjorde i en annan fråga det uttalandet, att det såg ut, som om motionärerna skulle ha sammansvurit sig emot bankoutskottet. Att så varit fallet i nu förevarande fråga har ju bestritts av en hel del talare. Den princip, som bankoutskottet gått in för, är emellertid sådan, att det icke vore ägnat att förvåna, om icke blott motionärerna utan alla, som något litet behjärta dessa änkors i ekonomiskt avseende ömtåliga ställning, sammansvurit sig för att få fram en något så när rättvis linje, när det gäller att göra något för dem. Nu vill jag icke påstå, att en sådan sammansvärjning ägt rum. Tydligt är dock, att bankoutskottets förslag väckt en stark opposition. Den allmänna meningen torde vara, att bankoutskottet här har slagit in på en linje, som riksdagen icke kommer att gå med på.</w:t>
        <w:br/>
        <w:br/>
        <w:t xml:space="preserve">Jag har väckt en hel del motioner om understöd åt fattiga änkor. Bankoutskottet har tillstyrkt samtliga dessa motioner utom en, som ramlat just på grund av bankoutskottets ställning i den nu debatterade principfrågan. Den motion, som avstyrkts av bankoutskottet, gäller just det fall, där de mest ömmande omständigheterna föreligga. Den </w:t>
      </w:r>
      <w:r>
        <w:rPr>
          <w:b/>
        </w:rPr>
        <w:t>änka²</w:t>
      </w:r>
      <w:r>
        <w:rPr>
          <w:b w:val="0"/>
        </w:rPr>
        <w:t xml:space="preserve">, det här är fråga om, är den i ekonomiskt avseende sämst ställda av alla dem, beträffande vilka jag motionerat om understöd. Anledningen till att bankoutskottet avstyrkt bifall till motionen är att ifrågavarande </w:t>
      </w:r>
      <w:r>
        <w:rPr>
          <w:b/>
        </w:rPr>
        <w:t>änkas²</w:t>
      </w:r>
      <w:r>
        <w:rPr>
          <w:b w:val="0"/>
        </w:rPr>
        <w:t xml:space="preserve"> man dog redan 1909. </w:t>
      </w:r>
      <w:r>
        <w:rPr>
          <w:b/>
        </w:rPr>
        <w:t>Änkan²</w:t>
      </w:r>
      <w:r>
        <w:rPr>
          <w:b w:val="0"/>
        </w:rPr>
        <w:t xml:space="preserve"> är nära 67 år gammal. </w:t>
      </w:r>
      <w:r>
        <w:rPr>
          <w:b/>
        </w:rPr>
        <w:t>Hon²</w:t>
      </w:r>
      <w:r>
        <w:rPr>
          <w:b w:val="0"/>
        </w:rPr>
        <w:t xml:space="preserve"> har icke haft förstånd att söka understöd tidigare. Jag fick i går ett brev från denna gamla gumma. Genom pressen hade </w:t>
      </w:r>
      <w:r>
        <w:rPr>
          <w:b/>
        </w:rPr>
        <w:t>hon²</w:t>
      </w:r>
      <w:r>
        <w:rPr>
          <w:b w:val="0"/>
        </w:rPr>
        <w:t xml:space="preserve"> fått reda på bankoutskottets ställning. </w:t>
      </w:r>
      <w:r>
        <w:rPr>
          <w:b/>
        </w:rPr>
        <w:t>Hon²</w:t>
      </w:r>
      <w:r>
        <w:rPr>
          <w:b w:val="0"/>
        </w:rPr>
        <w:t xml:space="preserve"> kunde icke förstå, varför bankoutskottet</w:t>
        <w:br/>
        <w:br/>
        <w:t xml:space="preserve">avstyrkt den motion, jag väckt om beviljande av pension åt </w:t>
      </w:r>
      <w:r>
        <w:rPr>
          <w:b/>
        </w:rPr>
        <w:t>henne²</w:t>
      </w:r>
      <w:r>
        <w:rPr>
          <w:b w:val="0"/>
        </w:rPr>
        <w:t xml:space="preserve">. Jag har icke svarat </w:t>
      </w:r>
      <w:r>
        <w:rPr>
          <w:b/>
        </w:rPr>
        <w:t>henne²</w:t>
      </w:r>
      <w:r>
        <w:rPr>
          <w:b w:val="0"/>
        </w:rPr>
        <w:t xml:space="preserve"> ännu. Jag förstår icke, hur jag skall kunna svara </w:t>
      </w:r>
      <w:r>
        <w:rPr>
          <w:b/>
        </w:rPr>
        <w:t>henne²</w:t>
      </w:r>
      <w:r>
        <w:rPr>
          <w:b w:val="0"/>
        </w:rPr>
        <w:t xml:space="preserve"> på ett sådant sätt, att </w:t>
      </w:r>
      <w:r>
        <w:rPr>
          <w:b/>
        </w:rPr>
        <w:t>hon²</w:t>
      </w:r>
      <w:r>
        <w:rPr>
          <w:b w:val="0"/>
        </w:rPr>
        <w:t xml:space="preserve"> begriper den principiella ståndpunkt, som bankoutskottet intagit. </w:t>
      </w:r>
      <w:r>
        <w:rPr>
          <w:b/>
        </w:rPr>
        <w:t>Hon²</w:t>
      </w:r>
      <w:r>
        <w:rPr>
          <w:b w:val="0"/>
        </w:rPr>
        <w:t xml:space="preserve"> har icke förstått att begära pension förut. Att </w:t>
      </w:r>
      <w:r>
        <w:rPr>
          <w:b/>
        </w:rPr>
        <w:t>hon²</w:t>
      </w:r>
      <w:r>
        <w:rPr>
          <w:b w:val="0"/>
        </w:rPr>
        <w:t xml:space="preserve"> nu gjort det har berott på att </w:t>
      </w:r>
      <w:r>
        <w:rPr>
          <w:b/>
        </w:rPr>
        <w:t>hon²</w:t>
      </w:r>
      <w:r>
        <w:rPr>
          <w:b w:val="0"/>
        </w:rPr>
        <w:t xml:space="preserve"> kom att resonera om saken med min gamla </w:t>
      </w:r>
      <w:r>
        <w:rPr>
          <w:b/>
        </w:rPr>
        <w:t>mor²</w:t>
      </w:r>
      <w:r>
        <w:rPr>
          <w:b w:val="0"/>
        </w:rPr>
        <w:t xml:space="preserve">, som är ungefär av samma ålder som </w:t>
      </w:r>
      <w:r>
        <w:rPr>
          <w:b/>
        </w:rPr>
        <w:t>hon²</w:t>
      </w:r>
      <w:r>
        <w:rPr>
          <w:b w:val="0"/>
        </w:rPr>
        <w:t xml:space="preserve">, och min </w:t>
      </w:r>
      <w:r>
        <w:rPr>
          <w:b/>
        </w:rPr>
        <w:t>mor²</w:t>
      </w:r>
      <w:r>
        <w:rPr>
          <w:b w:val="0"/>
        </w:rPr>
        <w:t xml:space="preserve"> visade </w:t>
      </w:r>
      <w:r>
        <w:rPr>
          <w:b/>
        </w:rPr>
        <w:t>henne²</w:t>
      </w:r>
      <w:r>
        <w:rPr>
          <w:b w:val="0"/>
        </w:rPr>
        <w:t xml:space="preserve"> till mig. Jag upplyste </w:t>
      </w:r>
      <w:r>
        <w:rPr>
          <w:b/>
        </w:rPr>
        <w:t>henne²</w:t>
      </w:r>
      <w:r>
        <w:rPr>
          <w:b w:val="0"/>
        </w:rPr>
        <w:t xml:space="preserve"> om att riksdagen under flera år beviljat understöd till änkor, som befunnit sig i liknande ömmande omständigheter som </w:t>
      </w:r>
      <w:r>
        <w:rPr>
          <w:b/>
        </w:rPr>
        <w:t>hon²</w:t>
      </w:r>
      <w:r>
        <w:rPr>
          <w:b w:val="0"/>
        </w:rPr>
        <w:t xml:space="preserve">. </w:t>
      </w:r>
      <w:r>
        <w:rPr>
          <w:b/>
        </w:rPr>
        <w:t>Hon²</w:t>
      </w:r>
      <w:r>
        <w:rPr>
          <w:b w:val="0"/>
        </w:rPr>
        <w:t xml:space="preserve"> har till och med under flera år haft fattigunderstöd, men riksdagen kommer kanske att med hänsyn till den av bankoutskottet förordade principen avslå min motion om ett litet understöd åt </w:t>
      </w:r>
      <w:r>
        <w:rPr>
          <w:b/>
        </w:rPr>
        <w:t>henne²</w:t>
      </w:r>
      <w:r>
        <w:rPr>
          <w:b w:val="0"/>
        </w:rPr>
        <w:t>. Det vore i så fall den mest orättvisa behandling, man överhuvud taget kan tänka sig, och jag vill här särskilt för kammaren understryka vad herr Bäcklund framhöll i sitt anförande därom, att spörsmålet om familjeunderstöd åt änkor efter befattningshavare numera är utrett, och att det bara är en tidsfråga, när detta spörsmål kommer att framläggas för riksdagen, så att man får bestämda linjer, när det gäller pensionsunderstöd för dessa änkor. Att nu i elfte timmen, när utredningen om pension åt befattningshavares änkor är klar och riksdagen snart skall besluta i ämnet, gå in för en sådan princip, som bankoutskottet här velat framlägga, tror jag skulle vara det överhuvud taget oklokaste, som man kunde göra. Det är just detta som gör, att jag för mitt vidkommande kraftigt måste protestera mot en sådan tanke, som bankoutskottet här försökt föra till torgs, så mycket mera som man här går på en linje av endast tio år, en tidsbegränsning, som jag anser i och för sig vara fullkomligt orimlig. Från dessa utgångspunkter ber jag, herr förste vice talman, att få yrka bifall till den av herr Bäcklund m. fl. avgivna reservationen.</w:t>
      </w:r>
    </w:p>
    <w:p>
      <w:pPr>
        <w:pStyle w:val="Heading2"/>
      </w:pPr>
      <w:r>
        <w:t>8. Oskar Kloo (Socialdemokraterna, man)</w:t>
      </w:r>
    </w:p>
    <w:p>
      <w:r>
        <w:rPr>
          <w:b w:val="0"/>
        </w:rPr>
        <w:t xml:space="preserve">Herr talman! Jag ber blott att med några få ord få motivera, varför jag inte helt enkelt instämt i den av herr Bäcklund m. fl. avgivna reservationen utan avgivit en särskild reservation eller rättare sagt gjort ett tillägg till förstnämnda reservation. Av föregående talare har här utvecklats vad som ligger bakom den av herr Bäcklund och hans medreservanter avgivna reservationen, varför jag skall bli mycket kort. Jag har avgivit min reservation för att än skarpare än herr Bäcklund och hans medreservanter poängtera det godtyckliga i utskottets tioårsprincip. Utskottet har gått in för en alldeles ny princip, utan att utskottet haft några som helst direktiv, vare sig från Kungl. Maj:t eller från någon av riksdagens kamrar. Denna princip innebär, att riksdagen bör avslå alla ansökningar om pension åt änkor, vilkas män avlidit längre tid tillbaka än tio år före ansökningens framläggande. Jag skall icke med alltför många exempel bidraga till att illustrera de orimliga konsekvenser, vartill en tillämpning av bankoutskottets nyfunna godtyckliga princip skulle komma att leda. Jag vill blott nämna ett par fall. I ett av dessa fall har mannen tjänat staten i ett trettiotal år. </w:t>
      </w:r>
      <w:r>
        <w:rPr>
          <w:b/>
        </w:rPr>
        <w:t>Änkan²</w:t>
      </w:r>
      <w:r>
        <w:rPr>
          <w:b w:val="0"/>
        </w:rPr>
        <w:t xml:space="preserve"> har tack vare några små besparingar och sitt arbete kunnat draga sig fram i något mer än tio år. Nu ha besparingarna tagit slut, arbetskraften likaså, och därför har </w:t>
      </w:r>
      <w:r>
        <w:rPr>
          <w:b/>
        </w:rPr>
        <w:t>hon²</w:t>
      </w:r>
      <w:r>
        <w:rPr>
          <w:b w:val="0"/>
        </w:rPr>
        <w:t xml:space="preserve"> begärt statspension för den tid </w:t>
      </w:r>
      <w:r>
        <w:rPr>
          <w:b/>
        </w:rPr>
        <w:t>hennes²</w:t>
      </w:r>
      <w:r>
        <w:rPr>
          <w:b w:val="0"/>
        </w:rPr>
        <w:t xml:space="preserve"> man har tjänat staten. En annan </w:t>
      </w:r>
      <w:r>
        <w:rPr>
          <w:b/>
        </w:rPr>
        <w:t>änka²</w:t>
      </w:r>
      <w:r>
        <w:rPr>
          <w:b w:val="0"/>
        </w:rPr>
        <w:t xml:space="preserve">, som begärt pension, lär vara så illa däran, att </w:t>
      </w:r>
      <w:r>
        <w:rPr>
          <w:b/>
        </w:rPr>
        <w:t>hon²</w:t>
      </w:r>
      <w:r>
        <w:rPr>
          <w:b w:val="0"/>
        </w:rPr>
        <w:t xml:space="preserve"> måste gå på kryckor. </w:t>
      </w:r>
      <w:r>
        <w:rPr>
          <w:b/>
        </w:rPr>
        <w:t>Hennes²</w:t>
      </w:r>
      <w:r>
        <w:rPr>
          <w:b w:val="0"/>
        </w:rPr>
        <w:t xml:space="preserve"> man har också haft en ganska lång tjänstetid. </w:t>
      </w:r>
      <w:r>
        <w:rPr>
          <w:b/>
        </w:rPr>
        <w:t>Hon²</w:t>
      </w:r>
      <w:r>
        <w:rPr>
          <w:b w:val="0"/>
        </w:rPr>
        <w:t xml:space="preserve"> kan icke längre klara sig utan hjälp. Då svarar utskottet avvisande: tiden är överskriden, ni få klara er själva. Ni skola straffas för att ni icke kommit förut och begärt hjälp av staten, och för att ni i det längsta försökt klara er själva. Så avvisar utskottet dessa änkor utan annan motivering än att det är över tio år sedan deras män avlidit. Hade de ej dröjt så länge, hade de fått hjälp, men nu är tiden försutten.</w:t>
        <w:br/>
        <w:br/>
        <w:t>Så vill jag påpeka en annan sak, som här icke förut omnämnts. Vid Karl Ang.årliga Gustals stads gevärsfaktori är man mycket påpasslig när det gäller att begära rr pensioner åt befattningshavares änkor och kommer alltid in med ansökan samslapeln C. ”F ma år eller strax efter det dödsfallet inträffat. Änkorna få därför alltid pen- Anderssons sion. Så är ej fallet vid flottans varv, där man ej förrän möjligen på sista och åren brytt sig om att sörja för befattningshavarnas änkor och ej heller vid en NORA hel del andra institutioner. Då få ju i realiteten befattningshavarnas änkor "änkor. lida för att vederbörande icke brytt sig om dem. Jag anser att principen är — (rorts.) orimlig, och jag anser, att kammaren bör avge en kraftig protest genom att bifalla reservationen. Jag borde naturligtvis egentligen yrka bifall såväl till min reservation som till den av herr Bäcklund m. fl. avgivna reservationen, men för att det icke skall bliva alltför många yrkanden, så skall jag bedja att få yrka bifall till sistnämnda reservation, då jag ju i alla fall nu fått giva uttryck åt det ogillande av den av utskottet förfäktade principen, som kanske icke så starkt kommit fram i den av herr Bäcklund och hans medreservanter</w:t>
      </w:r>
    </w:p>
    <w:p>
      <w:pPr>
        <w:pStyle w:val="Heading2"/>
      </w:pPr>
      <w:r>
        <w:t>9. August Wilhelm Pettersson (Socialdemokraterna, man)</w:t>
      </w:r>
    </w:p>
    <w:p>
      <w:r>
        <w:rPr>
          <w:b w:val="0"/>
        </w:rPr>
        <w:t>Herr förste vice talman! Jag medger villigt, att bankoutskottets ställning i många fall, när det gällt pensionsfrågor, varit synnerligen svår och ömtålig. Men j jag måste i likhet med andra talare framhålla, att jag finner den nya princip, som utskottet gått in för, vara synnerligen betänklig. Det gäller ju härvidlag i främsta rummet pensionering av fattigt folk. Det gäller änkor efter befattningshavare, som ha haft en mycket liten och knapp lön. Det gäller änkor efter befattningshavare, som hittills icke fått sin pensionsfråga ordnad på ett betryggande sätt. Det förefaller mig vara synnerligen hårt att genom en sådan här regel utestänga personer, som i de allra flesta fall äro i största behov av understöd. Det har ju förut framhållits, hur denna princip kommer att verka, och jag skall icke upprepa vad som härutinnan sagts. Jag vill dock erinra om att det faktiskt skulle bli så, att man straffade personer, som i det längsta försökt draga sig fram på de besparingar, som de kunnat göra. Äro de icke tillräckligt förslagna att komma och begära pension före tioårsperiodens utgång, då är det för dem möjligheten att erhålla pension avklippt, och det anser jag vara en fullkomligt godtycklig och orättvis princip. Varför icke lika gärna säga fem eller femton år? Jag anser det vara helt enkelt omöjligt för riksdagen att gå in för denna princip. Jag skall icke gå händelserna i förväg, men ber dock att redan nu få nämna, att utskottet i en senare punkt av förevarande utlåtande avstyrkt ett förslag om pension, vilket jag särskilt intresserat mig för. Utskottets avslagsyrkande har helt säkert grundats på den nya principiella ställning, som utskottet intagit.</w:t>
        <w:br/>
        <w:br/>
        <w:t>Jag skall icke, herr förste vice talman, förlänga debatten. Jag har endast med dessa ord velat tillkännagiva min uppfattning i denna fråga. Jag ber att få yrka bifall till den av herr Bäcklund m. fl. avgivna reservationen.</w:t>
      </w:r>
    </w:p>
    <w:p>
      <w:pPr>
        <w:pStyle w:val="Heading2"/>
      </w:pPr>
      <w:r>
        <w:t>10. Ingeborg Hegardt (Lantmanna- och borgarepartiet inom andrakammaren, woman)</w:t>
      </w:r>
    </w:p>
    <w:p>
      <w:r>
        <w:rPr>
          <w:b w:val="0"/>
        </w:rPr>
        <w:t>Herr talman, mina damer och herrar! Hans excellens statsministern har uttalat sig mot fastlåsandet av den princip, som bankoutskottet gått in för, och många andra talare ha framfört skäl mot principen, varför ytterligare inlägg kunde synas obehövliga.</w:t>
        <w:br/>
        <w:br/>
        <w:t xml:space="preserve">Även med risk att Jag kommer att upprepa flera av de skäl, som redan anförts, djärves jag — såsom varande </w:t>
      </w:r>
      <w:r>
        <w:rPr>
          <w:b/>
        </w:rPr>
        <w:t>kvinna¹</w:t>
      </w:r>
      <w:r>
        <w:rPr>
          <w:b w:val="0"/>
        </w:rPr>
        <w:t xml:space="preserve"> — att ett par minuter taga kammarens uppmärksamhet i anspråk i denna </w:t>
      </w:r>
      <w:r>
        <w:rPr>
          <w:b/>
        </w:rPr>
        <w:t>kvinnofråga¹</w:t>
      </w:r>
      <w:r>
        <w:rPr>
          <w:b w:val="0"/>
        </w:rPr>
        <w:t>.</w:t>
        <w:br/>
        <w:br/>
        <w:t>Utskottet förordar såsom princip, att understöd skola givas endast i de fall, då icke mer än tio år förflutit sedan mannens död, om i övrigt billighetsskäl föreligga. Vad blir följden? Jo, just vad herrar reservanter påpeka, att arbetsföra änkor — kanske ännu i sin bästa ålder — hålla sig framme i</w:t>
        <w:br/>
        <w:br/>
        <w:t>ogjort väder för att gardera sin ålderdom. De kunde kanske reda sig både 15 och 20 år efter mannens död, och de ha i många fall den ambitionen att vilja göra det. Men med kännedom om, att riksdagen icke tar hänsyn till den nöd, som de kanske komma att lida på sin ålderdom, skynda de sig att begära understöd, innan de tio åren förflutit. Vad innebär detta? Jo, att riksdagen 'genom denna princip avtrubbar människornas ambition och ansvarskänsla och skapar understödstagare, där detta icke är behövligt. Vi ha just i punkt 36, sid. 43 i utlåtandet ett fall, som i allra högsta grad belyser konsekvensen av bankoutskottets princip och, såsom varande av betydelse för det principiella i nu föreliggande punkt, kan omnämnas redan här.</w:t>
        <w:br/>
        <w:br/>
        <w:t xml:space="preserve">En 75 år gammal </w:t>
      </w:r>
      <w:r>
        <w:rPr>
          <w:b/>
        </w:rPr>
        <w:t>kvinna¹</w:t>
      </w:r>
      <w:r>
        <w:rPr>
          <w:b w:val="0"/>
        </w:rPr>
        <w:t xml:space="preserve">, </w:t>
      </w:r>
      <w:r>
        <w:rPr>
          <w:b/>
        </w:rPr>
        <w:t>änka²</w:t>
      </w:r>
      <w:r>
        <w:rPr>
          <w:b w:val="0"/>
        </w:rPr>
        <w:t xml:space="preserve"> efter en fanjunkare, vilken tjänat staten i nära 33 år och som dött redan 1894 — alltså för 34 år sedan — begär 1 år pension. Den gamla har icke förr anhållit om understöd, men nu då </w:t>
      </w:r>
      <w:r>
        <w:rPr>
          <w:b/>
        </w:rPr>
        <w:t>hon²</w:t>
      </w:r>
      <w:r>
        <w:rPr>
          <w:b w:val="0"/>
        </w:rPr>
        <w:t xml:space="preserve"> är fullkomligt nedbruten till hälsan och i saknad av anhöriga, som kunna hjälpa </w:t>
      </w:r>
      <w:r>
        <w:rPr>
          <w:b/>
        </w:rPr>
        <w:t>henne²</w:t>
      </w:r>
      <w:r>
        <w:rPr>
          <w:b w:val="0"/>
        </w:rPr>
        <w:t xml:space="preserve">, vädjar </w:t>
      </w:r>
      <w:r>
        <w:rPr>
          <w:b/>
        </w:rPr>
        <w:t>hon²</w:t>
      </w:r>
      <w:r>
        <w:rPr>
          <w:b w:val="0"/>
        </w:rPr>
        <w:t xml:space="preserve"> till riksdagen. Jag tycker, herr talman, att det är storartat av den gamla, att ej förr ha anhållit om hjälp. — För en liten stund sedan påpekade herr andre vice talmannen ett analogt fall rörande arbetaren Skog, som dröjt 20 år med att begära pension. Han yttrade då, att just detta lände Skog till heder, vilket också behjärtades av kammaren vid voteringen.</w:t>
        <w:br/>
        <w:br/>
        <w:t xml:space="preserve">Just samma ord kunna tillämpas på den gamla </w:t>
      </w:r>
      <w:r>
        <w:rPr>
          <w:b/>
        </w:rPr>
        <w:t>kvinna¹</w:t>
      </w:r>
      <w:r>
        <w:rPr>
          <w:b w:val="0"/>
        </w:rPr>
        <w:t xml:space="preserve"> det här gäller. Men som straff för att </w:t>
      </w:r>
      <w:r>
        <w:rPr>
          <w:b/>
        </w:rPr>
        <w:t>hon²</w:t>
      </w:r>
      <w:r>
        <w:rPr>
          <w:b w:val="0"/>
        </w:rPr>
        <w:t xml:space="preserve"> ej hållit sig framme i tid, vill utskottet nu neka </w:t>
      </w:r>
      <w:r>
        <w:rPr>
          <w:b/>
        </w:rPr>
        <w:t>henne²</w:t>
      </w:r>
      <w:r>
        <w:rPr>
          <w:b w:val="0"/>
        </w:rPr>
        <w:t xml:space="preserve"> pension, ehuru statsverket just på grund därav ,årligen inbesparat det understöd, som ingen — om </w:t>
      </w:r>
      <w:r>
        <w:rPr>
          <w:b/>
        </w:rPr>
        <w:t>hon²</w:t>
      </w:r>
      <w:r>
        <w:rPr>
          <w:b w:val="0"/>
        </w:rPr>
        <w:t xml:space="preserve"> kommit förr — skulle tänkt på att neka </w:t>
      </w:r>
      <w:r>
        <w:rPr>
          <w:b/>
        </w:rPr>
        <w:t>henne²</w:t>
      </w:r>
      <w:r>
        <w:rPr>
          <w:b w:val="0"/>
        </w:rPr>
        <w:t>.</w:t>
        <w:br/>
        <w:br/>
        <w:t xml:space="preserve">Mot sådana principer måste vi </w:t>
      </w:r>
      <w:r>
        <w:rPr>
          <w:b/>
        </w:rPr>
        <w:t>kvinnor¹</w:t>
      </w:r>
      <w:r>
        <w:rPr>
          <w:b w:val="0"/>
        </w:rPr>
        <w:t xml:space="preserve"> protestera. Låt riksdagen behålla sin rätt att pröva varje enskilt fall! Jag tror ej, att detta skall öka riksdagens arbetsbörda, ty om denna orättvisa princip går igenom, blir riksdagen säkerligen överlupen av ansökningar från änkor, som ej våga försitta tiden, men som kanske i annat fall känt det såsom en hederssak att reda sig själva, så länge de orka.</w:t>
        <w:br/>
        <w:br/>
        <w:t>Herr talman, mina damer och herrar, jag ber att få ansluta mig till reservanternas förslag och yrka bifall till detsamma.</w:t>
      </w:r>
    </w:p>
    <w:p>
      <w:pPr>
        <w:pStyle w:val="Heading2"/>
      </w:pPr>
      <w:r>
        <w:t>11. Anton Wikström (–, man)</w:t>
      </w:r>
    </w:p>
    <w:p>
      <w:r>
        <w:rPr>
          <w:b w:val="0"/>
        </w:rPr>
        <w:t>Herr talman! Den mening jag företräder i den föreliggande frågan, har redan så utförligt belysts av herr Bäcklund och andra talare, att jag för min del icke skall återupprepa skälen till mitt ståndpunktstagande. Jag är emellertid å andra sidan övertygad om, att det är alldeles nödvändigt, att noggrant reglerande bestämmelser införas beträffande dessa pensioner och anser därför, att ärendet, sett ur denna synpunkt, är ganska väl tillrättalagt i herr Lindmans yrkande. Jag ber således, herr talman, att få ansluta mig till detta yrkande. Jag skulle tro, att andra tillhörande utskottsmajoriteten icke heller ha någon anledning att motsätta sig detta yrkande.</w:t>
      </w:r>
    </w:p>
    <w:p>
      <w:pPr>
        <w:pStyle w:val="Heading2"/>
      </w:pPr>
      <w:r>
        <w:t>12. Lars Borggren (Socialdemokraterna, man)</w:t>
      </w:r>
    </w:p>
    <w:p>
      <w:r>
        <w:rPr>
          <w:b w:val="0"/>
        </w:rPr>
        <w:t>Av de olika anföranden, som hållits här i dag, framgår ju att man anser, att bankoutskott är mycket hårdhjärtat och att utskottet icke bort stanna vid dessa 10 år utan bort gå betydligt mycket längre. En sak är jag emellertid alldeles övertygad om, och det är, att en hel del av dessa herrar, som yttrat sig i dag, aldrig tillhört bankoutskottet. Hade de gjort det så länge, som många av oss gjort, eller tio, femton år, så hade de kanske haft en helt annan uppfattning om denna fråga. Emellertid tycker man, som sagt, att bankoutskottet är hårt, som endast vill tillstyrka pensionsunderstöd åt änkor i sådana fall, som ligga inom de sistförflutna tio åren efter mannens död. Jag tror icke, att man kan beskylla utskottet för hårdhet, därför att vi velat begränsa tiden till dessa tio år. Utskottet har velat gå in</w:t>
        <w:br/>
        <w:br/>
        <w:t>för att fastslå en viss princip i syfte att förhindra, att man från varc sig AN ärliga den ena eller andra kategorien skall komma in och begära pensionsunderstöd, eo alikon sedan denna tid gått till ända. Jag utgår naturligtvis ifrån, att när det stapeln C. P. gäller änkor efter hefattningshavare, som varit i statens tjänst, så är det all- Ånderssons deles riktigt, att de böra ha något understöd på ålderns dagar, men då föroch utsätter jag också, att de göra sig påminta före dessa tio årens utgång. De papa böra inkomma med sina framställningar så snart som möjligt och icke dröja = änkor. så länge som i ett par av de fall vi här haft att behandla, då det förflutit (Forts.) håde 30 och 36 år, innan vederbörande gjort sig påminta.</w:t>
        <w:br/>
        <w:br/>
        <w:t>Det är emellertid icke bara staten, som lämnar pensionunderstöd, utan även kommunerna och, i vissa fall, enskilda industrier. Även dessa senare ha nämligen gått in för att bevilja bidrag till efterlevande efter personer, som varit 1 industriens tjänst.</w:t>
        <w:br/>
        <w:br/>
        <w:t>Undersöker man närmare de fall, som bankoutskottet haft att behandla, så befinnes det, att år 1926 hade vi sex fall, där begäran om pension inkommit efter de tio årens utgång. Är 1927 var det tolv sådana fall, och av de fall, som förelegat i år, var det icke mindre än tjugufem av de inkomna ansökningarna om pensionsunderstöd åt änkor efter befattningshavare, där tiden översteg till och med 20 år. |</w:t>
        <w:br/>
        <w:br/>
        <w:t xml:space="preserve">Nu skola vi se en liten smula på saken och försöka taga reda på om de synpunkter, som reservanterna företräda, verkligen äro så förfärligt rättvisa, som man vill göra gällande här i dag. Är det verkligen så, att änkor i små omständigheter efter befattningshavare i statens tjänst bli tiligodosedda i och med det tillmötesgående, som enligt reservanterna bör visas från riksdagens sida, och är för övrigt reservanternas ståndpunkt rättvis? För min del svarar Jag härtill nej. Det ligger ingen rimlig rättvisa i den ståndpunkt reservanterna förfäkta. Saken förhåller sig helt enkelt så, att en sådan här </w:t>
      </w:r>
      <w:r>
        <w:rPr>
          <w:b/>
        </w:rPr>
        <w:t>änka²</w:t>
      </w:r>
      <w:r>
        <w:rPr>
          <w:b w:val="0"/>
        </w:rPr>
        <w:t xml:space="preserve">, som bor i närheten av någon riksdagsman, vänder sig till denne och beklagar sig, och så är riksdagsmannen genast villig att motionera om pension åt denna </w:t>
      </w:r>
      <w:r>
        <w:rPr>
          <w:b/>
        </w:rPr>
        <w:t>änka²</w:t>
      </w:r>
      <w:r>
        <w:rPr>
          <w:b w:val="0"/>
        </w:rPr>
        <w:t xml:space="preserve">. Andra göra sig påminta hos Kungl. Maj:t, som prövar saken och föreslår riksdagen att bevilja pensioner, om det visar sig att ömmande omständigheter föreligga. Men jag känner också många fall, där änkor efter befattningshavare, som varit anställda i exempelvis Järnvägens tjänst och vilka senare själva icke varit berättigade till pension åt sina änkor, gått in till Kungl. Maj:t med begäran om understöd på ålderns dagar, men fått ett bleklagt nej, och deras pensionsfråga har aldrig kommit in till riksdagen. Man har därvidlag allenast stött sig på den omständigheten, att dessa befattningshavare icke åtnjutit den förmånen, att deras efterlevande skulle få pension och har därför avsyrkt ansökningar om </w:t>
      </w:r>
      <w:r>
        <w:rPr>
          <w:b/>
        </w:rPr>
        <w:t>änkepension²</w:t>
      </w:r>
      <w:r>
        <w:rPr>
          <w:b w:val="0"/>
        </w:rPr>
        <w:t>. Så förhåller det sig 1 verkligheten med dessa. pensioner, och så ligger saken egentligen till. Blir det en gång så, att man verkligen kan komma därhän, att alla kunna bli hjälpta, ja då är jag den förste att vilja medverka härtill. I de olika institutioner, där Jag har säte och stämma, har jag alltid varit ansedd för att vilja gå för långt i sådana här frågor, men i dag förefaller det, som om Jag vore den hårdaste, när det gäller att bevilja pensioner i olika fall.</w:t>
        <w:br/>
        <w:br/>
        <w:t xml:space="preserve">Om vi betrakta de motioner, som här äro väckta. skola vi finna, att i de fall, där man motionerat om </w:t>
      </w:r>
      <w:r>
        <w:rPr>
          <w:b/>
        </w:rPr>
        <w:t>änkepensioner²</w:t>
      </w:r>
      <w:r>
        <w:rPr>
          <w:b w:val="0"/>
        </w:rPr>
        <w:t>, så äro dessa änkor redan tillerkända bidrag från pensionsförsäkringen och ha säkert icke haft ringaste tanke på att de skulle kunna vara berättigade till ytterligare bidrag från statens sida; det är ju för övrigt en alldeles riktig tanke. TI en hel del fall äro änkorna intagna på åldersdomhem, och då är det klart, att de icke kunna reda sig med det lilla belopp, de få från statens sida, varför pensionerna antagligen komma att tillfalla det ålderdomshem, där de ha sin försörjning.</w:t>
        <w:br/>
        <w:br/>
        <w:t>Om det är så riktigt att bevilja understöd i sådana fall. där det är fråga</w:t>
        <w:br/>
        <w:br/>
        <w:t>om en person, som lämnat sin statstjänst för 26, 15, 13 år tillbaka, vet jag inte. Jag tror icke det ligger så mycken rättvisa i detta, som man velat göra gällande. Man kan nämligen säga, att härigenom avlyfter man bara en börda, som det tillkommer pensionsförsäkringen att bära, eller befria vederbörande kommun, som ju är skyldig att betala för dessa sina ålderstigna, från denna skyldighet. Någon fullkomlig rättvisa kan jag icke finna, att det ligger i det resonemang, som förts av de ärade talare, vilka uppträtt här i dag.</w:t>
        <w:br/>
        <w:br/>
        <w:t>Nu har hans excellens statsministern yttrat sig i debatten och sagt, att utskottet velat uppdraga vissa gränser och göra vissa nedskärningar på detta område. Jag tror, att herr statsministern är mycket villig att erkänna, att det inom utskottet förelegat vissa skäl att vid detta tillfälle uppdraga dessa gränser. Jag fäste mig särskilt vid ett yttrande, som herr statsministern fällde. Han sade nämligen, att en utredning borde företagas. Jag är den förste att erkänna behovet av denna utredning, och jag är också för min del övertygad om, att denna utredning skulle leda därhän, att det bleve en rättvisare fördelning av understöd, än vad nu är fallet. Om en sådan utredning skulle komma till stånd och kunde prövas vid 1929 års riksdag, så vore det ju så mycket bättre. Om jag fattade herr statsministern rätt, ansåg han, att de motioner, som i år äro avstyrkta av bankoutskottet, icke borde vinna riksdagens bifall i dag utan att riksdagen i stället borda ansluta sig till vad utskottet föreslagit, och att den utredning, som skulle komma till stånd, också borde pröva dessa fall. För min del tror jag det vore alldeles riktigt att gå på en sådan linje, och härigenom tror jag också att man skulle kunna skipa en viss rättvisa.</w:t>
        <w:br/>
        <w:br/>
        <w:t>Nu är det ju så beträffande en hel del icke-ordinarie befattningshavare i statens tjänst, att man — det har för övrigt framhållits mer än en gång från bankoutskottets sida — borde företaga en utredning på detta område för att söka komma fram till ett förslag, enligt vilket de olika fallen icke behövde prövas år efter år, utan där riksdagen kunde besluta generella pensioneringsgrunder. En utredning av denna fråga har visserligen redan företagits, men denna är ju ännu icke överarbetad av Kungl. Maj:t, och därför har det ju icke varit möjligt att få fram något förslag till årets riksdag, utan förslaget är först senare att förvänta. Jag tror, att det, även i vad gäller prövningen av en hel del av de fall, som bankoutskottet avstyrkt i sitt utlåtande i dag, vore riktigt, om man kunde pröva dessa vid kommande riksdag.</w:t>
        <w:br/>
        <w:br/>
        <w:t>Jag skall nu icke yrka bifall till utskottets hemställan och detta så mycket mindre, som jag anser, att den motivering, som utskottet lämnat i sitt utlåtande, dock har haft det goda med sig, att man inom riksdagen verkligen tycks ha fått ögonen öppna för att någonting är på tok, då det gäller dessa pensioner och understöd. Om därför detta utskottsutlåtande kunnat bidraga till att bringa en rättelse härutinnan, så anser jag för min del, att mycket är vunnet. Jag skall emellertid icke för närvarande yrka bifall till utskottets förslag, utan tror det är bättre att bifalla det förslag, som herr Lindman framställt, vilket dels ansluter sig väl till vad statsministern yttrade och dels, enligt mitt förmenande, skulle leda till att saken bedömdes mera rättvist.</w:t>
      </w:r>
    </w:p>
    <w:p>
      <w:pPr>
        <w:pStyle w:val="Heading2"/>
      </w:pPr>
      <w:r>
        <w:t>13. Helge Bäcklund (Socialdemokraterna, man)</w:t>
      </w:r>
    </w:p>
    <w:p>
      <w:r>
        <w:rPr>
          <w:b w:val="0"/>
        </w:rPr>
        <w:t>Herr talman! Herr Lindmans yrkande gav mig anledning att ännu en gång begära ordet. Saken är ju den, att herr Lindman inte vill godkänna utskottets motivering, utan vill ha en viss ändring däri och begär en utredning av Kungl. Maj:t. Att döma av stämningen här i kammaren förefaller det dock, som om det icke skulle vara så stora utsikter för utskottets</w:t>
        <w:br/>
        <w:br/>
        <w:t>förslag. Jag kanske tager fel, men om icke kammaren tar reservanternas förslag, så går den väl på herr Lindmans yrkande och då bortfaller ju i alla</w:t>
        <w:br/>
        <w:br/>
        <w:t>Lördagen den 28 april f. m. Sd händelser utskottets förslag. Herr Lindman har emellertid, såvitt jag kan förstå, icke tagit någon som helst hänsyn till vad jag sagt, nämligen att det, i vad gäller arbetarpersonalen och den extra personalen vid statens verk redan finnes utredning gjord både beträffande vederbörandes egen pensionering och beträffande familjepensioneringen. Förslaget ligger under Kungl. Maj:ts behandling, och Kungl. Maj:t har meddelat riksdagen, att på grund av vissa skäl Kungl. Maj:t icke kunnat i år framkomma med proposition i frågan.</w:t>
        <w:br/>
        <w:br/>
        <w:t>I alla fall har man Ju, efter den debatt, som fördes i denna fråga för en tid sedan här 1 riksdagen, all anledning förvänta, att Kungl. Maj:t kommer fram med förslag i ämnet, så att arbetarpersonalens familjepensionering kan ordnas redan nästa år. Under sådana förhållanden blir ju frågan bara den, hur man skall ordna med de änkor, som icke kunna komma med, på grund av att deras män gått bort, innan denna familjepensionering kommit till stånd. Det är således bara fråga om hur man skall förfara under övergångstiden. Skall det då verkligen vara nödvändigt att bara för den skull sätta i gång med en utredning och lägga kanske dessa utredda pensionsfrågor på hyllan en lång tid framåt? Jag tycker, att Kungl. Maj:t för tillfället har alideles tillräckligt med utredningar att syssla med, när det gäller pensionering av dessa befattningshavare och deras familjer, och jag tycker det vore bättre, att söka komma till ett resultat med dessa pensionsfrågor än att nu yrka på ytterligare utredning, i all synnerhet som denna icke kan ha någon betydelse för framtiden. Om de utredningar, som redan äro gjorda, avgöras av Kungl. Maj:t och riksdagen, så behöva vi i allmänhet icke vidare tillämpa det sätt, som vi hittills använt, då det gällt att pensionera dem, som icke varit med 1 några pensionskassor. Man gör denna fråga till en mycket större fråga, än den egentligen är, och man tror, att man, om man går på utskottets linje, sparar så kolossalt mycket. Jag räknade ut i utskottet — den exakta siffran har jag inte nu tillgänglig utan anför den ungefärliga — vad man skulle spara, om utskottets förslag gick igenom oförändrat. Jag räknade då med alla förslag till pensioner, som av Kungl. Maj:t och motionärerna framlagts. Om man således avvisar de av Kungl. Maj:t och motionärerna framlagda förslagen till pensioner åt änkor, vilkas män avlidit för mer än tio år tillbaka, så sparar man omkring 2,000 kronor om året på de förslag till pensioner, som Kungl. Maj:t framlagt, och omkring 9,000 kronor om året på de pensioner, om vilka motionärerna framställt förslag, eller summa 11.000 kronor. Detta belopp sparar man alltså för varje år. Ändå tror man, att man är en så förskräckligt stor sparsamhetsvän, om man går in för utskottets förslag eller går in för att utreda den här historien, som icke alls är så förfärligt stor.</w:t>
        <w:br/>
        <w:br/>
        <w:t xml:space="preserve">Jag väckte en motion år 1926 om pension åt en 74-årig </w:t>
      </w:r>
      <w:r>
        <w:rPr>
          <w:b/>
        </w:rPr>
        <w:t>änka²</w:t>
      </w:r>
      <w:r>
        <w:rPr>
          <w:b w:val="0"/>
        </w:rPr>
        <w:t xml:space="preserve">. </w:t>
      </w:r>
      <w:r>
        <w:rPr>
          <w:b/>
        </w:rPr>
        <w:t>Hennes²</w:t>
      </w:r>
      <w:r>
        <w:rPr>
          <w:b w:val="0"/>
        </w:rPr>
        <w:t xml:space="preserve"> man hade varit anställd vid järnvägen i 30 år, och det var 25 år efter mannens död, som jag väckte min motion om beviljande av pension på 384 kronor till denna </w:t>
      </w:r>
      <w:r>
        <w:rPr>
          <w:b/>
        </w:rPr>
        <w:t>änka²</w:t>
      </w:r>
      <w:r>
        <w:rPr>
          <w:b w:val="0"/>
        </w:rPr>
        <w:t xml:space="preserve">. </w:t>
      </w:r>
      <w:r>
        <w:rPr>
          <w:b/>
        </w:rPr>
        <w:t>Änkan²</w:t>
      </w:r>
      <w:r>
        <w:rPr>
          <w:b w:val="0"/>
        </w:rPr>
        <w:t xml:space="preserve"> hade, tack vare att </w:t>
      </w:r>
      <w:r>
        <w:rPr>
          <w:b/>
        </w:rPr>
        <w:t>hon²</w:t>
      </w:r>
      <w:r>
        <w:rPr>
          <w:b w:val="0"/>
        </w:rPr>
        <w:t xml:space="preserve"> hade en </w:t>
      </w:r>
      <w:r>
        <w:rPr>
          <w:b/>
        </w:rPr>
        <w:t>dotter²</w:t>
      </w:r>
      <w:r>
        <w:rPr>
          <w:b w:val="0"/>
        </w:rPr>
        <w:t xml:space="preserve">, som var </w:t>
      </w:r>
      <w:r>
        <w:rPr>
          <w:b/>
        </w:rPr>
        <w:t>sömmerska³</w:t>
      </w:r>
      <w:r>
        <w:rPr>
          <w:b w:val="0"/>
        </w:rPr>
        <w:t xml:space="preserve">, kunnat draga sig fram 1 25 år sedan mannens död utan något som helst understöd från statens sida. Men när </w:t>
      </w:r>
      <w:r>
        <w:rPr>
          <w:b/>
        </w:rPr>
        <w:t>hon²</w:t>
      </w:r>
      <w:r>
        <w:rPr>
          <w:b w:val="0"/>
        </w:rPr>
        <w:t xml:space="preserve"> blev 74 år var även </w:t>
      </w:r>
      <w:r>
        <w:rPr>
          <w:b/>
        </w:rPr>
        <w:t>hennes²</w:t>
      </w:r>
      <w:r>
        <w:rPr>
          <w:b w:val="0"/>
        </w:rPr>
        <w:t xml:space="preserve"> </w:t>
      </w:r>
      <w:r>
        <w:rPr>
          <w:b/>
        </w:rPr>
        <w:t>dotter²</w:t>
      </w:r>
      <w:r>
        <w:rPr>
          <w:b w:val="0"/>
        </w:rPr>
        <w:t xml:space="preserve">, som var </w:t>
      </w:r>
      <w:r>
        <w:rPr>
          <w:b/>
        </w:rPr>
        <w:t>sömmerska³</w:t>
      </w:r>
      <w:r>
        <w:rPr>
          <w:b w:val="0"/>
        </w:rPr>
        <w:t xml:space="preserve">, så pass gammal, att </w:t>
      </w:r>
      <w:r>
        <w:rPr>
          <w:b/>
        </w:rPr>
        <w:t>hon²</w:t>
      </w:r>
      <w:r>
        <w:rPr>
          <w:b w:val="0"/>
        </w:rPr>
        <w:t xml:space="preserve"> icke nämnvärt kunde utöva sitt yrke längre. På grund härav kom jag till det resultatet, att det förelåg behov för </w:t>
      </w:r>
      <w:r>
        <w:rPr>
          <w:b/>
        </w:rPr>
        <w:t>änkan²</w:t>
      </w:r>
      <w:r>
        <w:rPr>
          <w:b w:val="0"/>
        </w:rPr>
        <w:t xml:space="preserve"> att få någon pension. Behov av pension hade ju icke förelegat tidigare, riksdagen gick med på denna framställning, och </w:t>
      </w:r>
      <w:r>
        <w:rPr>
          <w:b/>
        </w:rPr>
        <w:t>änkan²</w:t>
      </w:r>
      <w:r>
        <w:rPr>
          <w:b w:val="0"/>
        </w:rPr>
        <w:t xml:space="preserve"> fick alltså en pension på 384 kronor om året. På hösten samma år avled emellertid </w:t>
      </w:r>
      <w:r>
        <w:rPr>
          <w:b/>
        </w:rPr>
        <w:t>änkan²</w:t>
      </w:r>
      <w:r>
        <w:rPr>
          <w:b w:val="0"/>
        </w:rPr>
        <w:t xml:space="preserve">, så att statsverket av dessa 384 kronor endast behövde betala ut pension för något mer än ett halvt år. Detta var alltså allt, som </w:t>
      </w:r>
      <w:r>
        <w:rPr>
          <w:b/>
        </w:rPr>
        <w:t>hon²</w:t>
      </w:r>
      <w:r>
        <w:rPr>
          <w:b w:val="0"/>
        </w:rPr>
        <w:t xml:space="preserve"> kostade statsverket.</w:t>
        <w:br/>
        <w:br/>
        <w:t>Vill riksdagen gå in för denna tioårsgräns. så blir följden, som jag nämnde, att vederbörande, fastän de kunna draga sig fram själva, många gånger komma</w:t>
        <w:br/>
        <w:br/>
        <w:t>e. 0. vaktkon- Jag har ingen anledning, herr talman, att ändra mitt yrkande.</w:t>
      </w:r>
    </w:p>
    <w:p>
      <w:pPr>
        <w:pStyle w:val="Heading2"/>
      </w:pPr>
      <w:r>
        <w:t>14. Anton Eklund (Socialdemokraterna, man)</w:t>
      </w:r>
    </w:p>
    <w:p>
      <w:r>
        <w:rPr>
          <w:b w:val="0"/>
        </w:rPr>
        <w:t>Herr talman! Tyvärr har jag en annan uppfattning i denna skvatt fråga, än den näst föregående ärade talaren. Att meningarna i en sådan här "änkor "fråga kunna vara delade, är uppenbart, men jag undrar ändå, om man icke</w:t>
        <w:br/>
        <w:br/>
        <w:t>(Forts.) på vissa håll, där man sympatiserar med reservanterna, råkat tillägga utskottets förslag vissa motiv, som näppeligen föreligga, och vissa konsekvenser, som näppeligen kunna befaras.</w:t>
        <w:br/>
        <w:br/>
        <w:t xml:space="preserve">Det har bland annat sagts, att man, om riksdagen skulle bifalla utskottets förslag, skulle bliva tvingad att giva pension åt unga arbetsföra änkor. Det kan väl knappast komma ifråga med de bestämmelser, som ligga till grund för dessa understödsfrågor. Riksdagen har ju tidigare uttalat sig om dessa grunder, och de återfinnas i en riksdagsskrivelse från år 1926 nr 149. Däri talas det om, att det måste vara billighetsskäl för att understöd överhuvud taget skall komma ifråga. Man måste erinra sig, att det här är fråga om änkor, som icke ha någon som helst rätt till pension eller understöd. För dem, som ha rätt till understöd, är det ordnat på ett annat sätt. De behöva icke komma till riksdagen för varje särskilt fall. I de grunder, som gälla för sådana änkor det nu är fråga om, heter det i riksdagens skrivelse år 1926 nr 149: »I de fall, då beviljande av understöd av nu förvarande slag förekommit, har emellertid beträffande såväl ordinarie som icke ordinarie befattningshavares efterlevande såsom förutsättning för understöds tilldelande gällt — förutom att befatltningshavaren under viss ej alltför kort tid varit anställd i statens tjänst — att ömmande omständigheter i de särskilda fallen kunnat anses föreligga. TI fråga om </w:t>
      </w:r>
      <w:r>
        <w:rPr>
          <w:b/>
        </w:rPr>
        <w:t>änka²</w:t>
      </w:r>
      <w:r>
        <w:rPr>
          <w:b w:val="0"/>
        </w:rPr>
        <w:t xml:space="preserve"> har så ansetts vara förhållandet, då </w:t>
      </w:r>
      <w:r>
        <w:rPr>
          <w:b/>
        </w:rPr>
        <w:t>hon²</w:t>
      </w:r>
      <w:r>
        <w:rPr>
          <w:b w:val="0"/>
        </w:rPr>
        <w:t xml:space="preserve"> på grund av hög ålder eller sjuklighet varit oförmögen till arbete och därjämte befunnits medellös eller i avsaknad av tillräckliga medel för sitt uppehälle samt därjämte icke ägt anhöriga, som funnits kunna och böra sörja för eller bidraga till </w:t>
      </w:r>
      <w:r>
        <w:rPr>
          <w:b/>
        </w:rPr>
        <w:t>hennes²</w:t>
      </w:r>
      <w:r>
        <w:rPr>
          <w:b w:val="0"/>
        </w:rPr>
        <w:t xml:space="preserve"> uppehälle». Därmed är ju klart utsagt att, oavsett hur kammaren beslutar i dag i den nu föreliggande frågan, unga arbetsföra änkor icke kunna ha någon som helst rätt till understöd enligt de grunder, som nu gälla. Nu har utskottet, såvitt jag kan förstå, velat få till stånd en liten komplettering av dessa grunder. Utskottet säger nederst på sidan två i utskottets utlåtande att »grunden för beviljande av </w:t>
      </w:r>
      <w:r>
        <w:rPr>
          <w:b/>
        </w:rPr>
        <w:t>änkepension²</w:t>
      </w:r>
      <w:r>
        <w:rPr>
          <w:b w:val="0"/>
        </w:rPr>
        <w:t xml:space="preserve"> är mannens statstjänst. Ju längre tid som förflutit, sedan mannen avlidit, desto mera har det samband mellan mannens statstjänst och </w:t>
      </w:r>
      <w:r>
        <w:rPr>
          <w:b/>
        </w:rPr>
        <w:t>änkans²</w:t>
      </w:r>
      <w:r>
        <w:rPr>
          <w:b w:val="0"/>
        </w:rPr>
        <w:t xml:space="preserve"> levnadsförhållanden. som är förutsättning för </w:t>
      </w:r>
      <w:r>
        <w:rPr>
          <w:b/>
        </w:rPr>
        <w:t>änkepension²</w:t>
      </w:r>
      <w:r>
        <w:rPr>
          <w:b w:val="0"/>
        </w:rPr>
        <w:t xml:space="preserve">, upphört att existera.&gt; Sedan säger utskottet litet längre ned, att denna tid, som förflutit från mannens död, icke bör överstiga tio år. Jag skall icke tvista med vare sig utskottet eller reservanterna om den här tioårsgränsen. Men jag tror, att det ligger åtskilligt 1 det, som utskottet säger, att ju längre tid som förflutit sedan mannen avlidit, desto mer har sambandet mellan mannens statstjänst och </w:t>
      </w:r>
      <w:r>
        <w:rPr>
          <w:b/>
        </w:rPr>
        <w:t>änkans²</w:t>
      </w:r>
      <w:r>
        <w:rPr>
          <w:b w:val="0"/>
        </w:rPr>
        <w:t xml:space="preserve"> levnadsförhållanden upphört. Men i den mån, som detta samband upphört. bliva också dessa änkor likställda med det stora antal andra ålderstigna, fattiga människor runt om i landet, som behöva understöd och hjälp, och som också få sådan genom kommunernas försorg.</w:t>
        <w:br/>
        <w:br/>
        <w:t xml:space="preserve">Nu har det ju här invänts, att det skulle vara synnerligen hårt av staten att vägra understöd åt en </w:t>
      </w:r>
      <w:r>
        <w:rPr>
          <w:b/>
        </w:rPr>
        <w:t>änka²</w:t>
      </w:r>
      <w:r>
        <w:rPr>
          <w:b w:val="0"/>
        </w:rPr>
        <w:t>, som i många år rett sig själv, men som på ålderdomen blir utan möjlighet att försörja sig. Javisst känns det hårt, att komma i en sådan belägenhet, men detta är icke något säreget för de änkor, vilkas män en gång i tiden varit i något statens arbete, utan det är tyvärr den vanliga gången för fattiga människor överhuvud taget, att när de bliva gamla, de ofta</w:t>
        <w:br/>
        <w:br/>
        <w:t>nödgas begära understöd, och att de äro gamla och fattiga är också anledningen till att de få understöd. Men detta skäl. kan ju icke vara avgörande för bedömande av frågan om vem som skall betala understödet. Det måste prövas efter andra grunder. Om jag förstått utskottet rätt, har utskottet menat ungetär så, att här gäller det egentligen icke i första rummet att avgöra, om dessa människor skola ha understöd eller ej. De skola ha understöd, om de ha behov av det. Den saken är klar. Här gäller det fastmer att avgöra, hur pass långt, som staten skall sträcka sitt frivilliga åtagande att under sådana här former svara för dylika understöd. Ett bifall till reservationen betyder — utskottet har ju också antytt detta — att man flyttar över en del av kommunernas och särskilt en del av vissa kommuners understödsskyldighet till staten, och man befarar också, att en sådan överflyttning sedan skulle ske i allt större utsträckning, allt efter som det hinner bli känt, att staten är villig att påtaga sig en på detta sätt utvidgad understödsskyldighet.</w:t>
        <w:br/>
        <w:br/>
        <w:t>Nu är det ju sant, att riksdagen förut i några fall har gått in för att bevilja understöd till änkor, fastän det förflutit mer än tio år sedan deras män avlidit. Men nu har antalet dylika fall ökats, och det är detta förhållande, som är orsaken till, varför frågans principiella sida nu har tagits upp. Redan i detta utlåtande finna vi ju ett tjugutal fall, där den tid, som gått till ända sedan mannens död, varierar mellan femton, tjugufem och trettio år och i ett fall, jag tror. att det är i punkten 36, är denna tidsrymd icke mindre än trettiofyra år.</w:t>
        <w:br/>
        <w:br/>
        <w:t>När frågan var uppe 1 utskottet — jag var i tillfälle att åhöra debatten där — meddelades det från två talare — kanske det var flera talare, men jag lade särskilt märke till dessa två talare — att, om riksdagen här skulle gå in för reservanternas förslag, skulle t. ex. Stockholms stad redan nästa år kunna prestera ett mycket betydande antal fall, där riksdagen knappast skulle kunna undgå att bevilja understöd och på det sättet avlyfta understödsskyldigheten från kommunen, i detta fall Stockholms stad, och på staten. Vi kunna ju emellertid antaga, att riksdagen skulle vara villig att göra detta, men då är det väl ändå ganska rimligt att riksdagen, som utskottet antyder, och som även ett par talare här i kammaren varit inne på, åtminstone först går in för att söka utreda hur pass omfattande en sådan verksamhet skulle bli. Vidare bör man då söka, enligt utskottets mening, utarbeta generella bestämmelser för hur denna understödsverksamhet skall bedrivas, samt dessutom uppdraga åt en särskild institution att inom ramen för de generella bestämmelserna pröva de särskilda fallen. Här kan naturligtvis invändas, att det kan bli mycket svårt även för en sådan institution att taga reda på, hur det förhölle sig med den statsanställning, som innehades av en person, som avlidit för, låt oss säga, trettio år sedan, hur pass stadigvarande denna tjänstgöring varit. om den var fast eller tillfällig och hur länge den varat o. s. v. Detta medför naturligtvis stora svårigheter, men det bör i varje fall bli lättare för en särskild institution att göra en sådan undersökning än för riksdagen.</w:t>
        <w:br/>
        <w:br/>
        <w:t>Det kan givetvis tvistas om var och hur en gräns skall dragas i sådana här fall, men det förefaller åtminstone mig, att det ligger någonting i detta, att, som utskottet anser, det bör på något sätt dragas en gräns någonstans, och att den gränsen bör dragas på så sätt, att dels skäliga anspråk på staten bli tillgodosedda, och dels så att riksdagen i någon mån kan överblicka hur stort det område är, som kommer att ligga innanför denna gräns, d. v. s. området för statens frivilliga åtagande att svara för understödsverksamheten i sådana här fall.</w:t>
        <w:br/>
        <w:br/>
        <w:t>Det är naturligtvis icke något nöje att uppträda i en fråga, som denna, men då jag tycker, att man på sina håll varit ganska orättvis i sina omdömen om utskottets förslag, har jag icke kunnat underlåta att anföra detta, särskilt då</w:t>
        <w:br/>
        <w:br/>
        <w:t>jag, som sagt, varit i tillfälle att åhöra den mycket ingående debatt, som fördes i utskottet i denna fråga. Ur känslosynpunkt skulle det onekligen varit angenämare att kunnat biträda reservanternas förslag. Men med hänsyn till att man icke vet någonting annat om konsekvenserna därav, än att de troligen skulle bli ganska stora, och då utskottet enligt mitt förmenande presterat ur saklig synpunkt mycket bärande skäl för syftet med sitt förslag, kommer jag, som frågan nu ligger, till det resultatet, att jag i den förevarande punkten biträder utskottets förslag med den ändringen i motiveringen, som har föreslagits av herr Lindman. Jag ber alltså, herr talman, att få yrka bifall till detta förslag.</w:t>
      </w:r>
    </w:p>
    <w:p>
      <w:pPr>
        <w:pStyle w:val="Heading2"/>
      </w:pPr>
      <w:r>
        <w:t>15. Carl Wilhelm Oskar Höglund (Socialdemokraterna, man)</w:t>
      </w:r>
    </w:p>
    <w:p>
      <w:r>
        <w:rPr>
          <w:b w:val="0"/>
        </w:rPr>
        <w:t>Herr talman! Endast några ord. Jag begärde ordet egentligen endast för att göra en rättelse i mitt yrkande, som jag framställde, då jag hade ordet första gången i denna fråga. Jag ber då att i anslutning till vad herr Bäcklund yrkat, yrka bifall till punkten a) i utskottets utlåtande nr 1 och avslag å punkten b).</w:t>
        <w:br/>
        <w:br/>
        <w:t>Då jag nu erhållit ordet, skall jag be att få tillägga ännu några ord med anledning av den siste ärade talarens anförande. Han åberopade riksdagens skrivelse 1926 nr 149. Ja, det är ju visserligen sant, att utskottet det året fattade ett sådant principbeslut, men det har dock här också anförts att detta principbeslut icke står i vägen för den princip, som utskottet för närvarande är betänkt på att införa. Det är ju alldeles klart, att änkorna, om de veta av att de icke få pension, om det vid tiden för deras ansökan om pension har förflutit mer än tio år sedan mannens död, komma med sina pensionsansökningar på ett tidigare stadium.</w:t>
        <w:br/>
        <w:br/>
        <w:t>Herr Borggren ställde i utsikt en ganska vittgående utredning rörande de följder en sådan pensionsprincip skulle kunna få för staten. Jag vill emellertid icke vara med om att anbefalla en sådan utredning. Jag föreställer mig, att den skulle bli dyr och omfattande, och att det skulle bli svårt att nå ett verkligt resultat. I realiteten tror jag att själva utredningsarbetet skulle bli ganska dyrbart för staten. För övrigt vill jag påpeka, att Kungl. Maj:t ju ligger inne med ett utarbetat förslag till familjepensionering. Om detta förslag blir genomfört, blir också de pensionsbehövandes antal begränsat. Och då bli ju också de fall, där sådana här pensioner kunna ifrågakomma icke ÄR många, men det är ju någonting, som understrukits förut av en del talare.</w:t>
        <w:br/>
        <w:br/>
        <w:t xml:space="preserve">Vidare har man sagt, att sambandet mellan mannens statstjänst och </w:t>
      </w:r>
      <w:r>
        <w:rPr>
          <w:b/>
        </w:rPr>
        <w:t>änkans²</w:t>
      </w:r>
      <w:r>
        <w:rPr>
          <w:b w:val="0"/>
        </w:rPr>
        <w:t xml:space="preserve"> levnadsförhållanden efter tio års förlopp kan anses avbrutet. Ja, varför icke lika gärna vid tio år, som vid elva år? Nu framhöll ju herr Eklund, om jag icke fattade honom fel, att det var svårt att få riktig klarhet beträffande tjänstetider och tjänstgöringsförhållandena för de personer, vilkas änkor skulle ifrågakomma till pension. Jag vill bara påpeka, att den man, som det här är fråga om, hade tjänstgjort i tjugutvå år, och vi skola väl i första hand hålla oss till den person, som det i denna punkt är fråga om.</w:t>
        <w:br/>
        <w:br/>
        <w:t>Jag kan icke underlåta, att rikta en replik till herr Borggren. Han sade i anslutning till sitt yrkande om bifall till herr Lindmans förslag, att riksdagen genom ett bifall härtill visade, att riksdagen funnit, att det är någonting på tok i denna fråga. Ja, har jag fattat debatten rätt, har jag funnit, att det är kammaren, som har funnit att någonting är på tok med utskottet, som kommer fram med dylika principer.</w:t>
        <w:br/>
        <w:br/>
        <w:t>De var endast detta, herr talman, som jag ville säga.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1775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