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1993</w:t>
      </w:r>
    </w:p>
    <w:p>
      <w:r>
        <w:rPr>
          <w:b/>
        </w:rPr>
        <w:t xml:space="preserve">Datum: </w:t>
      </w:r>
      <w:r>
        <w:t>1934-04-07</w:t>
      </w:r>
    </w:p>
    <w:p>
      <w:r>
        <w:rPr>
          <w:b/>
        </w:rPr>
        <w:t xml:space="preserve">Kammare: </w:t>
      </w:r>
      <w:r>
        <w:t>Andra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Anders Hansson (Socialdemokraterna, man)</w:t>
      </w:r>
    </w:p>
    <w:p>
      <w:r>
        <w:rPr>
          <w:b w:val="0"/>
        </w:rPr>
        <w:t>Herr förste vice talman! Om det ligger en betydlig överdrift i motionärernas sätt att se på denna sak, så ligger det en ännu större överdrift i det sätt, varpå man i detta ärende polemiserar här ifrån talarstolen. Så starka uttryck, som den siste ärade talaren hade, bör man inte använda, och inte heller skall man väl, som utskottets vice ordförande försökte, komma med sådana argument, som att de, som ha en annan mening i denna fråga, vilja ställa sig emot detaljhandlarnas berättigade intressen. Lika litet bör man komma med påståendet att vi vilja försvåra möjligheterna för värdefulla befolkningslager att få sina synpunkter beaktade. Det är inte fråga om att dessa rop skola förklinga ohörda, det är inte alls på det sättet man skall betrakta denna sak, utan den skall nog i högre grad än man vid y tskottets ståndpunktstagande velat göra ses som en principiell angelägen-</w:t>
        <w:br/>
        <w:br/>
        <w:t>Skall det vara lagstiftning eller ej? Det är kanske den första frågan. Äro riksdagens ledamöter beredda att ge sina röster åt en motion, som absolut vill gå in för lagstiftning i ett spörsmål sådant som detta? Man säger, att det är icke detta som är meningen, man säger, att motionärernas åsikter och intressen ingalunda delats eller tillmötesgåtts i utskottet, ty här gäller det bara en förutsättningslös utredning och att titta lite på problemet. Men i själva verket är det inte så, utan här föres en slags politisk diskussion av stora mått, där man på ett enligt min mening oriktigt sätt söker begagna sig av såväl affärsanställda som andra personer inom affärslivets olika grenar för att därigenom få till stånd ett uttalande, som sedan skall kunna åberopas till förmån för motionärernas önskemål.</w:t>
        <w:br/>
        <w:br/>
        <w:t>Är det meningen att tala om handelns organisationsformer och utveckling, då skulle man ju lika gärna kunna säga, att handeln från andra synpunkter sett är mycket illa organiserad. Sålunda har jag mig bekant att det här i Stockholm vid Drottninggatan har funnits en affär, som endast fört en enda artikel, men där man fått betala en butikshyra av över 10,000 kronor om året. Visserligen inställde denna affär efter ett par, tre år sedermera be-</w:t>
        <w:br/>
        <w:br/>
        <w:t>talningarna och måste alltså ge upp i konkurrensen, men kan det också vara ett förnuftigt system att för några kvadratmeters yta, kanske 5 å 6 gånger skyltfönstrets storlek, betala en sådan hyra, då man samtidigt vet att hela denna lilla detalj kan på några kvadratmeter infogas i varuhuset eller i en s. k. Epaaffär? Men inte begär jag för den skull av riksdagen, att det skall genomföras en lagstiftning mot ett sådant oförnuft, som onekligen fördyrar varorna för oss.</w:t>
        <w:br/>
        <w:br/>
        <w:t>Det är en fråga här, som man får taga upp till diskussion och som man icke utan vidare bör släppa, även om diskussionen här säkerligen kommer att bli litet långrandig. Vad gäller angreppet i detta fall? Jo, det gäller vissa former av detaljhandel. Man pekar ut enhetsprisaffärerna, framför allt Epa och Tempo, och påstår, att man skall gå emot dessa affärer, därför att de skada detaljhandelns intressen. Jag vill fråga herrarna direkt: Varför gå ni då inte emot de affärer, där fabrikanten säljer varan direkt till konsumenterna utan mellanhand? Även sådana affärer förekomma ju här i landet. Är det meningen att hädanefter gå emot sådana affärer där producenten — jag tänkte närmast på jordbrukarna — säljer sina varor direkt till förbrukarna? Detta skadar ju också den egentliga handelns intressen och skadar dem ganska mycket. Och hur skall det bli i sådana fall, där konsumenterna sammansluta sig för att organisera detaljhandeln. såsom fallet är vid kooperationen? Varför icke tänka sig en lagstiftning mot denna affärsform, som ju i sin ordning skadar den nuvarande detaljhandeln och dess organisationssystem?</w:t>
        <w:br/>
        <w:br/>
        <w:t>Jag tror alltså, att man måste se en smula principiellt på denna sak. För min del vill jag icke, att det i något avseende skall lagstiftas såsom reservanterna här vilja, och därför tycker jag, att man kanske kunde se litet annorlunda på denna sak och sluta upp med beskyllningarna mot oss för att vara vänner till Epa eller att kasta in i diskussionen sådana påståenden, som att vi vilja motsätta oss en förnuftig ordning och vad annat allt man vill förebrå oss, för att nu icke tala om den tarvliga agitation, som gudskelov icke förekommit här i riksdagen men väl annorstädes. Jag syftar på den primitiva agitation, som förts i denna fråga från håll, där man sökt utnyttja de vanliga antisemitiska synpunkterna i detta avseende. Det är glädjande, att sådana synpunkter åtminstone icke förekommit här i riksdagen.</w:t>
        <w:br/>
        <w:br/>
        <w:t>Man har här talat om en psykos, som skulle inverka på handeln. Då man kommer in i sådana här Epaaffärer, förlorar man, säges det, all självbesinning, man bara rusar på och köper. Jag skulle kunna själv också draga ett exempel i det fallet, som kunde tala för riktigheten av ett sådant påstående. En av de herrar, som varit så ivriga anhängare av utskottets ståndpunkt, var just inne i en Epaaffär och tillhandlade sig där åtskilliga goda varor till billiga priser. Det kan väl om något tyda på psykos. Men psykos kan man nog tala om i andra avseenden också, och då jag tänker på att även tidningsmän undertecknat motionen, skulle jag vilja vända mig till dem och framställa en motfråga. Vad innebär egentligen en annons i en tidning, en annons, där man kanske varje dag eller varje vecka upprepar samma fråga: Vill du köpa den varan? Eller där man säger: Köp den eller den varan! Vad innebär den moderna reklamen i allmänhet, om icke någonting i samma riktning, något av psykos? Jag tycker det är hugget som stucket, och jag kan icke finna, att den psykos, som skulle framkallas vid ett besök 1 dessa affärer, skulle verka annorlunda än dessa ständigt upprepade annonser. Det har sagts i utskottet, men såvitt jag vet icke här under debatten — jag har icke följt med så noga — att man i Epaaffärerna köper varor under grammofonmusik och man har ansett, att det buller och sorl, som där råder, icke passar i en</w:t>
        <w:br/>
        <w:br/>
        <w:t>affär. Ja, men då skulle man ju icke heller kunna gå in i en så kallad musikaffär, ty där säljas ju snart alla varor under grammofonmusik. En del av utskottets ledamöter hade varit så förnäma, att de framhållit, att de icke ens varit inne i de Epaaffärer, som man nu utan vidare vill utdöma. Det kan väl samtidigt sägas utan att förråda för mycket, om man säger, att utskottets utlåtande erhållit den formulering det har fått, sedan en huvudtalare hållit ett skarpt anförande, där han vederlade de påståenden, som förekomma i motionen, men därefter slutade med att yrka på utredning, emedan Epa och Tempo icke hade motsatt sig en sådan. Kan detta vara ett skäl för utredning? Det är väl naturligt, att ett företag, som blir angripet på ett sådant sätt som här har skett, icke motsätter sig en dylik utredning. Det kan ju var och en förstå, men det bör icke utgöra något skäl för riksdagen att bifalla ett utredningsyrkande.</w:t>
        <w:br/>
        <w:br/>
        <w:t>Det andra huvudskälet, som här anförts gäller kvalitetsförsämringen. Träd fram och bevisa att en sådan föreligger! Men visa då också upp kvaliteten hos de varor, som ligga hos grossister och i handelslager överallt i detta land, och gör sedan en jämförelse mellan de varor, som finnas hos Epaföretagen, och de andra affärernas varor. Jag vågar fälla ett omdöme härvidlag, ett omdöme, som för övrigt icke är mitt eget utan Sveriges industriförbunds. Detta återfinnes i industriförbundets yttrande, som är intaget på sid. 40 i utskottets utlåtande, och där förbundet på det bestämdaste säger ifrån, att det icke finnes någon sådan kvalitetsförsämring. Det finnes intet belägg för ett dylikt påstående, säger förbundet, utan de varor, som levereras till Epaföretagen, äro samma varor, som levereras till övriga köpmän.</w:t>
        <w:br/>
        <w:br/>
        <w:t>Man vill göra gällande, att Epaföretagen säga till leverantörerna: Vi vilja ha en viss vara för en å två kronor, gör den till det priset! Men så gör man inte, utan man frågar: Vad tar ni för att tillverka den eller den varan? Prisläget välja de affärer, som sälja eller tillverka varan. Jag har talat med privathandlare, och jag har för övrigt själv i femton år stått innanför en disk, och jag frågar, om man inte alltid gör så, att man söker få det billigaste priset. Inte betalar man väl mera, om man kan komma undan för ett billigare pris, och vill verkligen någon påstå, att ett företag, som har så förstklassiga uppköpare, som Epaföretagen ha, uppköpare som äro specialister på alla områden, det må gälla kemikalier, glas, porslin, papper eller vad det nu kan vara, vill verkligen någon påstå, att dessa uppköpare icke skulle vara mera kvalificerade än den enskilde handlanden? Jag vill inte rikta något klander mot handlandenas kår, ty det går inte för en enskild affärsman att vara specialist på alla områden. Förhållandena på detta område äro ju under ständig utveckling, den enskilde affärsmannen kan behärska vissa områden, men icke alla. Att påstå motsatsen är icke riktigt och något bevis för ett sådant påstående kan icke lämnas. TI varje fall är den uppfattning, som jag och de som dela min ståndpunkt hysa, väl motiverad. Det utlåtande, som avgivits av Svenska grossistförbundet, visar också, även om de icke säga någonting direkt om den saken, att de äro mycket angelägna om att det icke blir för sträng lagstiftning på området.</w:t>
        <w:br/>
        <w:br/>
        <w:t>Det tredje påståendet gäller proletariseringen av handelns utövare, vilken skulle påskyndas genom Epaaffärernas fortsatta bestånd. Man kan icke bli sin egen så lätt som tidigare. Vad innebär det? Jo, det innebär, att Epa skulle taga så mycket folk i anspråk, att den privata handeln skulle bli lidande. Jag ber att få något tala om hur det står till med den privata handeln, något som motionärerna förbisett. Det är hämtat ur den utmärkta bok, som Carl-Fredrik Grönvall skrivit, boken, som betitlats »Nya handelsformer</w:t>
        <w:br/>
        <w:br/>
        <w:t>i vår tid». Han talar där om att medan år 1870 omkring 60,000 personer sysselsattes med handel, hade siffran 1920 stigit till 390,000. Man visar, att i Amerika har Epa, som där är 55 år, icke hunnit upp till mera än 1.8 procent, under det att den i Sverige går upp till 0.6 eller 0.7 eller högst 1 procent, om man nu vågar sig på att beräkna handelsomsättningen, något som bekant är mycket svårt. Inte kan man säga, att proletariseringen skulle kunna påskyndas av en dylik utveckling. Herr Magnusson i Skövde talade om vad man haft som mönster, nämligen de stora varuhusen, och, herr talman, det är kapitalet, som sammansluter sig, organiserar och sköter om handeln, vare sig det heter det ena eller det andra. Titta på lanthandlarna, som förr i världen kunde vara rätt så stora. De stora lanthandlarna ha försvunnit, beroende på vissa omständigheter. Däremot har det uppkommit många små, som var för sig här och där få föra ett tynande liv. Men jag tror inte, att organisationen eller förändringen på detta område kommer att inverka så synnerligen mycket på proletariseringen, utan det är beroende av andra omständigheter.</w:t>
        <w:br/>
        <w:br/>
        <w:t>Den fjärde punkten är den, att grossistoch handelsresandekåren skulle minskas. Ja, herr talman, det är en daglig företeelse. Det kan härvidlag vara lämpligt att taga i betraktande en sådan sak som att de svenska margarinfabrikerna sammanslöto sig i landet, varigenom margarintrusten skapades. Förr hade en margarinfabrik två eller tre handelsresande, men efter det att trusten skapats finnes det ingen handelsresande. Man har kunnat dela upp landet i distrikt, inom vilka man kunnat centralt ordna det hela, men inte har man försökt lagstifta mot något sådant. Ja, det är lämpligt att påminna om att det var en förnuftig organisationsform, som margarintillverkningen sålunda fick lov att taga därför att den fick konkurrens på halsen, nämligen från kooperativa förbundet, som drev ned priserna till en sådan nivå, att den måste söka sig fram till denna organisationsform, och det har sedermera befunnits, att denna form var den riktiga, och den har blivit gällande. Jag tror, att litograftrusten skall kunna visa detsamma. Det är allt omständigheter, som verkat och på ett mera bestående sätt, minskat grossisters och handelsresandes vinster och handelsresandenas antal.</w:t>
        <w:br/>
        <w:br/>
        <w:t>Jag anser det lämpligt att uppfriska minnet med en annan sak. Det är ett stort företag i Mellansverige i engrosbranschen, som äges av detaljhandlare och som under namn av Hakonbolaget förenat sig till en kooperativ sammanslutning, varigenom de gjort många små affärer onödiga och skapat bättre möjligheter att försälja varorna billigare. Men varför lagstiftar man icke mot sådant?</w:t>
        <w:br/>
        <w:br/>
        <w:t xml:space="preserve">Den femte punkten avser den anmärkningen att arbetskraften icke skulle bli så bra betald i Epaaffärerna och att man där använde uteslutande </w:t>
      </w:r>
      <w:r>
        <w:rPr>
          <w:b/>
        </w:rPr>
        <w:t>kvinnlig¹</w:t>
      </w:r>
      <w:r>
        <w:rPr>
          <w:b w:val="0"/>
        </w:rPr>
        <w:t xml:space="preserve"> arbetskraft. Den är dock bra betald, statistiken visar detta, i varje fall bättre än på många andra ställen. Man säger vidare, att den där icke blir så skicklig och så specialiserad som i den vanliga detaljhandeln. Men handelsarbetarförbundet gör gällande, att den icke är sämre utan tvärtom. Och beträffande den </w:t>
      </w:r>
      <w:r>
        <w:rPr>
          <w:b/>
        </w:rPr>
        <w:t>kvinnliga¹</w:t>
      </w:r>
      <w:r>
        <w:rPr>
          <w:b w:val="0"/>
        </w:rPr>
        <w:t xml:space="preserve"> arbetskraften vill jag exempelvis framställa den frågan till kammarens ledamöter: i vilken fruktaffär i denna stad finnes det manlig arbetskraft? En liten </w:t>
      </w:r>
      <w:r>
        <w:rPr>
          <w:b/>
        </w:rPr>
        <w:t>flicka²</w:t>
      </w:r>
      <w:r>
        <w:rPr>
          <w:b w:val="0"/>
        </w:rPr>
        <w:t xml:space="preserve"> i tonåren står vanligen och sköter affären, aldrig någon chef, i varje fall icke någon herre. Det är ett typiskt fall, där </w:t>
      </w:r>
      <w:r>
        <w:rPr>
          <w:b/>
        </w:rPr>
        <w:t>kvinnlig¹</w:t>
      </w:r>
      <w:r>
        <w:rPr>
          <w:b w:val="0"/>
        </w:rPr>
        <w:t xml:space="preserve"> arbetskraft användes, beroende på omständigheter som jag icke nu skall ingå på, men i alla händelser kan man icke säga, att Epa står 1 någon särklass i detta fall.</w:t>
        <w:br/>
        <w:br/>
        <w:t>Jag skall sluta med att säga några ord om utskottets utlåtande, och jag vill då påpeka, att utskottets utlåtande egentligen skulle kunna innebära av-</w:t>
        <w:br/>
        <w:br/>
        <w:t>slag på motionerna, om man icke gett ett finger åt utredningen. Det är därför för mig icke möjligt att kunna gå med på det, utan jag yrkar avslag på utskottets hemställan. Innan jag slutar vill jag dock erinra om att i utskottets utlåtande finnes en skrivelse från en organisation, som heter Sveriges köpmannaförbund, som just nu är invecklat i en process med Epa om spionage. Om denna läses i en tidning, Svensk specerihandelstidning, organ för detaljhandlarna, på sid. 89 i numret av den 26 mars i år följande: »Epaspionaget inför Stockholms rådhusrätt. Första rättegången. Polisrapporten. — — — Allmänne åklagarens åtal mot såväl herr Ederman i Epa som direktörerna Strömberg, Sveriges köpmannaförbund, och Gillberg, numera i Sveriges grossistförbund, för Epaspionaget har väckt en allt annat än smickrade uppmärksamhet. Då vi nu här bl. a. återge polisrapporten, så sker det på begäran från många håll, icke blott i huvudstaden, utan även ute i landsorten. Det kän endast vara till nytta för alla parter att saken blir fullständigt upp-</w:t>
        <w:br/>
        <w:br/>
        <w:t>Vad gäller nu denna rättegång? Den gäller en av de omständigheter, som man får säga är av den mest nedslående art här för ögonblicket. Reklamchefen för Banankompaniet Axel H. Blomgren har hållit ett föredrag, däri han sagt: »Att kasta sig över konkurrenter med förebråelser, med förtal eller kanske rent av med rapporter till regering och riksdag och skapa luft åt sig själv genom att söka strypa medtävlaren är en negativ taktik.&gt; Den som säger detta är en representant för en av de på det fria näringslivets område mest framstående företag, som icke bara här utan på många andra ställen gjort sig gällande. Det är icke min mening att återgiva det som min egen uppfattning. Jag vill endast säga, att denna bittra fejd har satt vissa spår efter sig, och vad jag vill här framhålla är, att när Epa beskylles för att föra utländska varor i större omfattning än andra, så beror det just mycket därpå, att många av de svenska leverantörerna blivit förbjudna av konkurrenterna att sälja varor till just detta företag.</w:t>
        <w:br/>
        <w:br/>
        <w:t>Notarius publicus i Göteborg utfärdade den 31 oktober föregående år ett intyg, där han säger, att under en tidpunkt, som är angiven, ha dessa företag köpt från svenska leverantörer 63.47 procent och från utländska leverantörer 30.53 procent.</w:t>
        <w:br/>
        <w:br/>
        <w:t>Åhlén och Holm, som äger Tempo aktiebolag, har förklarat i en skrivelse, att de varor, som distribueras genom Tempo affärerna, äro till 80 procent av värdet av svenskt ursprung.</w:t>
        <w:br/>
        <w:br/>
        <w:t>En sådan stor sak som porslin, som skall säljas i dessa affärer, får icke inköpas inom landet. Jag kan meddela, att en finsk fabrik i Helsingfors, en bekant fabrik, levererar för 270,000 kronor varor årligen till Epaföretag. Och från Tjeckoslovakiet och en annan stat levereras stora mängder av porslin, efter det att de svenska porslinsfabrikanterna förklarat, att de icke längre kunna få sända några varor.</w:t>
        <w:br/>
        <w:br/>
        <w:t>En sådan obetydlig omständighet, som det kan vara löjligt att tala om, men som i alla fall visar vad jag menar, är att läkerolpastiljen icke får säljas i dessa varuhus, trots att fabriken vet, att de hålla samma pris som de övriga. Hittills har det varit möjligt för Epa att sälja gardiner av svensk tillverkning, men på grund av blockad från de svenska fabrikanterna har det blivit nödvändigt att köpa dessa varor från England. De engelska gardinerna ha visat sig vara bättre och billigare, men härigenom har dock svensk industri gjort förlust.</w:t>
        <w:br/>
        <w:br/>
        <w:t>Till utskottet har inkommit en skrivelse, som innehåller ett meddelande om att en order på flugfångare till ett antal av 200,000 st. icke kunnat fullgöras</w:t>
        <w:br/>
        <w:br/>
        <w:t>av svenska fabriker av samma anledning. Följden blev, att man fick köpa</w:t>
        <w:br/>
        <w:br/>
        <w:t>från utlandet, där priset var 25 procent billigare, och följaktligen blir denna</w:t>
        <w:br/>
        <w:br/>
        <w:t>sak billigare och företaget konkurrenskraftigare, än det skulle blivit genom</w:t>
        <w:br/>
        <w:br/>
        <w:t>Det är icke min mening att fordra en lagstiftning, som säger ifrån på vad sätt man skall få köpa varor. Men jag har funnit det lämpligt att säga detta, då man beskyller dessa företag för att icke köpa varor i så stor utsträckning de kunna av svensk tillverkning. Jag vill endast säga, att om man får en utredning, måste man titta även på den saken.</w:t>
        <w:br/>
        <w:br/>
        <w:t>Men innan jag slutar, vill jag säga några ord beträffande boken »Nya handelsformer i vår tid» av kapten Carl-Fredrik Grönvall. Han talar om samtliga handelsformer, och slutligen granskas enhetsprisaffärerna ingående, och författaren fastslår — utan att visa någon speciell sympati för företagsformen som sådan — att dessa affärer representera »funktionalismens inträde i minuthandeln» genom att hålla ett litet lager med snabb omsättning, standardiserade varor till billiga priser samt små omkostnader. Enhetsprisaffärerna ha också »visat vägen och varit drivfjädern till den renässans inom grossoch detaljhandeln, vars förebud alltmera tydligt nu börja skönjas».</w:t>
        <w:br/>
        <w:br/>
        <w:t>Jag vill med detta ha sagt, herr förste vice talman, att min mening är, att man i allmänhet bör låta dessa företeelser utveckla sig utan lagstiftning. Det är förhastat att taga ställning nu till dylika saker. Det är icke lämpligt att på grund av en tillfällig stämning besluta något sådant, utan man bör låta utvecklingen ha sin gång, och jag tror det är den riktiga vägen att låta de former, som ha livsvärde, bestå och göra sig gällande, samtidigt som jag tror, att därav skall framgå det bästa möjliga. Från den åskådning jag företräder i politiskt avseende ha aldrig riktats några principiella anmärkningar mot statsingripande, utan tvärtom, och därför har man sökt visa, att vi i detta avseende i denna fråga skulle ha en motsatt inställning. Jag vill säga, att det är opåkallat, att här vidtaga lagstiftning. Det är endast så, att ärenden många gånger avgjorts förut, beroende på politiska impulser, och detta ser ut att vara ett dylikt ärende. Vi böra låta saken ha sin gång, och utvecklingen skall säkert visa vad som har sitt värde. Jag ber, herr talman, att få yrka bifall till vår reservation.</w:t>
      </w:r>
    </w:p>
    <w:p>
      <w:pPr>
        <w:pStyle w:val="Heading2"/>
      </w:pPr>
      <w:r>
        <w:t>2. Otto Wallen (Centerpartiet, man)</w:t>
      </w:r>
    </w:p>
    <w:p>
      <w:r>
        <w:rPr>
          <w:b w:val="0"/>
        </w:rPr>
        <w:t>Herr talman! Efter de långa tal, som hållits i denna fråga, skall jag inskränka mig och bli mycket kortfattad, ehuru jag är motionär. Jag vill bara först uttala min glädje över att, ehuru min motion förra året icke ansågs så mogen av det fjärde tillfälliga utskottet, att det ens blev någon enda reservant, den i år fått icke mindre än tre konkurrenter i motionsväg och inom lagutskottet tillstyrkts av personer från jag tror alla partier. Det visar, att tanken på att skydda den lojala handeln, som så länge ingen i riksdagen beaktat dock växt fram och växt fram med sådan styrka, att även denna kår så småningom torde få räkna på den rättvisa, som den har rätt att fordra av de svenska statsmakterna.</w:t>
        <w:br/>
        <w:br/>
        <w:t>Vad som emellertid är beklämmande i dag, det är att finna socialdemokraterna — för all del inte alla, men en hel del — taga ståndpunkt för de stora varuhusen och bakom dem stående storfinans och storkapital. Jag vill till protokollet ha sagt rent ut, herr talman, att det är förvånande och föga överensstämmande med det program, som socialdemokraterna en gång i forna tider följde.</w:t>
        <w:br/>
        <w:br/>
        <w:t>Från de ekonomiska verkningarna av Epaaffärerna kan man konstatera, att de äro följder av en viss rationalisering. Det har förut varit modernt att</w:t>
        <w:br/>
        <w:br/>
        <w:t>hålla på rationaliseringen, men jag undrar, mina damer och herrar, om vi inte fått nog av rationalisering, när vi ha flera tiotusental, för att inte säga hundratusental arbetslösa människor i vårt land? Jag tror därför, att den rationalisering, som tar bort möjligheterna för den enskilda handeln och för hantverket att bestå och i stället kastar allmänheten i armarna på de stora varuhusen, den rationaliseringen bör man i allmänhetens eget intresse betacka sig för.</w:t>
        <w:br/>
        <w:br/>
        <w:t>Det har vidare av många talare påpekats de billiga priserna, och den siste talaren påpekade, att en av motionärerna hade varit inne i Epa och köpt varor. Jag skall göra den bekännelsen, att den motionären är jag, och jag har gjort det därför, att jag ville faktiskt undersöka dels priserna och dels kvaliteten, och det är kanske tack vare dessa inköp, som jag i dag kan tala så varmt för den enskilda köpmannakåren och mot Epa. Men ser man på prispolitiken i stort, herr talman, måste man säga, att det system, som man vill börja på med — d. v. s. att så småningom bilda ett monopol med egna fabriker — kommer att gå ut över icke bara jordbruket, i den mån man köper Jordbruksprodukter där, och det gäller särskilt trädgårdsodlarna, utan det kommer säkerligen också att gå ut över arbetarnas avlöning. Jag tycker, att erfarenheterna från Tyskland tala ett så tydligt språk, att åtminstone den siste talaren borde ha varit litet grand försiktigare 1 sina yttranden.</w:t>
        <w:br/>
        <w:br/>
        <w:t>Dessutom har man sagt, att motionärerna skulle i viss mån gjort sig skyldiga till överdrifter. Det var herr Hansson i Trollhättan, som sade det. Jag skulle vara tacksam, om man ville påpeka vilka överdrifter som förekomma i den av herr Nyblom och mig väckta motionen, i vilket fall jag säkerligen får anledning att återkomma. Men jag ber vidare att särskilt få vända mig mot herr Hage. Han sade, om jag förstod honom rätt, att han gärna skulle vara med om att hjälpa till med att skaffa en lagstiftning mot dem som resa omkring på landsbygden och lura på folk varor; det var något i den stilen han sade. Jag ber då få erinra herr Hage om den motion om gårdfarihandeln — dörrknackeriet —, som föreligger i år och som tyvärr avstyrkts i år liksom Epamotionen i fjol, och jag hoppas, att jag får honom till bundsförvant, då vi om någon tid få den till behandling.</w:t>
        <w:br/>
        <w:br/>
        <w:t>Herr talman! Man talar också om spionage. Jag har icke någon anledning att försvara köpmannaföreningen eller dem, som spionerat, men rättvisan fordrar, att när man talar om spionage och rapporter, man också kommer ihåg, att det förekommer i Stockholm från annat håll, att man ställer sig framför en affär och gör beräkningar över hur många kunder den affären har under vissa veckor och att man, om man finner kundernas antal tillräckligt, vänder sig till husägaren mitt emot med förslag om att där hyra lokal och öppna affär. Det kan man också kalla för illojal konkurrens eller kanske spionage.</w:t>
        <w:br/>
        <w:br/>
        <w:t xml:space="preserve">Herr talman, jag skall för övrigt i samband med talet om, att jag varit i Epa och köpt varor, nämna, att jag träffade en annan, som varit inne i Epa, men </w:t>
      </w:r>
      <w:r>
        <w:rPr>
          <w:b/>
        </w:rPr>
        <w:t>hon²</w:t>
      </w:r>
      <w:r>
        <w:rPr>
          <w:b w:val="0"/>
        </w:rPr>
        <w:t xml:space="preserve"> gick in för att varna mig och sade bl. a.: »I fjol köpte jag lök i affären. Den var billig här, men det var inte en lök som växte upp, och den blev därför mycket dyr.» Det förhållandet kommer man ej ifrån, att både bra och billigt går det ej att köpa. Men det går att pressa ner priserna genom stora fabriker och inköpscentra, och till slut få både producenter och arbetare betala fiolerna. Jag tror därför, att de sociala verkningarna och nödvändigheten för samhället att skydda den rotfasta befolkningen är värd en utredning, en opartisk, allsidig utredning, som får klarlägga frågan, även avlöningsfrågan, till alla parternas nytta. Ha vi motionärer fel, så låt utred-</w:t>
        <w:br/>
        <w:br/>
        <w:t>Ang. de ekonomiska och sociala verkningarna av de s. k. enheteprisförelnen. (Forts. ningen visa det. Men ha vi motionärer rätt, låt oss då i all rimlighets namn 1 tid, innan den där enda procenten blivit till 4 eller 5 procent — det kan gå fort nog — vidtaga de åtgärder statsmakterna finna befogade. Jag ber, herr talman, att få yrka bifall till utskottets hemställan under punkten A samt till reservantens yrkande i punkten 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1993</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