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1045</w:t>
      </w:r>
    </w:p>
    <w:p>
      <w:r>
        <w:rPr>
          <w:b/>
        </w:rPr>
        <w:t xml:space="preserve">Datum: </w:t>
      </w:r>
      <w:r>
        <w:t>1907-05-14</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Persson (Lantmanna- och borgarepartiet inom andrakammaren, man)</w:t>
      </w:r>
    </w:p>
    <w:p>
      <w:r>
        <w:rPr>
          <w:b w:val="0"/>
        </w:rPr>
        <w:t>Herr talman! Jag skall be att få yrka bifall till utskottets utlåtande äfven i denna del. Afven telegrafisterna återfinnas i &amp; 17 i aflöningsreglementet, hvilken nyss upplästes. Enligt denna paragraf har telegrafstyrelsen rätt att tilldela dem 10 eller högst 15 2 i dyrortstillägg; och det är ju alldeles naturligt, att när man tänker på Stockholm, det blir 15 2, som blifva tillagda till den fasta lönen.</w:t>
        <w:br/>
        <w:br/>
        <w:t xml:space="preserve">På detta sätt få telegrafisterna i verkligheten en begynnelselön af 1,311 kronor och en slutlön af 2,070 kronor. När man nu tänker på, att denna personal består af </w:t>
      </w:r>
      <w:r>
        <w:rPr>
          <w:b/>
        </w:rPr>
        <w:t>fruntimmer²</w:t>
      </w:r>
      <w:r>
        <w:rPr>
          <w:b w:val="0"/>
        </w:rPr>
        <w:t>, i en ålder af 18-å 20 år, när de tillträda sin tjänst, — och det lär väl icke hafva funnits brist på sökande — så anser jag, att dessa löner väl tillgodose sina innehafvare.</w:t>
        <w:br/>
        <w:br/>
        <w:t>Jag ber därför att få yrka bifall till utskottets förslag.</w:t>
      </w:r>
    </w:p>
    <w:p>
      <w:pPr>
        <w:pStyle w:val="Heading2"/>
      </w:pPr>
      <w:r>
        <w:t>2. Emil Hammarlund (–, man)</w:t>
      </w:r>
    </w:p>
    <w:p>
      <w:r>
        <w:rPr>
          <w:b w:val="0"/>
        </w:rPr>
        <w:t>Herr talman, mina herrar! På grund af förbiseende är jag ej antecknad såsom reservant äfven i fråga om telegrafisterna, hvilket jag rätteligen bort vara. Jag vill därför nu endast framhålla, att, då kammaren redan beslutat en höjning i lönen för kassörer och bokhållare, det synes vara i konsekvens härmed att kammaren nu också bifaller det af herr Larsson i Lund framställda förslaget, till hvilket jag ber att få yrka bifall.</w:t>
        <w:br/>
        <w:br/>
        <w:t xml:space="preserve">Herr vice talmannen: Jag ber att få yrka bifall till ut- :skottets förslag. Det synes mig, som om denna aflöning för telegrafisterna skulle vara nöjaktig. När man tänker på att det till en del är 18—20 års </w:t>
      </w:r>
      <w:r>
        <w:rPr>
          <w:b/>
        </w:rPr>
        <w:t>flickor²</w:t>
      </w:r>
      <w:r>
        <w:rPr>
          <w:b w:val="0"/>
        </w:rPr>
        <w:t>, som det här är fråga om, så äro dessa i staten upptagna 1,140 kronor en ganska vacker begynnelselön. Vidare ber jag att få anmärka, att dessa telegrafister på dyrare orter uppbära tilläggsarfvode, samt att de hafva befordringsmöjligheter, så att de kunna komma upp ända till kommissarietjänsterna. Jag tycker, att under sådana förhållanden kammaren verkligen borde bifalla utskottets förslag.</w:t>
      </w:r>
    </w:p>
    <w:p>
      <w:pPr>
        <w:pStyle w:val="Heading2"/>
      </w:pPr>
      <w:r>
        <w:t>3. Erik Nilson (Liberala riksdagspartiet, man)</w:t>
      </w:r>
    </w:p>
    <w:p>
      <w:r>
        <w:rPr>
          <w:b w:val="0"/>
        </w:rPr>
        <w:t>Uti den här förliggande punkten ber jag att till en början få taga fasta på ett uttalande, som statsutskottet gör å sid. 91 i sitt utlåtande. Statsutskottet säger, -att utskottet icke vill föreslå andra förändringar än sådana, som utskottet anser nödvändiga af hänsyn till de aflöningsbelopp, som</w:t>
        <w:br/>
        <w:br/>
        <w:t>af Riksdagen bestämts för ungefärligen motsvarande tjänstemän inom andra delar af statsförvaltningen.</w:t>
        <w:br/>
        <w:br/>
        <w:t>Herr vice talmannen har nyss sagt, att telegrafister kunna vinna ordinarie anställning vid telegrafverket vid 18—20 års ålder. Det uttalandet tror jag icke hvilar på någon faktisk grund. Statistiken vittnar tvärtom, att åldern för ordinarie anställning som telegrafist under de senare åren i genomsnitt har varit 25 år.</w:t>
        <w:br/>
        <w:br/>
        <w:t xml:space="preserve">Om jag här uppdrager en jämförelse med den aflöning, som Riksdagen har bestämt för </w:t>
      </w:r>
      <w:r>
        <w:rPr>
          <w:b/>
        </w:rPr>
        <w:t>kvinnliga¹</w:t>
      </w:r>
      <w:r>
        <w:rPr>
          <w:b w:val="0"/>
        </w:rPr>
        <w:t xml:space="preserve"> postexpeditörer, så framgår däraf, att en </w:t>
      </w:r>
      <w:r>
        <w:rPr>
          <w:b/>
        </w:rPr>
        <w:t>kvinnlig¹</w:t>
      </w:r>
      <w:r>
        <w:rPr>
          <w:b w:val="0"/>
        </w:rPr>
        <w:t xml:space="preserve"> postexpeditör erhåller en begynnelseaflöning af 1,750 kronor för år i tredje lönegraden, och i fjärde lönegraden en begynnelseaflöning af 1,500 kronor för år. Kompetensfordringarna för att vinna anställning såsom postexpeditör och såsom telegrafist kunna ungefär jämställas med hvarandra; man kan åtminstone icke säga, att fordringarne äro lägre för att vinna anställning såsom telegrafist än såsom postexpeditör. Sammanräknar jag nu summan af 30 års aflöning såsom postexpeditör, så utgör den uti tredje lönegraden 59,250 kronor, under det att summan af trettio års aflöning för en telegrafist endast skulle belöpa sig till 47,790 kronor. Om jag också utgår därifrån, att en telegrafist på dyrare orter åtnjuter 10 3 af lönen såsom dyrortstillägg, så blir det i allt fall icke mer än 52,569 kronor.</w:t>
        <w:br/>
        <w:br/>
        <w:t>Alltså anser jag, att jag står helt och hållet på statsutskottets grundval, om jag här yrkar bifall till reservationen på den grund att statsutskottet själf har sagt, att man skall taga hänsyn till den aflöning, som af Riksdagen har bestämts för motsvarande tjänstemän inom andra delar af statsförvaltningen. Jag yrkar således bifall till reservationen.</w:t>
      </w:r>
    </w:p>
    <w:p>
      <w:pPr>
        <w:pStyle w:val="Heading2"/>
      </w:pPr>
      <w:r>
        <w:t>4. Jacob Larsson (Liberala samlingspartiet, man)</w:t>
      </w:r>
    </w:p>
    <w:p>
      <w:r>
        <w:rPr>
          <w:b w:val="0"/>
        </w:rPr>
        <w:t>Herr talman! Jag</w:t>
        <w:br/>
        <w:br/>
        <w:t>tillåter mig yrka afslag å utskottets betänkande i denna del och hemställa, att kammaren, med bifall till reservationen, måtte</w:t>
        <w:br/>
        <w:br/>
        <w:t>bestämma aflöningen för kassörer af första lönegraden och bok- Angående bållare vid stationerna till samma belopp, som enligt kammarens ”Y Kr redan fattade beslut skall utgå för kassörer af första lönegraden idkgröjverlet och bokhållare vid linjedistrikten. Vidare tillåter jag mig hem- ”m. m. ställa, att för kassörer af andra lönegraden må bestämmas en = (Forts.) begynnelselön af 1,140 kronor, med rätt till uppflyttning i högre</w:t>
        <w:br/>
        <w:br/>
        <w:t>löneklass efter 3, 6, 9, 12 och 15 år, så att slutlönen blifver</w:t>
        <w:br/>
        <w:br/>
        <w:t>sta aflöningen måtte bestämmas till 900 kronor, med rätt till uppflyttning i högre löneklass efter 2, 4, 6 och 9 år, så att slut-</w:t>
        <w:br/>
        <w:br/>
        <w:t>lönen blifver 1,260 kronor efter 9 år. Häruti instämde herrar Persson i Tällberg och Hammarlund.</w:t>
      </w:r>
    </w:p>
    <w:p>
      <w:pPr>
        <w:pStyle w:val="Heading2"/>
      </w:pPr>
      <w:r>
        <w:t>5. Carl Lindhagen (Socialdemokraterna, man)</w:t>
      </w:r>
    </w:p>
    <w:p>
      <w:r>
        <w:rPr>
          <w:b w:val="0"/>
        </w:rPr>
        <w:t>Herr talman! Jag skall be att vid denna punkt i sammanhang med frågan om interurbantelefonister få yttra några ord med anledning af statsutskottets utlåtande rörande min motion, såvidt den afser lokaltelefonisternas löneförhållanden.</w:t>
        <w:br/>
        <w:br/>
        <w:t>Jag har föreslagit, att Riksdagen måtte anslå af telegrafmedel 150,000 kronor till tillfällig löneförbättring åt lokaltelefonisterna under år 1908, samt vidare att Riksdagen måtte i skrifvelse begära förslags framläggande till nästa Riksdag om definitivt ordnande af lokaltelefonisternas lönefråga. Nu har utskottet i anledning häraf erinrat, att enligt &amp; 15 i det för telegrafstyrelsen gällande reglemente styrelsen äger att utan Riksdagens hörande för-' bättra dessa tjänstemäns löner, enär de äro extra ordinarie. Vidare har utskottet inhämtat, att frågan om förbättring af lokaltelefonisternas löneförhållanden lär komma under ompröfning omedelbart efter det den nu föreliggande staten vunnit Riksdagens bifall.</w:t>
        <w:br/>
        <w:br/>
        <w:t>Detta föranleder mig emellertid att fästa uppmärksamheten på den stora angelägenheten af att dessa lokaltelefonister också vid denna reglering verkligen få sina förhållanden afhjälpta och blifva betraktade som ordinarie tjänstemäns jämlikar. Det är ett ganska allmänt kändt förhållande, som också vitsordas från alla håll, att lokaltelefonisterna i hela riket ha en särdeles prekär ställning. De ha en arbetstid, som är synnerligen oskälig på en mängd håll, och deras löner äro under all kritik. Det kan då vara förvånande, att telegrafstyrelsen, som själf har haft i sin makt att utan Riksdagens hörande bättra på detta förhållande, hitintills tvekat att göra det, och man kan fråga sig, hvarför just den saken skall anstå, till dess den nu föreliggande staten vunnit Riksdagens bifall, och hvarför den icke har företagits tidigare.</w:t>
        <w:br/>
        <w:br/>
        <w:t>Redan 1902 års kommitté, som skulle ordna telegrafverkets stat, framhöll, att den egnat lokaltelefonisternas löneförhållanden en »synnerlig uppmärksamhet», men denna uppmärksamhet resulterade uti att man ingenting gjorde. Sedan beviljade samma års</w:t>
        <w:br/>
        <w:br/>
        <w:t>Riksdag ett litet anslag för att med några kronor förbättra deras aflöning, men då begagnade telegrafstyrelsen tillfället att samtidigt vidtaga en ändring i tiden för arbetet, hvarigenom de förlorade på den ena sidan minst lika mycket som de skulle vunnit på den andra genom denna lilla löneförbättring.</w:t>
        <w:br/>
        <w:br/>
        <w:t>Frågan har ej heller upptagits af senaste kommitté, och kommittén anför såsom skäl därför, att det icke lärer ha tillkommit kommittén att upptaga densamma till pröfning. Kommittén underlåter dock icke att något litet antyda sin ställning i saken, och då i kommittén suttit två ledande tjänstemän inom telegrafstyrelsen, kan man ju ha anledning att tro, att den motivering som anförts i någon mån pekar på den uppfattning telegrafstyrelsen själf har i förevarande afseende. Det antydes nämligen, att dessa telefonister i själfva verket icke ha det sämre än hvad fallet mångenstädes är i enskild anställning, och vidare erinras det därom, att det skulle möta synnerliga svårigheter att uppföra dem på ordinarie stat, men att dock »någon» löneförbättring möjligen kunde beredas dem.</w:t>
        <w:br/>
        <w:br/>
        <w:t xml:space="preserve">Det är icke alls lämpligt och skickligt, att staten åberopar sig på de usla aflöningar, som ofta bestås </w:t>
      </w:r>
      <w:r>
        <w:rPr>
          <w:b/>
        </w:rPr>
        <w:t>kvinna¹</w:t>
      </w:r>
      <w:r>
        <w:rPr>
          <w:b w:val="0"/>
        </w:rPr>
        <w:t xml:space="preserve"> af den enskilda industrien. Och än mindre tycker jag, att man kan åberopa sig på att lokaltelefonisterna för närvarande äro på extra ordinarie stat och därför böra hållas utanför en »skälig»&gt; förbättring och blott få »någon» förbättring i sina löner. Förhållandet är det, att de, därför att de ansetts såsom extra ordinarie, också ha fått sitta emellan och blifvit undanskjutna, såsom extra ordinarie tjänstemän i allmänhet få nöja sig med att bli. Men faktum är, att de ha en ordinarie tjänst med hänsyn till tjänstens egen innebörd. De uträtta ett ordinarie arbete, och det är endast den omständigheten, att de anses bli utslitna på fem år, som gör att de icke uppföras på ordinarie stat.</w:t>
        <w:br/>
        <w:br/>
        <w:t>Då herr statsrådet och chefen för civildepartementet är här närvarande, tror jag mig tala å alla dessa lokaltelefonisters vägnar, då jag framför en vördsam hemställan till herr statsrådet att med det snaraste taga deras sak om hand. TI detta sammanhang tillåter jag mig också att erinra, att för de interurbantelefonister, för hvilka nu begärts ett visst arfvode, arbetstiden lär vara öfver höfvan lång och tjänstgöringen så sträng, att det åtminstone i Stockholm allmänt klagas öfver att de bli omänska utslitna, hvilket ock kunde vara ägnadt att något undersökas.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