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218</w:t>
      </w:r>
    </w:p>
    <w:p>
      <w:r>
        <w:rPr>
          <w:b/>
        </w:rPr>
        <w:t xml:space="preserve">Datum: </w:t>
      </w:r>
      <w:r>
        <w:t>1914-08-26</w:t>
      </w:r>
    </w:p>
    <w:p>
      <w:r>
        <w:rPr>
          <w:b/>
        </w:rPr>
        <w:t xml:space="preserve">Kammare: </w:t>
      </w:r>
      <w:r>
        <w:t>Första kammaren</w:t>
      </w:r>
    </w:p>
    <w:p>
      <w:r>
        <w:rPr>
          <w:b/>
        </w:rPr>
        <w:t xml:space="preserve">Antal yttranden: </w:t>
      </w:r>
      <w:r>
        <w:t>9</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Jan Berglund (Socialdemokraterna, man)</w:t>
      </w:r>
    </w:p>
    <w:p>
      <w:r>
        <w:rPr>
          <w:b w:val="0"/>
        </w:rPr>
        <w:t>Herr talman! Den fråga, vi i dag behandla, är en av de viktigaste för vårt land, som behandlats av denna riksdag. Även jag anser mig därför ha skyldighet att säga min mening.</w:t>
        <w:br/>
        <w:br/>
        <w:t>Vad som förvånat mig mest under behandlingen av frågan in- Ang. bränn-</w:t>
        <w:br/>
        <w:br/>
        <w:t>om såväl utskottet som riksdagen, är den sorgliga okunnighet, som 2" oh z o 3ö 22 NG : . ö å - vinoch öl. är rådande om ölets fördärvliga inverkan på vårt folks ekonomi, pjndelns ordfysiska styrka och sedlighet. Man synes tro, att det endast är nande m. m. brännvinet, som är fördärvbringande, men så är dessvärre icke för- (Forts.) hållandet. Ölet är lättare att tillgå, därför är dess verkningar farligare. Flera tusental av vårt folk börja sin dag med att dricka öl. I en stor del familjer gives det till och med till barn. Går man ut på arbetsplatser, synnerligast bland byggnadsoch utearbetare, skall man finna, hur ölet dagligen förtäres även emellan måltiderna, och till sent på kvällarna finner man ölkaféerna överbefolkade.</w:t>
        <w:br/>
        <w:br/>
        <w:t xml:space="preserve">Att icke dessa levnadsvanor kunna skapa ett ekonomiskt bärkraftigt folk, torde ej vara svårt att förstå. Fysiken kan ej häller stärkas av detta onaturliga levnadssätt, och moralen, ja, vad skall man tillmäta dem för moral, som på kaféet eller krogen lägga ner största delen av sin arbetsförtjänst, då </w:t>
      </w:r>
      <w:r>
        <w:rPr>
          <w:b/>
        </w:rPr>
        <w:t>hustrun²</w:t>
      </w:r>
      <w:r>
        <w:rPr>
          <w:b w:val="0"/>
        </w:rPr>
        <w:t xml:space="preserve"> och vad värre är barnen sakna det nödvändigaste.</w:t>
        <w:br/>
        <w:br/>
        <w:t>Emellertid skall jag icke hålla någon vanlig nykterhetspredikan för kammaren. Jag skall endast tala om erfarenheter från den plats, jag bäst känner till, nämligen en del av Stockholm.</w:t>
        <w:br/>
        <w:br/>
        <w:t>Jag har under de senare åren varit bosatt i staden mellan broarna. På denna plats, där så många viktiga händelser fordom timat, som erhållit omnämnande i historien, inträffa även nu händelser, som av fosterlandsvännerna mer borde uppmärksammas.</w:t>
        <w:br/>
        <w:br/>
        <w:t>Inom denna lilla del av staden, som utgör det minsta av alla polisdistrikten, beivras "/, av alla fylleriförseelser, som förekomma i Stockholm. Där finnes på grund av arbetets tillfälliga natur vid hamnarna en mängd s. k. löst folk. De många härbärgena och den lätta tillgången till rusdrycker gör, att de stanna där även under fritiden och natten.</w:t>
        <w:br/>
        <w:br/>
        <w:t>För att giva en föreställning om, hur förhållandet verkligen är inom denna del av Stockholm, vill jag citera några rader av ett yttrande, som jag hade vid Stockholms stadsfullmäktiges sammanträde den 1 december förra året. Det är endast några drag jag här vill anföra, därför att de äro nog så betecknande för förhållandena därstädes särskilt vad beträffar öltrafiken.</w:t>
        <w:br/>
        <w:br/>
        <w:t>»För närvarande», nämnde jag, »är förhållandet sådant, att familjer egentligen icke kunna skicka ut sina barn att leka på någon plats i hela stadsdelen. Gårdar finnas praktiskt taget icke i staden mellan broarna, och på de större gatorna och trafiklederna rulla automobiler, spårvagnar och arbetsåkdon fram i ilande fart. Det är omöjligt för barnen att vistas där. I gränderna och brinkarna kunna barnen ständigt stöta på berusade personer, som icke äro lämpligt sällskap för dem. Stenläggningen i gränderna och i brinkarna är nedsmord med snusspott, urin samt ofta med uppkastningar. Att föräldrar icke under sådana förhållanden kvnna släppa ut sina barn därstädes, därest de äro rädda om deras hälsa, är begripligt. För övrigt är det föga bättre ställt för de äldre, som ständigt skola hava detta för ögonen och därjämte t. o. m. mitt i natten störas av skrik</w:t>
        <w:br/>
        <w:br/>
        <w:t>och skrän, som icke skulle tillåtas inom något annat polisdistrikt. Jag skall framilraga såsom ett litet exempel härpå, vad jag såg</w:t>
        <w:br/>
        <w:br/>
        <w:t xml:space="preserve">Den 3 september detta år kom jag Österlånggatan fram. Nedanför Bennikebrinken stod ett sällskap på ungefär 10—12 personer, som skreko och sjöngo med full hals. Klockan var då tjugo minuter över elva. Jag stannade för att se, vad resultatet skulle bliva, och vänta fick jag. Det dröjde precis 30 minuter, tills någon poliskonstapel blev synlig. Då kommo ett par konstaplar, som varit borta och tagit reda på en slagskämpe, och de kunde icke komma förrän de burat in honom på vaktkontoret. Sedan de avstyrt ofoget, skulle de fortsätta att leta efter en kniv, som slagskämpen haft. De begåvo sig ned i Packhusgränd, och jag följde med dem. Kniven hittade vi icke, men vid skenet av deras elektriska ficklampor sågo vi något annat: utefter heia gränden på båda sidor, ungefär på var eller varannan meter, lågo högar av uppkastningar efter berusade personer, som spredo en olidlig stank.» — Det är att märka att i närheten ligger ett kafé, som folkhumorn givit namnet »Tullfördärvet». — »Medan jag väntade på poliskonstaplarna, hade jag observerat tre barn, som jag trodde vara husvilla, men det befanns, att de väntade på sin </w:t>
      </w:r>
      <w:r>
        <w:rPr>
          <w:b/>
        </w:rPr>
        <w:t>mor²</w:t>
      </w:r>
      <w:r>
        <w:rPr>
          <w:b w:val="0"/>
        </w:rPr>
        <w:t>, som var ute på något arbete. De bodde i gränden med fönstren mot norr, så att aldrig en solstråle kunde komma in i deras bostad, och även utanför deras fönster lågo högar av uppkastningar och spredo sin stank.»</w:t>
        <w:br/>
        <w:br/>
        <w:t>Jag nämnde förut ordet »härbärgen». Deras tillvaro är i och för sig ett bevis på, att det är något galet ställt i samhället, då unga friska människor. som åtminstone tidvis tjäna lika mycket. om ej mer än många familjeförsörjare, kunna finna sig i att bo i härbärgen, där all bekvämlighet saknas och där luften är sådan, att om fönsterna öppnas, blir luften ute på gatan förpestad. Sådana härbärgen finnas så gott som vägg om vägg med överståthållarehuset och ej mer än omkring 100 meter från Kungl. slottet.</w:t>
        <w:br/>
        <w:br/>
        <w:t>Jag vill även anföra en annan verklighetsbild.</w:t>
        <w:br/>
        <w:br/>
        <w:t>Jag bor vid en gata av precis 4 husfasaders längd; då min verksamhet — bl. a. som riksdagsman — ej är så regelbunden, passerar jag under alla tider på dygnet denna gata, och jag kan bestämt påstå, att från kl. 9 f. m. till 11 e. m. kan man ingen gång passera denna gatstump. utan att stöta på någon eller några berusade, stundom är det hela klungor. Vid denna gata finnes det ett kafé och ett A.-B. Stockholms-Systemets utskänkningsställe. Alla, som bo eller ha sin verksamhet i närheten. äro eniga därom, att utskänkningsstället är till ringa skada, då däremot kaféet är det, som sprider denna styggelse omkring sig. Framställningar hava gjorts till polismyndigheten, för att råda bot härför, men hittills har det icke lett till något resultat.</w:t>
        <w:br/>
        <w:br/>
        <w:t>Nu kan man naturligtvis säga, att detta tillstånd inom staden mellan broarna är beroende på polismyndigheternas slapphet, och till stor del är detta riktigt. ty nog skulle åtskilligt kunna förbättras även med nuvarande bestämmelser, men fullt effektivt blir det</w:t>
        <w:br/>
        <w:br/>
        <w:t>dock icke, förr än man får ölförsäljningen lagd under samma bestämmelser, som brännvinet.</w:t>
        <w:br/>
        <w:br/>
        <w:t>Jag skall även föredraga en kort tidningsnotis, som klart och tydligt understryker vad jag har sagt:</w:t>
        <w:br/>
        <w:br/>
        <w:t>En i allo ordentlig verktadsarbetare — familjefader för övrigt — med förläggningsort i en av Stockholms omgivningar, har, ehuru han icke tillhör den roten, fått rycka in som fältkamrat till landstormsmännen i Nikolairoten (Staden inom broarna).</w:t>
        <w:br/>
        <w:br/>
        <w:t>Med nöje drog han ut i fosterlandets tjänst, har han försäkrat en av Afton-Tidningens meddelare, men över sina kmarater hade han inga lovord.</w:t>
        <w:br/>
        <w:br/>
        <w:t>Utom det att flesta av dem i vämjelig måtto tugga snus och spotta utan hänsyn till, var mullbänksresterna vid det täta utslungandet hamna, har långt ifrån det minsta antalet av dem visat sig vara sådana ohyresspridare, att det är stor skam att tala om'et. Ännu har jag icke fått någon nattro. Och sådant sällskap ledsnar man på, hur gärna man än söker hålla humöret uppe, yttrade han under en betecknande gest.</w:t>
        <w:br/>
        <w:br/>
        <w:t>Vidare berättade han, att några av landstormsmännen, som nu voro i avsaknad av sprit, fått s. k. fyllslag (eller »pippi», såsom det på kolingsspråket heter, då ej uttrycket »dille» användes) och därför måst »hemförlovas».»</w:t>
        <w:br/>
        <w:br/>
        <w:t>Vad skall fosterlandet ha för gagn av dylika försvarare, kan man väl fråga sig, och ändå är det omkring 2,000 man i Stockholm, som ej ha annat hem än kaféer och härbärgen. Nästan samtliga av dessa äro i den ålder, att de skulle kunna användas i försvarets tjänst, om de därtill ägde krafter.</w:t>
        <w:br/>
        <w:br/>
        <w:t>Här föreligger nu ett förslag till försäljningsförordning, som icke hindrar någon ordentlig människa att få sitt behov tillfredsställt av såväl öl som starkare dryckesvaror. Därför är det nödvändigt att antaga denna lag, som säkert skulle kunna rädda hundraden av dessa människor åt samhället. Här vill man naturligtvis invända, att människor som äro i så hög grad begivna på rusdrycker, ej kunna räddas, utan de komma att skaffa sig än sämre surrogat, såsom denaturerad sprit och dylikt. Jag medgiver, att ej alla kunna räddas, men för de flesta är det dock den lätta tillgången till rusdrycker, som drar dem ned i fördärvet. Dessutom bör man väl tänka på de unga, som oavbrutet rekrytera den kår, jag här huvudsakligast har talat om, och som oemotståndligt dras med, mången gång på grund av en missriktad kamratkänsla.</w:t>
        <w:br/>
        <w:br/>
        <w:t>Herr talman! Jag tror mig ha framfört tillräckliga skäl för, att ölförsäljningen lika väl som brännvinsförsäljningen behöver starka restriktioner, varför jag yrkar bifall till utskottets förslag.</w:t>
      </w:r>
    </w:p>
    <w:p>
      <w:pPr>
        <w:pStyle w:val="Heading2"/>
      </w:pPr>
      <w:r>
        <w:t>2. Oskar Eklund (Liberala samlingspartiet, man)</w:t>
      </w:r>
    </w:p>
    <w:p>
      <w:r>
        <w:rPr>
          <w:b w:val="0"/>
        </w:rPr>
        <w:t>Då kammaren den 6 sistl. juni förehade till avgörande andra kammarens hemställan om tillsättande av ett särskilt utskott för behandling av de väckta motionerna i nykterhetsfrågan, yttrade ledaren för första kammarens majoritetsparti, hr</w:t>
        <w:br/>
        <w:br/>
        <w:t>Trygger, bl. a. följande. »En lycklig lösning av nykterhetsfrågan ej mindre än av försvarsfrågan anse vi vara för landet av utomordentlig vikt». Jag antar, att den ärade talaren, eftersom han använde ordet »vi» icke blott talade å egna utan ock å sitt partis vägnar. Av yttrandet i övrigt framgick, att han var beredd att skrida till beslut, således avseende en lycklig lösning, när en kungl. proposition i ämnet kommit riksdagen tillhanda och ärendet sålunda fått nödig förberedande behandling. Nu har Kungl. Maj:t avgivit proposition i ämnet och vederbörande utskott behandlat densamma ävensom de väckta motionerna. Förutsättningen för en lösning av frågan är således för handen. Men med hänsyn till de fem förstakammarledamöternas reservationer har man verkligen skäl att fråga: Är en lösning nu möjlig, och om en sådan kommer till stånd, kan den bli lycklig? Om första kammaren ej vill gå längre än de fyra reservanterna med friherre Beck-Friis i spetsen, kan den väl näppeligen själv anse sig ha löst nykterhetsfrågan, än mindre åstadkommit en god lösning. Vad innebär reservanternas förslag? Så vitt jag kan fatta, går det i stort sett ut på status quo i avseende å rusdryckslagstiftningen. Att lägga vinhandeln under bolagskontroll efter 25 år, således 1939, innebär för det närvarande ingen förbättring snarare en försämring, i det att ett beslut härom skulle klavbinda statsmakterna på denna punkt under ett kvarts sekel och därunder omöjliggöra varje förändring eller, om sådan ifrågasattes, skapa ett nytt ersättningsspörsmål. Kungl. Maj:t har 1 sin proposition, även om han i avseende å vinhandeln föreslår samma övergångsstadgande som reservanterna, dock inom något så när rimlig tid velat lägga ölhandeln under bolagskontroll, men detta ha de fyra reservanterna icke velat vara med om. Ölhandeln — framför allt landsbygdens plåga — får enligt reservanternas mening ej underkastas något intrång utöver nuvarande bestämmelser.</w:t>
        <w:br/>
        <w:br/>
        <w:t>Herr Östberg har visserligen i det anförande, han nyss höll, velat göra gällande, att uteslutandet ur författningstörslaget från reservanternas sida av alla bestämmelser om ölförsäljningen skulle vara av tillfällig natur. Men denna hans uppgift förändrar icke det faktiska förhållandet, att några bestämmelser angående ölhandeln icke förefinnes i deras nu framlagda författningsförslag. Vad framdeles därom kan genom lag bestämmas eller huru länge man skall vänta på ett sådant beslut, det vet man för närvarande icke. Om den riktning, vari lagstiftningen om ölhandeln enligt ifrågavarande talares uppfattning skulle gå, fick man dock en liten vägledning i hans anförande, ty han uppfattade — åtminstone såsom jag förstod honom — saken så, att vid en sådan lagstiftnings utarbetande huvudsynpunkten skulle vara bryggeriindustriens ekonomiska intresse och icke folknykterhetens intresse. Vi å vår sida hava givetvis icke förbisett bryggerinäringens ekonomiska intresse och därmed förknippade ersättningsspörsmål, men vi hava i alla händelser ansett, att i</w:t>
        <w:br/>
        <w:br/>
        <w:t>denna för landet så oerhört viktiga fråga folknykterhetssynpunkten bör vara den huvudsakliga.</w:t>
        <w:br/>
        <w:br/>
        <w:t>Visserligen ha reservanterna ur Kungl. Maj:ts förslag upptagit en och annan ny restriktion i avseende å försäljning av spritdrycker, men de ha tillika i andra avseenden så modifierat detsamma, att deras förslag till försäljningsförordning kan i sak betecknas såsom ett bibehållande av nu gällande bestämmelser. Så är förhållandet t. ex. i avseende å de tillfälliga spritutskänkningsrättigheterna, vilka reservanterna, i strid till och med mot Kungl. Maj:ts förslag, bibehålla. Detta bibehållande av dessa rättigheter är t. o. m. i strid mot vad riksdagen, således även första kammaren och där utan någon opposition, så sent som år 1911 uttalat. Riksdagen skrev nämnda år till Kungl. Maj:t och begärde utredning i syfte, dels att den K. Maj:ts befallningshavande enligt brännvinsförsäljningsförordningens 16 $ tillkommande befogenhet att meddela tillstånd till brännvinsutskänkning göres mindre omfattande — detta gäller särskilt spritutskänkning i ångbåtar — dels att, vad angår de i sagda paragrafs 1, 2 och 4 mom. avsedda utskänkningsrättigheter, i den mån de anses fortfarande böra ifrågakomma — klubbar, badortsrättigheter och tillfälliga sådana — vederbörande kommunala myndigheter alltid må höras, och mot dessas avstyrkande tillstånd till dylika rättigheter icke meddelas. Skulle det vara en lycklig lösning av nykterhetsfrågan, om riksdagen, på första kammarens tillskyndan, trampade under fötterna vad den för tre år sedan skrev till K. Maj:t om?</w:t>
        <w:br/>
        <w:br/>
        <w:t>Även i fråga om ölhandeln, utminutering såväl som utskänkning, skrev riksdagen samma år och begärde utredning, i syfte att tillstånd till utskänkning av vin och öl samt till försäljning till avhämtning av sådana drycker må i vidare mån än för närvarande är händelsen göras beroende av vederbörande kommunalmyndigheters bestämmande. Utskottet liksom Kungl. Maj:t har i båda fallen tagit konsekvenserna av riksdagens skrivelse och givit de kommunala myndigheterna ökat inflytande. Reservanterna utesluta helt och hållet ölet ur den föreslagna lagstiftningen och begära nytt förslag till förordning angående försäljning av maltdrycker, vilket förslag de vilja ha sammankopplat med en lösning av ersättningsfrågan. Enbart den omständigheten, att i reservanternas förslag alla bestämmelser rörande ölhandeln uteslutits, omöjliggör deras förslag såsom en lösning av nu föreliggande fråga.</w:t>
        <w:br/>
        <w:br/>
        <w:t>Herr Hedenlund riktade i sitt anförande för några ögonblick sedan en admonition till de organiserade nykterhetsvännerna i riksdagen samt även till utskottet för bristande tillmötesgående. Han förklarade, att om de icke i någon mån ville mildra sina fordringar, skulle nykterhetsfrågan icke hava utsikt till lösning. Det förefaller mig, som om han med mycket större skäl bort i främsta rummet rikta sin admonition till de fem partikamraterna från denna kammare, vilka ansett att till och med det kungliga</w:t>
        <w:br/>
        <w:br/>
        <w:t>förslaget, som den ärade talaren för sin del förordade, går alldeles för långt.</w:t>
        <w:br/>
        <w:br/>
        <w:t>Redan 1910 förklarade herr Trygger i denna kammare sin övertygelse vara, »att Sverige går en stor och ljus framtid till mötes, ifall nykterhetsfrågan löses på ett verkligen till fredsställande sätt». Detta sades 1910. Nu ha fyra år förflu. tit sedan dess, och det synes verkligen vara på tiden, att denna kammare allvarligen överväger, huruvida den icke äntligen skall kunna vara med om en verkligen tillfredsställande lösning. En sådan lösning måste ske med folket och ej emot folket. Att det svenska folket ej önskar en lagstiftning av det slag, reservanterna framkommit med, det har jag visat genom att påpeka att själva riksdagen redan 1911 uttalade sig emot vissa bestämmelser, som reservanterna upptagit i sitt lagförslag. Tror någon då, att folkets flertal skulle finna det verkligen tillfredsställande? Jag tillåter mig i detta sammanhang att gent emot den första ärade talaren, friherre Fleming, göra det påståendet, att meningen bland svenska folket uppenbarligen går i riktning mot erkännande och godtagande av det förslag, som ursprungligen nykterhetskommittén och sedan bevillningsutskottet för sin del</w:t>
        <w:br/>
        <w:br/>
        <w:t xml:space="preserve">framlagt. Det är alldeles uppenbart, att de 1,884,294 svenska män och </w:t>
      </w:r>
      <w:r>
        <w:rPr>
          <w:b/>
        </w:rPr>
        <w:t>kvinnor¹</w:t>
      </w:r>
      <w:r>
        <w:rPr>
          <w:b w:val="0"/>
        </w:rPr>
        <w:t xml:space="preserve"> — mer än hälften av den vuxna befolkningen —</w:t>
        <w:br/>
        <w:br/>
        <w:t>när de år 1909 vid den då anordnade förbudsomröstningen petitionerade om en lagstiftning i förbudsriktning, minst krävde möjlighet till ernående av lokalt förbud. Det är vidare lika tydligt, att de 1,044 kommunalstämmor, som 1908 petionerade om lokalt veto, böra känna sig mera tillfredsställda med utskottets författningsförslag, som just innehåller bestämmelser om sådant veto. Och under pågående riksdag ha hundratusende medborgare genom resolutioner, som tillställts respektive riksdagsmän, anslutit sig till de motioner, som upptagit nykterhetskommitténs förslag, och på det bevekligaste anhållit, att riksdagen måtte i enlighet därmed lösa nykterhetsfrågan.</w:t>
        <w:br/>
        <w:br/>
        <w:t>Vill man lösa den på ett lyckligt sätt, ett tillfredsställande sätt, så måste lagstiftningen läggas så, att den omfattar alla slag av rusdrycker, öl och vin såväl som spritdrycker, och att något så när likartad kontroll fastställes för samtliga drycker, så att en, som är lättare tillgänglig, ej kan tjäna såsom ersättningsmedel för en annan, som är svårare att åtkomma. Slutligen. bör ock i författningen ingå bestämmelser, som medgiva s. k. lokalt veto.</w:t>
        <w:br/>
        <w:br/>
        <w:t>Mot förslaget att införa lokalvetoinstitutet eller »kommunal folkomröstning» som det heter i den nu föredragna $, har rests kraftigt motstånd huvudsakligen på principiell grund. Genom detsamma skulle införas en ny form för kommunala ärendens behandling, heter det. Det lokala vetot är visserligen en nyhet för vårt land, men det är tillämpat i andra, t. ex. i Norge sedan 1894, och har nyligen beslutits för Skottland att</w:t>
        <w:br/>
        <w:br/>
        <w:t xml:space="preserve">där inom några år träda i kraft. Inom dessa länder har man Ang. brännansett skäl föreligga för att låta frågan om rusdrycksförsälja ning avgöras på ett alldeles särskilt sätt. Och vill man utan föruthandelns ordfattad mening bedöma saken, måste den tanken ligga nära till nande m. m. hands, att om i någon kommunal angelägenhet personlighetsprin- = (Forts) cipen skall få sin fulla tillämpning, så bör det vara i fråga om rusdryckshandeln, vars verkningar alldeles särskilt gripa in i familjelivet. Därför bör det här vara personerna, icke röstetalen, som bestämma. Framför allt synes det befogat, att </w:t>
      </w:r>
      <w:r>
        <w:rPr>
          <w:b/>
        </w:rPr>
        <w:t>kvinnorna¹</w:t>
      </w:r>
      <w:r>
        <w:rPr>
          <w:b w:val="0"/>
        </w:rPr>
        <w:t xml:space="preserve">, </w:t>
      </w:r>
      <w:r>
        <w:rPr>
          <w:b/>
        </w:rPr>
        <w:t>mödrar²</w:t>
      </w:r>
      <w:r>
        <w:rPr>
          <w:b w:val="0"/>
        </w:rPr>
        <w:t xml:space="preserve"> och </w:t>
      </w:r>
      <w:r>
        <w:rPr>
          <w:b/>
        </w:rPr>
        <w:t>hustrur²</w:t>
      </w:r>
      <w:r>
        <w:rPr>
          <w:b w:val="0"/>
        </w:rPr>
        <w:t>, vilka jämte barnen oftast äro de, som mest få lida utav följderna av männens dryckenskap, få ett ord med i laget. Denna medkänslans synpunkt har i alla de länder, där lokalvetoomröstning är införd, vunnit beaktande. Skulle den ej kunna även i vårt land vinna erkännande?</w:t>
        <w:br/>
        <w:br/>
        <w:t>Jag måste i detta sammanhang protestera mot herr Johan Östbergs påstående, att vännerna av det lokala vetot, yrka på dess införande uteslutande ur politisk synpunkt och vilja använda detsamma såsom ett maktmedel. För min personliga del vill jag säga — och jag tror att jag kan tala å hela den svenska nykterhetsrörelsens vägnar — att kravet på det stora flertalets medbestämmande i nykterhetsfrågan innebär intet annat, än att man tror sig därigenom kunna i mycket hög grad befordra nykterhetsintresset och nykterhetssaken.</w:t>
        <w:br/>
        <w:br/>
        <w:t>Den historiska utvecklingen i avseende å avgörande av dessa försäljningsfrågor har överallt, där nykterhetsintresse varit med vid lagstiftningen, gått i riktning mot att de, som beröras av försäljningen, fått allt större och större inflytande. Från att ursprungligen vara en personlig rättighet, gjordes rättigheten att utskänka brännvin så småningom beroende av tillstånd, till en början av administrativ myndighet, sedermera av kommunalrepresentationen. Redan det utskott, som utarbetade 1855 års brännvinsförsäljningsförordning, förklarade, att brännvinshandel, beroende på tillstånd, ej borde få utövas mot menigheternas vilja, uttalad av deras kommunala myndigheter. I allt större utsträckning ha de kommunala myndigheterna tid efter annan erhållit ökat inflytande över rusdryckshandeln. Det synes åtminstone mig helt naturligt, att nästa steg blir, att folket självt får uttala sig i frågan.</w:t>
        <w:br/>
        <w:br/>
        <w:t>Att en omröstningsanordning rörande förbud mot upplåtande av försäljningsrättigheter inom kommunen skulle komma att — såsom det invändes — uppväcka strävanden att utsträcka denna form för visst ärendes avgörande även till andra områden, tror jag icke på. För att ett sådant strävande skulle ha utsikt att lyckas, finge väl de andra områden, varom kunde bli fråga, vara något så när likställda med ärendet angående försäljning av rusdrycker. Vad skulle kunna likställas med denna? Finns det för närvarande en enda kommunalfråga, som kan anses intaga en med rusdrycksförsäljningsfrågan likartad ställning? I andra länder, där lokalvetoinstitutet är infört, ha inga sådana krav</w:t>
        <w:br/>
        <w:br/>
        <w:t>rests. I Norge, där lokalt veto existerat sedan 20 år tillbaka, har mig veterligt icke några anspråk i nämnd riktning förekommit.</w:t>
        <w:br/>
        <w:br/>
        <w:t>Ur många synpunkter kunde det vara en fördel, om kommunens befolkning bereddes tillfälle att få direkt och utan sammankoppling med andra frågor giva tillkänna sin mening angående rusdryckshandeln inom kommunen.</w:t>
        <w:br/>
        <w:br/>
        <w:t>Den omständigheten, att under de senare åren den kommunala rösträtten betydligt begränsats, innebär icke, så länge personlighetsprincipen härutinnan icke kommit till sin fulla rätt, vilket väl näppeligen låter tänka sig, något skäl, varför lokalvetoinstitutet skulle övergivas. |</w:t>
        <w:br/>
        <w:br/>
        <w:t>Jag inser mer än väl, att utskottets förslag, särskilt vad beträffar lokalt veto, har ringa utsikt att godtagas av denna kammare, men jag vågar likväl påminna om, att röster höjts även inom kammarens majoritetsparti för den ifrågavarande reformens införande. Och jag vädjar till kammaren att räcka det svenska folket, för vilket nykterhetsfrågans lösning med rätta, såsom herr Trygger sade, är av utomordentlig betydelse, en hjälpande hand i dess befrielsekamp mot dryckesvarorna. Nykterhetsfrågan har med fullt fog karaktäriserats som en försvarsfråga, en inre försvarsfråga. Öm man nu erkänner, att det här gäller en inre försvarsfråga av stor räckvidd, så måste man ock erkänna det storslagna och för landet betydelsefulla uti, att det är folket självt, dess djupa och breda lager, som bär upp denna inre försvarsfråga. I dess kamp mot en fiende till dess andliga och fysiska hälsa samt ekonomiska bärkraft bör det ha stöd av lagstiftningen och uppmuntran i annan form än i vackra fraser. Giv icke stenar utan bröd! Det säges ofta och det med rätta, att upplysningsoch övertygelsearbetet dock är det viktigaste i nykterhetsfrågan. Och ingen önskar, så vitt jag förstår, att detta arbeta skall upphöra eller förminskas. Men för att detta icke skall bliva fallet, är det nödvändigt, att nykterhetslagstiftningen lägges så, att det är möjligt att med beståndande kraft befästa de landvinningar, som på upplysningens väg kunna nås. Om därvid vissa svårigheter för s. k. legitima alkoholförbrukare skulle uppstå, så få de väl för en förbättrad folknykterhets skull, för nationens skull, finna sig däri. Lägg därför nykterhetsfrågan genom det lokala vetoinstitutet förtroendefullt i folkets egen hand. Därmed skola moraliska och självbevarande krafter, som nu slumra, väckas till liv.</w:t>
        <w:br/>
        <w:br/>
        <w:t>Jag yrkar bifall till den föreslagna paragrafen.</w:t>
      </w:r>
    </w:p>
    <w:p>
      <w:pPr>
        <w:pStyle w:val="Heading2"/>
      </w:pPr>
      <w:r>
        <w:t>3. Johan Thyren (Utan partibeteckning, man)</w:t>
      </w:r>
    </w:p>
    <w:p>
      <w:r>
        <w:rPr>
          <w:b w:val="0"/>
        </w:rPr>
        <w:t>Då jag är motionär i föreliggande fråga, har jag tillåtit mig att på detta stadium begära ordet, dock</w:t>
        <w:br/>
        <w:br/>
        <w:t>endast för några korta och mera allmänna anmärkningar, jag skall ej heller för närvarande framställa något yrkande.</w:t>
        <w:br/>
        <w:br/>
        <w:t>Egentligen borde jag vara skyldig att föra en strid på två fronter, dels mot dem som under inga villkor vilja hava något lokalt veto och dels mot dem som anse, att det lokala vetot mot endast spritdrycker är för litet och alldeles förfelat. Men, som sagt, jag skall icke vara vidlyftig, och jag skall icke inlåta mig på någon egentlig strid utan åtnöja mig att taga position åt båda dessa håll.</w:t>
        <w:br/>
        <w:br/>
        <w:t>Vad den första av dessa båda grupper av motståndare angår, är det väl synnerligast två argument som i den allmänna diskussionen gjort sig hörda och även mer eller mindre varit framme här i dag, såsom var att vänta. Det ena är faran av rubbandet utav principen för den kommunala omröstningen, i det att gärdet därmed skulle vara uppgivet, så att man kunde befara den konsekvensen, att kommunal rösträtt över huvud egaliserades.</w:t>
        <w:br/>
        <w:br/>
        <w:t>Det andra är detta över allt sedda och hörda åtskiljande mellan missbruk och bruk, varom vi i dag redan hört en del talas.</w:t>
        <w:br/>
        <w:br/>
        <w:t>Vad först beträffar den principiella grundvalen för den kommunala rösträtten tror jag icke, att man bör fullt så lätt avfärda de redan befintliga precedensfall, som en föregående talare gjorde, då han inskränkte sig till att säga, att det var stor åtskillnad mellan å ena sidan de val, då denna princip var frånträdd, och å andra sidan ett sådant fall, som här är ifråga, då en verklig lagstiftning skulle läggas i kommunens händer. Det är väl här egentligen icke fråga om »lagstiftning» i annan mån, än när Konungens befallningshavande fattar enahanda beslut. A andra sidan äro väl val icke till sin natur så mycket oskyldigare eller likgiltigare än dylik »lagstiftning». Exempelvis valen till första kammaren äro väl den punkt, där man framför allt annat fruktar för att rubba den kommunala rösträtten. Således tror jag icke, att den gränslinjen är övertygande. Jag tror tvärt om, att, genom den i fjol beslutade bestämmelsen om val av pensionsnämnd, principen redan rubbats och det på en punkt som är farligare län den nu föreliggande.</w:t>
        <w:br/>
        <w:br/>
        <w:t>Men bortsett därifrån hemställer jag till de ärade ledamöter av första kammaren, som hava den uppfattningen: är det verkligen ett sådant axiom att, om man är rädd för att rubba på grundvalen för första kammaren och för beslut angående kommuners ekonomi o. d., man då skall intaga en nonpossumus ståndpunkt i klump och säga: för att icke släppa allt måste vi hålla på allt utan åtskillnad? Är det så klokt? Är det icke klokare att från början göra klart för sig, vilket område man vill befästa, avskära allt, som icke är nödvändigt att befästa, och sedan omgiva det verkligen viktiga och nödvändiga med så starka, oövervinnerliga murar som möjligt. Jag är så fullt övertygad som någon om att under nuvarande förhållanden</w:t>
        <w:br/>
        <w:br/>
        <w:t>det absolut icke är tillrådligt att varken direkt eller indirekt rubba på grunden för första kammaren. Och allt detta, som så ofta anföres från motsidan, exempel från det ena eller det andra främmande landet, försäkringar, att det ligger i »utvecklingens» riktning, att det i alla fall måste gå därhän etc., det reducerar sig för mig till den sats, att, därför att andra möjligen ha gjort den eller den dumheten, eller därför att det anses givet, att den eller den dumheten förr eller senare kommer att göras, bör man se till, att man ögonblickligen gör den.</w:t>
        <w:br/>
        <w:br/>
        <w:t>Jag skall därför vara med om vilken garanti som helst, som jag anser för garanti, men jag ser icke någon garanti däri, att likt och olikt, som befinner sig inom området för den kommunala rösträtten, skyddas med samma styrka och samma envishet, för att man icke helt oförhappandes mot sin vilja skall släppa de punkter man vill hålla på. Jag tror, att man står säkrare, om man från början gör en bestämd utsöndring av det, som man på den kommunala rösträttens område verkligen vill hålla på. Detta måste man hålla på, men icke hava det misstroendet mot sig själv, att man fruktar att genom att släppa efter på det likgiltiga förlora förmågan att hålla på det nödvändiga. Man bör släppa efter, där det finns skäl att släppa efter, just för att så mycket bestämdare kunna hålla på resten.</w:t>
        <w:br/>
        <w:br/>
        <w:t xml:space="preserve">Vad nu beträffar här ifrågavarande område får jag säga, att det är väl ändå rätt svårt att förstå för den som ser frågan med av partiställning oförvillade ögon, att alla dessa fattiga — icke minst dessa fattiga </w:t>
      </w:r>
      <w:r>
        <w:rPr>
          <w:b/>
        </w:rPr>
        <w:t>kvinnor¹</w:t>
      </w:r>
      <w:r>
        <w:rPr>
          <w:b w:val="0"/>
        </w:rPr>
        <w:t xml:space="preserve"> — ien given kommun, på vilka olägenheterna av spritmissbruket närmast trycka, ovillkorligen skola hava mindre att säga än alla förmögna i kommunen, på vilka dessa olägenheter i varje fall trycka mindre. Det lär icke kunna sökas ut några åtminstone teoretiska skäl, varför dessa fattiga skulle få mindre att säga där, och icke kan det rimligen motiveras med nödvändigheten att icke rubba på första kammarens grund eller på den kommunala beslutanderätten i ekonomiska frågor o. d. Det har ju funnits tider, då den fråga varom vi nu tala var av eminent ekonomisk natur, men det är den icke nu, och hade så varit, så hade man varit pliktig att skilja den sociala sidan från den ekonomiska — alldeles som redan skett.</w:t>
        <w:br/>
        <w:br/>
        <w:t>Vidare tror jag det vara svårt att betvivla, att ett beslut, fotat på allmän kommunal omröstning — låt vara att det en eller annan gång leder till förhastade och wpmogna beslut, vilket jag anser sannolikt — snart kommer att verka uppfostrande på den stora massan. Det skall i längden hava bättre verkan, än om de kunna låta intala sig, att det blott är de förmögnares likgiltighet, som gör, att spritdrycker förekomma så mycket som de göra. Lägg saken, småningom och försiktigt, i deras egna händer; tag risken av en och annan förlöpning, ett misstag: det jämnar ut sig, och verkar uppfostrande, därigenom att de veta</w:t>
        <w:br/>
        <w:br/>
        <w:t>sig själva bära ansvaret! Därmed har man på rätta sättet tagit 4ng. bränn-</w:t>
        <w:br/>
        <w:br/>
        <w:t>vara på den glädjande självbevarelseinstinkt hos de breda lagren, "Me ul</w:t>
        <w:br/>
        <w:br/>
        <w:t>som framträder i deras energiska kamp mot alkoholen. handelns dd Vad beträffar det andra argumentet — missbruket contra nande m. m.</w:t>
        <w:br/>
        <w:br/>
        <w:t>att draga. Det kan man medgiva, men jag tror, att man vid</w:t>
        <w:br/>
        <w:br/>
        <w:t>närmare eftertanke skall erkänna att, även om den linjen kunde</w:t>
        <w:br/>
        <w:br/>
        <w:t>dragas den vore rätt litet värd. Vi känna litet var tillräck-</w:t>
        <w:br/>
        <w:br/>
        <w:t>ligt förhållandena på den svenska landsbygden för några årtion-</w:t>
        <w:br/>
        <w:br/>
        <w:t>den sedan för att veta, att det verkligen förhöll sig så, att i</w:t>
        <w:br/>
        <w:br/>
        <w:t>äldre tider förekommo = otvivelaktigt mera i ögonen fallande</w:t>
        <w:br/>
        <w:br/>
        <w:t>missbruk av brännvin än nu. Det var någonting mycket van-</w:t>
        <w:br/>
        <w:br/>
        <w:t>ligt, att även aktningsvärt, stadgat folk tog sig ett »lördags-</w:t>
        <w:br/>
        <w:br/>
        <w:t>rus», marknadsrus o. s. v., och detta ansågs icke på den tiden</w:t>
        <w:br/>
        <w:br/>
        <w:t>såsom något särskilt stötande. Uppenbarligen skulle alla sådana</w:t>
        <w:br/>
        <w:br/>
        <w:t>yttringar numera uppfattas såsom missbruk, efter den skillnad,</w:t>
        <w:br/>
        <w:br/>
        <w:t>som nu uppdrages. Men jag är övertygad om att dagarna där-</w:t>
        <w:br/>
        <w:br/>
        <w:t>emellan ett stort antal av dessa personer, som på lördagen up-</w:t>
        <w:br/>
        <w:br/>
        <w:t>penbarade sig i rusigt tillstånd, voro ganska nyktra och skötte</w:t>
        <w:br/>
        <w:br/>
        <w:t>sitt arbete ordentligt. Om man tänker sig den förändringen</w:t>
        <w:br/>
        <w:br/>
        <w:t>i samhället, att det övergått från ett tillstånd, då det förekom</w:t>
        <w:br/>
        <w:br/>
        <w:t>enstaka fall av berusning en dag i veckan med opassande upp-</w:t>
        <w:br/>
        <w:br/>
        <w:t>trädande på gator och vägar, till ett sådant tillstånd där detta</w:t>
        <w:br/>
        <w:br/>
        <w:t>försvunnit, men där familjefadern, såsom rätt ofta i stor ut-</w:t>
        <w:br/>
        <w:br/>
        <w:t>sträckning äger rum i städer och inom industricentra, tillbrin-</w:t>
        <w:br/>
        <w:br/>
        <w:t>gar varje eftermiddag, varje kväll på krogen, utan att ändå</w:t>
        <w:br/>
        <w:br/>
        <w:t>egentligen berusa sig, då frågas vilket av dessa tillstånd är</w:t>
        <w:br/>
        <w:br/>
        <w:t>mera, förkastligt? Är det det tillstånd då »missbruken» voro</w:t>
        <w:br/>
        <w:br/>
        <w:t>flera eller det, då »missbruken» alldeles försvunnit? Nu är det</w:t>
        <w:br/>
        <w:br/>
        <w:t>visserligen till stor del nykterhetsrörelsens egen skull, att den</w:t>
        <w:br/>
        <w:br/>
        <w:t>från början inriktats något snett, att »missbruket» accentuerats,</w:t>
        <w:br/>
        <w:br/>
        <w:t>så att den indirekta verkan kommit att träda tillbaka, i stället</w:t>
        <w:br/>
        <w:br/>
        <w:t>för att det borde hava varit tvärt om. I förbigående vill jag</w:t>
        <w:br/>
        <w:br/>
        <w:t>säga att man kan icke undgå att stötas av det meskina, ganska</w:t>
        <w:br/>
        <w:br/>
        <w:t>olämpliga uttrycket »rusdrycker» som utskottet så envist fast-</w:t>
        <w:br/>
        <w:br/>
        <w:t>håller. Det är i sig själv rätt obefogat, och dessutom har det den</w:t>
        <w:br/>
        <w:br/>
        <w:t>allvarliga olägenheten med sig, att det riktar in huvudupp-</w:t>
        <w:br/>
        <w:br/>
        <w:t>märksamheten på rus i vanlig mening. Men ruset är icke hu-</w:t>
        <w:br/>
        <w:br/>
        <w:t>vudsaken, utan huvudsaken är att, så snart människor hopas</w:t>
        <w:br/>
        <w:br/>
        <w:t>i stora massor, vilket lätt inträffar på grund av industriför-</w:t>
        <w:br/>
        <w:br/>
        <w:t>hållandena, många, kanske flertalet familjefäder komma att spil-</w:t>
        <w:br/>
        <w:br/>
        <w:t>la bort familjens hemtrevnad och möjligheten att åstadkomma</w:t>
        <w:br/>
        <w:br/>
        <w:t>ett visst ekonomiskt välstånd genom detta, låt vara fullt honnetta</w:t>
        <w:br/>
        <w:br/>
        <w:t>dagliga krogliv. — På samma sätt kan man fortsätta att draga</w:t>
        <w:br/>
        <w:br/>
        <w:t>upp jämförelser på många håll. Skall det betraktas såsom miss-</w:t>
        <w:br/>
        <w:br/>
        <w:t>bruk eller såsom bruk av spritdrycker att en mängd ungdom av</w:t>
        <w:br/>
        <w:br/>
        <w:t>båda könen, i synnerhet av mankön, icke precis berusa sig men</w:t>
        <w:br/>
        <w:br/>
        <w:t>under inflytande av alkohol ådraga sig könssjukdomar? I de</w:t>
        <w:br/>
        <w:br/>
        <w:t>flesta fall torde spritdryckerna hava något med sådant ådra-</w:t>
        <w:br/>
        <w:br/>
        <w:t>gande att göra. Visserligen får man ej inbilla sig, att denna samhällsolycka skulle försvinna blott därigenom, att man tager bort spriten. Men väl kan det sägas, att man icke kan komma åt densamma utan att först taga bort spriten. Ty uppenbarligen är det icke »missbruket» utan det reguljära allmänna bruket av sprit bland ungdom som här är huvudsaken.</w:t>
        <w:br/>
        <w:br/>
        <w:t>Man kunde fortsätta på detta sätt åt många håll och även inom kriminalistikens område, men jag skall ej draga för stora växlar på kammarens tålamod, som är tillräckligt anlitat ändå. Jag tror, att jag har gjort min mening någorlunda klar. Blott den reflexionen skall jag tillåta mig, att man på den sidan, där man gör denna skillnad mellan missbruk och bruk, allt för litet uppmärksammat, att den nuvarande lagstiftningen icke följt den grundtanken att uppdraga en dylik skiljelinje. Då skulle motbokssystem o. d. vara de enda åtgärder, som lagen känner. Men huru då förklara det förbud som redan nu finnes, åstadkommet genom Konungens befallningshavande och på vanlig kommunal beslutandeväg? Det är klart, att lagstiftaren haft en känsla av att jämte missbruket kan det finnas fall, då det är nödvändigt att komma åt även bruket.</w:t>
        <w:br/>
        <w:br/>
        <w:t>Jag vill nu rikta några allmänna anmärkningar åt det andra hållet. Jag vill då först och främst säga, att jag för min del tror, att det ligger mera sanning i vad reservanterna anfört och flera föregående talare sagt, än vad man på nykterhetshåll torde vara benägen att medgiva. Här finnes mycket mer outrett ifråga om öl och vin än vad herrarna gärna medgiva. Vad som kan anses outrett och varför det så kan anses, skall jag icke inlåta mig på. Nog av, jag tror att man i sakens eget intresse bör taga små steg och icke på en gång ett så stort steg, som ett lokalt veto omfattande alla alkoholhaltiga dryfker. Men även om saken vore mycket mer utredd än den är, inklusive ersättningsfrågan, kommer härtill någonting annat. När det gäller en strid mot seden, mot folkseden, kan man aldrig vara nog försiktig, så att man icke går längre, än att man har någorlunda känning med den allmänna folkmeningen. Jag tror, att herrarna av vänstern härvid överskattat betydelsen av det faktum, att de på sitt program hava upptagit det lokala vetot såsom programpunkt. Jag tror icke, att det bakom denna programpunkt står någon så enhällig opinion ens bland herrarnas egna valmän som herrarna tro. Och överhuvud befinner sig intresset i landet för verkligt genomgripande nykterhetsreformer knappast i stigande.</w:t>
        <w:br/>
        <w:br/>
        <w:t>Vad är förklaringen? Den ligger ej långt borta. Herrarna av nykterheten ha spelat sina kort icke så alldeles väl under de senaste åren. Först och främst tror jag, att herrarna gjort mycket orätt uti att försumma det tillfälle, som fanns, att från början klart fatta och betona sammanhanget mellan försvarsfrågan och nykterhetsfrågan. Är det verkligen så, att ett litet land som vårt i de tider, som nu äro eller nu stunda,</w:t>
        <w:br/>
        <w:br/>
        <w:t>behöver spänna varje yttersta fiber för att kunna vara någor- Ang. bränn lunda säkert på sin självständighet, då är detta och intet annat "1 a den rätta synpunkten för att få fram en effektiv nykterhetslagadelns ordstiftning och då skola många personer gå med på experimentet nande m. m. med totalförbud eller vad det vara må, personer, som annars = (Forts.) icke skulle inlåta sig på något dylikt. År det så, då har man häri enligt min mening det kraftigaste argument som finnes. Och enligt min tanke är det så, att en liten stat hädanefter icke kan bekosta sig lyxen att vara fri och självständig, om den icke gör kolossala uppoffringar, vida större, helt andra än vi nu tänka oss. I det sammanhanget kommer frågan om nykterheten att framträda som en mycket viktig faktor. Om det är möjligt att få folket sanerat genom en dylik reform, om man väsentligt kan minska antalet könssjukdomar, om man väsentligt kan öka trevnaden i de fattiva familjerna genom att familjefäderna hålla sig mera hemma, om med ökad sparsamhet kan åstadkommas ett mera jämt välstånd bland dessa fattiga klasser än som torde vara möjligt uppnå så länge spritbruket, icke missbruket utan bruket, finnes i dess nuvarande form — om allt detta är möjligt, då har man, enligt min mening, vunnit ett betydligt plus i utsikterna att bevara landets självständighet. Den reflexionen borde herrarna ha gjort för länge sedan och tagit konsekvenserna därav. Det ha herrarna icke gjort. Vidare en annan sak. Om man verkligen anser — efter min mening med rätta — att det är nödvändigt att använda hårda medel, ja tvång, om ock med förstånd och försiktighet, på denna punkt, hur är det då möjligt, tillåt mig säga det, hur är det möjligt, att dessa samma personer, som äro så drakoniska gent emot pilsnerdrickat — jag rättar mig nu efter den omständigheten att i debatten här om dagen, då det gällde sedlighetsfrågan, allt motståndet var att söka på vänsterhåll — hur är det möjligt, att, när man efter programmet vill marschera genom de och de restriktiva åtgärderna »fram mot allmänt rusdrycksförbud», som det heter, och sålunda draga blankt mot bland annat pilsnerdrickat, att man, då det var fråga om allt det vi då</w:t>
        <w:br/>
        <w:br/>
        <w:t>talade om — såsom de stora städernas offentliga danslokaler, dessa pesthärdar, som de verkligen äro, och all denna dålighet inom litteratur etc. — icke ville höra talas om det minsta tvang</w:t>
        <w:br/>
        <w:br/>
        <w:t>utan med de vanliga fraserna vädjade till »upplysning» och dylikt. Det kan väl icke gå ihop. Det är väl ingen reson i att hänga på alla dessa produkter den skyddande skylten »konst och poesi». Jag kan inte finna mera konst och poesi där än i pilsnerdrickat; de kunna taga varandra i hand, blott att den förstnämnda »poesien»» är åtskilligt farligare än pilsnerdrickats. Skall man komma någon väg, skall man övertyga dem som icke i förväg äro övertygade, då skall det finnas konsekvens och sammanhang, ty det är den konsekventa tanken, som i lingden kanske kan segra. Men icke är det att visa konsekvens att i en enstaka punkt hugga blint löst utan att se något annat.</w:t>
        <w:br/>
        <w:br/>
        <w:t>Jag har härmed icke sagt, att man bör vara för mycket drakonisk åt vare sig det ena eller andra hållet, och jag är icke tolk för någon önskan om onödiga tvångsåtgärder vare sig mot litteraturen eller mot något annat, men det måste väl ligga någon jämnhet och hållning hos reformatorn, så att han icke är obönhörligt sträng på en punkt och ohjälpligt slapp på en annan.</w:t>
        <w:br/>
        <w:br/>
        <w:t>Jag vill icke vidare upptaga kammarens tid utan blott sammanfatta detta sista så, att det beror på den ståndpunkt nykterhetsvännerna intaga, huruvida deras strävanden skola framstå såsom en oresonlig, trångbröstad fanatism, den där icke frågar efter annat än att få bort spriten, tror på detta såsom ett universalmedel och föreställer sig, att allt gott i samhället skall vinnas och allt ont försvinna, om blott spriten försvinner; eller om deras strävanden å andra sidan skola uppfattas såsom ett led, ingående i en genomtänkt planmässig och, gärna för mig, hänsynslös kamp mot allt sådant, som kan minska nationens utsikter till självständighet, en kamp således för allt sådant, som kan öka nationens styrka till kropp och själ, öka välståndet, sparsamheten o.s.v. Jag tror, att om nykterhetsvännerna göra en verkligt genomgripande frontförändring i denna riktning, skola de förr eller senare komma fram och, under en tämligen nära framtid, vinna så mycket, som kan vinnas, under det att jag är övertygad om, att med det andra stridssättet kommer man icke längre än vi för närvarande äro. — Jag skall, herr talman, som sagt, icke nu framställa något yrkande.</w:t>
      </w:r>
    </w:p>
    <w:p>
      <w:pPr>
        <w:pStyle w:val="Heading2"/>
      </w:pPr>
      <w:r>
        <w:t>4. Oscar Olsson (Socialdemokraterna, man)</w:t>
      </w:r>
    </w:p>
    <w:p>
      <w:r>
        <w:rPr>
          <w:b w:val="0"/>
        </w:rPr>
        <w:t>Till en början skall jag be att få säga några ord beträffande det av herr Thyrén påstådda sambandet mellan försvarsfrågan och nykterhetsfrågan.</w:t>
        <w:br/>
        <w:br/>
        <w:t>Nykterhetsfrågan har väl kvar sin stora betydelse för försvaret och för landets säkerhet, även om högern sätter sina ekonomiska intressen och sina njutningsintressen före försvaret. Följaktligen, hur herr Thyrén än resonerar, kan jag icke se, att tiden på något sätt är försutten för herr Thyréns del i det arbete, herr Thyrén i nykterhetens intresse kan vilja förorda.</w:t>
        <w:br/>
        <w:br/>
        <w:t>Det har här förut i dag talats om och herr Thyrén talade också om den nationella samlingen och jag får säga det, att, kunde vi få nationell samling på grund av stora ord och löften från den svenska högern, nog borde vi haft det för länge sedan, men det finnes en säker garanti mot den nationella samlingen, och det är, att denna kammare alltid visat sig hava både vilja och makt att förhindra denna samling, när den varit ganska nära att bliva en verklighet. Det är nu så också 1 denna fråga.</w:t>
        <w:br/>
        <w:br/>
        <w:t>Det var med någon förvåning jag hörde det resonemang, som fördes av ett par försvarare av reservationerna här i kammaren, den förste ärade talaren under debatten och herr Hedenlund, då de gjorde vissa påståenden beträffande folkstämningen i denna fråga. Den förste ärade talaren sade, att det lokala vetot visst icke omfattades med förståelse av folkets stora flertal, och herr Hedenlund vågade</w:t>
        <w:br/>
        <w:br/>
        <w:t>sig på, vi kunna ju för att begagna ett milt uttryck säga, det djärva påståendet, att dylika åtgärder skulle vara förhatliga för den övervägande delen av vårt folk.</w:t>
        <w:br/>
        <w:br/>
        <w:t xml:space="preserve">Det är bra underbart, kanske t. o. m. upplyftande, att taga i betraktande dessa herrars djärvhet, när man samtidigt tager i betraktande resultatet av den stora förbudsomröstningen, då mer än hälften av svenska folkets vuxna män och </w:t>
      </w:r>
      <w:r>
        <w:rPr>
          <w:b/>
        </w:rPr>
        <w:t>kvinnor¹</w:t>
      </w:r>
      <w:r>
        <w:rPr>
          <w:b w:val="0"/>
        </w:rPr>
        <w:t xml:space="preserve"> uttalade sig för rusdrycksförbud. Det synes mig ändå, som om man kunde vara litet varsammare vid väljandet av de vapen man vill använda mot nykterhetsfolket.</w:t>
        <w:br/>
        <w:br/>
        <w:t>Det var en ärad talare, som på tal om det lokala vetot satte detta i samband med en del andra vackra saker. Han ville påvisa, att med lokalt veto menar man icke lokalt veto utan något annat, liksom man menar något annat med de vackra orden frisinnad, liberal och jag antager det endast var av blygsamhet den ärade talaren icke fortsatte med moderat, fosterländsk, försvaret främst och så vidare. Men om man kan hava någon säkerhet för en verkligt stark och bärande folkstämning i någon fråga, torde det vara beträffande det lokala vetot, och detta icke endast på grund av den stora förbudsomröstningen. Åren 1907, 1908, 1910 och 1911 beslöt andra kammaren med jämt och ständigt växande majoritet att uttala sig för lokalt förbud. Det är således ingen tillfällig stämning, det här varit fråga om, utan det är en stämning, som, sedan den folkvalda delen av representationen första gången fattade beslut i frågan, hunnit bliva åtta år gammal och växa sig allt starkare för vart och ett av dessa år, som gått.</w:t>
        <w:br/>
        <w:br/>
        <w:t>Det är ju icke tal om, att icke första kammaren nu i denna fråga realiserar sitt program om den nationella samlingen på det sättet, att kammaren låter nykterhetsreformen falla. Men en sådan första kammarens åtgärd kommer i bra egendomlig belysning i jämförelse med denna kammares fosterländska och sedliga intressen.</w:t>
        <w:br/>
        <w:br/>
        <w:t>Det var några herrar här i kammaren och även i andra kammaren, ledande män inom de partier, som älska kalla sig fosterländska framför oss andra, vilka hade avgivit en sedlighetsmotion med statistik och en mycket talande statistik; så sade de själva åtminstone. Denna statistik visade bland annat, att antalet brott mot offentlig myndighet var i förfärande tillväxt, i så förfärande tillväxt, att herrar Trygger och Lindman och hela partiet bakom dem ansågo samhällets grundvalar på grund av denna stegring vara allvarligt hotade. Så upplystes det i kammaren, att denna stegring, denna starka slegriug i antalet brott mot offentlig myndighet, gick hand</w:t>
        <w:br/>
        <w:br/>
        <w:t>hand med en alldeles likadan stegring i fråga om fylleribrotten. Man tycker då, att detta parti, som är så intresserat av sedligheten, varom herr Thyrén nyss också erinrade, och som är så intresserat av samhällets grunds valar, skulle vara angeläget att se till, att orsaken</w:t>
        <w:br/>
        <w:br/>
        <w:t>till detta hot mot samhällets grundvalar, som skulle ligga i den stora anhopnpingen av brott mot offentlig myndighet, avlägsnades så radikalt som möjligt. Det påvisades också, att den övervägande</w:t>
        <w:br/>
        <w:br/>
        <w:t>delen av sexuella förbrytelser hade sin orsak i rusdrycksbruket. nå-</w:t>
        <w:br/>
        <w:br/>
        <w:t>Varför icke taga de effektiva medlen i stället för skärpta strafflagsparagrafer? Svaret är ganska enkelt: Det sistnämnda är så billigt;</w:t>
        <w:br/>
        <w:br/>
        <w:t>det kostar ingenting och det, som icke kostar något, kan man ha</w:t>
        <w:br/>
        <w:br/>
        <w:t>råd att kosta på sig.</w:t>
        <w:br/>
        <w:br/>
        <w:t>Ty, vilka äro de skäl vi hört framföras här 1 dag mot den radikala nykterhetsreformen? Jo, huvudsakligen de ekonomiska skälen; det är särskilt bryggeriindustriens intressen, som förts fram på ett mycket kraftigt sätt. Här har talats om att vi måste skydda näringslivet: sprithanteringen, maltdryckshanteringen. Vore icke dessa lovliga näringar, vore vi icke tvungna att skydda kapitalet, skydda näringarna? Ibland händer det emellertid, att man icke är så angelägen att få statsintresset in i näringsintressena. När till exempel näringsidkarna förtjäna kopiöst med pengar på sina näringar och staten säger, att den vill ha litet med därav, säger man: Det är alldeles oriktigt; näringsidkaren står ju sin risk, och när han står sin risk, skall han ha frukterna av sitt arbete obeskurna. Däremot, när det visar sig vara någon risk för näringsidkaren, då skall han icke »stå sin risk» utan då skall samhället hjälpa honom. De båda sakerna tycker jag icke stå i logiskt sammanhang med varandra.</w:t>
        <w:br/>
        <w:br/>
        <w:t>Den industri det nu är fråga om är en industri, vilken vi med ett visst fog kunna kalla samhällsvådlig. Det är en industri, som dock ockrar på svenska folkets laster och svagheter, och detta anser man vara fullkomligt tillbörligt. Det finns mycket lojalt folk, som är invecklat i denna industri, antagligen mycket fosterländskt folk också, och antagligen anses industrien synnerligen fosterländsk, ty den bär sio utmärkt bra. Man skulle kanske likväl kunna taga i betraktande, att det icke bara gäller att jämt och ständigt skydda näringsidkarna: det kan också någon gång få gälla att skydda dem, som utplundras på ett eller annat sätt, dem som utplundras ekonomiskt eller utplundras moraliskt. genom utövandet av en visserligen laglig hantering, men en hantering, som, trots sin laglighet, årtionde efter årtionde visar, att den åtföljes av nöd och elände i folkets breda lager. Dessa ekonomiska skäl, som stå mot lIckalt veto och rusdrycksförbud, tycker jag stå mycket litet i samklang med fosterländskheten hos ett stort parti.</w:t>
        <w:br/>
        <w:br/>
        <w:t>Så äro vi då inne på den andra stora gruppen av skäl, som framföras mot dessa nykterhetsekrav. Det är överklassens, rikemännens njutningsintressen. Fattigt folk har icke så mycket njutningar här i världen. Man har sagt med en viss rätt, att brännvinet, ruset, är fattiomannens enda poesi. Men fattigoman är icke anoelägen att behålla kvar denna poesi i sitt liv. Fattigman har sagt ifrån här i landet, att han vill vara fri från dessa frestelser, dessa för fattigmannens liv alldeles överväldigande lockelser. som ligga i</w:t>
        <w:br/>
        <w:br/>
        <w:t>spriten. Men rikemannen, som har tillgång till alla ädla njutningar, som finns här i världen, och har tillfälle att använda sig av dem, säger ifrån, att här avstås ingenting: eftersom vi kunna använda spritdrycker, utan att de göra oss någon skada får fattigman behålla dem också, och hur skulle det gå för fattigman, om han icke hade denna träning för sin karaktär att taga sin tillflykt till; han kunde ju rent av bli en ynkrygg.</w:t>
        <w:br/>
        <w:br/>
        <w:t>Det sades av bevillningsutskottets ärade ordförande, att när de, som gingo omkring för att samla namn under rusdryckspetitionen, kommo till de fattiga hemmen och de burgna hemmen, var det olika tonarter. som mötte dem. Ja, i denna fråga kunna vi verkligen tala om »de två nationerna». Det är verkligen så, att de burgna hemmen i denna fråga icke förstå de fattiga hemmen, och kanske så, att de fattiga hemmen icke kunna förstå de burgna hemmens ställning i en fråga, som så djupt berör fattigman i hans eländiga liv. Ett belysande exempel på hur omöjligt det i det fallet tycks vara att få samma tungomål i de båda olika samhällsklasserna gav den förste ärade talaren, då han ville minska brännvinsbruket genom höjd ölkonsumtion. Det är verkligen så, att de lägre folkklasserna äro ursäktade, om de icke riktigt tro på ärligheten i det talet. Naturligtvis tror jag på och är övertygad om ärligheten i det talet från den ärade representant, som framförde denna sats, men jag måste ändå hålla på, att fattigt folk verkligen är ursäktat, om det icke kan tro därpå.</w:t>
        <w:br/>
        <w:br/>
        <w:t>Här ha vi nu en fråga, som i högre grad än alla andra frågor, försvarsfrågan inbegripen, har fängslat vårt folk sedan årtionden. Här har första kammaren i dag verkligen ett tillfälle att något minska der djupa och vida klyftan mellan de två nationerna, låt vara, att det just icke är någen fara för att första kammaren skall begagna denna sin möjlighet. I denna fråga stå, praktiskt taget, båda vänsterpartierna alldeles ense. Både liberaler och socialdemokrater komma, därom är jag övertygad, att med så gott som varenda representant rösta för bifall till det lokala vetot. Det finnes även en del av högern, men en mycket ringa del, som går samma väg. Det sades av en av mina partikamrater för en stund sedan något, som jag tror missuppfattades; åtminstone missuppfattade herr Johan Östberg det. Herr Östberg uppfattade saken så, som om denne min partikamrat skulle ha sagt, att socialdemokraterna äro ense om principen lokalt veto av partipolitiska skäl men icke av nykterhetsskäl. Såvitt jag förstod denna representant rätt, sade han, att alla socialdemokrater vore ense om principen lokalt veto, ehuru det även bland dem kunde finnas skilda meningar om hur stor effektivitet i nykterhetsavseende det lokala vetot kunde ha; och detta är då en annan sak.</w:t>
        <w:br/>
        <w:br/>
        <w:t>Nu står således saken så här i landet, att hela vänstern och en del av högern — så gott som alla vänsterrepresentanterna i båda kamrarna och några av högerrepresentanterna — vilja tillmötesgå det gamla, det djupt kända folkkravet att gå den väg mot vårt för närvarande kanske största samhällsonda, som andra kammaren re.</w:t>
        <w:br/>
        <w:br/>
        <w:t>dan för åtta år sedan genom sitt då fattade beslut för första gången visade hän på. Vidare är ställningen sådan, säger högern, att vi behöva samling här i landet. Det är då likväl beträffande denna fråga — som den stora majoriteten av vårt folk, vid sidan av försvarsfrågan, anser för landets för närvarande allra viktigaste fråga — så, att representanter finnas inom denna kammare för en visserligen mycket liten klick av det svenska folket, vilka äro i tillfälle att störta hela frågan.</w:t>
        <w:br/>
        <w:br/>
        <w:t>Det är på grund av att, som jag redan förut sagt, det nu verkligen föreligger ett tillfälle att i någon mån minska klyftan mellan fattigt folk och rikemän här i landet, det är på grund härav jag ändå, ehuru utan illusioner, ber att få yrka bifall till 29 $ i föreliggande förslag.</w:t>
      </w:r>
    </w:p>
    <w:p>
      <w:pPr>
        <w:pStyle w:val="Heading2"/>
      </w:pPr>
      <w:r>
        <w:t>5. Ernst Lindblad (Lantmannapartiet, man)</w:t>
      </w:r>
    </w:p>
    <w:p>
      <w:r>
        <w:rPr>
          <w:b w:val="0"/>
        </w:rPr>
        <w:t>Trots herr Thyréns försäkran att, enligt hans uppfattning, kammaren skulle göra klokt i att antaga det lokala vetot i en viss av honom föreslagen form, tror jag, att vi böra vara Kungl. Maj:ts regering tacksamma för att icke Kungl. Maj:t har på något som helst sätt upptagit dessa bestämmelser. Ty ehuru här uttalats mycket vackra saker om detta lokala veto, vågar jag påstå, att det har en ganska betydlig bismak, en bismak av politik, och vi hörde det nyss av min granne till vänster, då han försäkrade, att det parti, som han företräder, trots olika ståndpunkter i själva sakfrågan, dock hade enat sig att antaga det lokala vetot, därför att det överensstämde med partiets principer i fråga om den kommunala omröstningen; och detta var skäl nog för partiet att här bliva enigt och befordra det större intresset med detta mindre intresse, som han ansåg nykterhetsfrågan vara. Jag fick det intrycket av hans tal, och trots den siste talarens försäkran, att däri icke låge denna mening, tror jag, att det stenografiska protokollet, när det blir tillgängligt, skall upplysa, att detta varit hans uttalande.</w:t>
        <w:br/>
        <w:br/>
        <w:t>Det lokala vetot har nog större betydelse just i sådant avseende än vad man här vill påskina, och jag hämtar bevis därför av ett litet brev, som jag fått i dag från en nykterhetsförening på den torrlagda landsbygden i Södermanland. WSocknen är belägen fyra mil från närmaste stad och jag vågar påstå, att dit komma aldrig några bryggarvagnar och knappast någon sprit annat än på rekvisition, vid högtidliga tillfällen, jul, påsk, midsommar o. s. v. Men jag tror att nykterhetstillståndet är över huvud taget gott. Icke förty äro föreningens 180 medlemmar besjälade av ett livligt intresse att utskottets förslag skall bifallas med dess lokala veto och alla dess välsignelser. Där se vi klart innebörden av de 452 skrivelser, som herr Ollas Ericsson talade om att han mottagit. De ha kommit till icke blott från trakter, där det finnes sorgliga erfarenheter av rusdryckernas verkningar, utan de ha sitt ursprung lika myc-</w:t>
        <w:br/>
        <w:br/>
        <w:t xml:space="preserve">ket och kanske långt talrikare från orter, där man av enbar sympati för nykterhetssträvandena och en allmän uppfattning om sakens nytta önskat framgång åt frågan. Och där se vi vad detta lokala veto i framtiden skulle komma att spela för en roll och huru män och </w:t>
      </w:r>
      <w:r>
        <w:rPr>
          <w:b/>
        </w:rPr>
        <w:t>kvinnor¹</w:t>
      </w:r>
      <w:r>
        <w:rPr>
          <w:b w:val="0"/>
        </w:rPr>
        <w:t xml:space="preserve"> skulle bliva utsatta för all möjlig agitation; det skulle blott behövas t. ex. en uppmaning från Åftontidningen eller dess redaktör att »för all del bekämpa det olyckliga tillståndet i eder kommun», vare sig något sådant existerade eller icke, för att åstadkomma en resolution i den riktningen, så att blotta tanken på bolag skulle bringas ur världen.</w:t>
        <w:br/>
        <w:br/>
        <w:t xml:space="preserve">När man nu går, efter viss övergångstid, att lagstifta för som jag tor en lång framtid, torde det vara skäl att man gör klart för sig både innebörden hos förslaget och hur det skulle komma att verka i sina detaljer i praktiken. Om jag då vänder mig till Södermanland, som jag känner bättre till än andra trakter, tror jag att det skulle vara ganska lätt att efter vederbörlig preparation få ett lokalt veto till stånd i samtliga städer, även i Nyköping, Eskilstuna och Torshälla m. fl., där det nu förekommer brännvinsbolag och bryggeriindustri. Detta förbud skulle medföra att den industri av detta slag, som finnes inom dessa samhällen ovillkorligen skulle upphöra, ty det förstå vi att när ett skattepliktigt bryggeri ej får sälja annat än svagdricka med 2,25 90 alkohol och skall tävla med de skattefria bryggerierna, måste den förra bryggeriindustrien ställas på avskrivning. Provinsen skulle då vara hänvisad att förse sig här ifrån Stockholm, och jag undrar, om det skulle i stort sett befordra nykterheten att man toge spritdrycker från andra orter. Jag är övertygad att i de stora städerna Stockholm, Göteborg och Malmö skulle icke det lokala vetot kunna införas. Man vill vidare ställa all utminutering så strängt, att man icke ens får köpa en butelj pilsnerdricka i de vanliga affärerna, utan det skulle ske genom bolags förmedling. Vidare förekommer en paragraf i utskottets förslag, där det heter att man icke får lämna ut i detaljhandeln dessa »rusdrycker» till personer som icke fyllt 21 år. Således skulle man icke få skicka t. ex. gin </w:t>
      </w:r>
      <w:r>
        <w:rPr>
          <w:b/>
        </w:rPr>
        <w:t>jungfru²</w:t>
      </w:r>
      <w:r>
        <w:rPr>
          <w:b w:val="0"/>
        </w:rPr>
        <w:t xml:space="preserve">, som kanske blott är 20 år, att avhämta en flaska pilsnerdricka i bolagsaffärer, utan man måste gå själv, ty det står i en annan paragraf att ingen får åtaga sig att emot ersättning biträda med anskaffande av rusdrycker, det är 79 8, vars 2 mom. lyder så: »Det vare ock i andra fall än 1 mom. avses förbjudet att yrkesmässigt eller eljest mot ersättning tillhandagå annan med anskaffande av rusdrycker.» Såvitt jag kan läsa paragrafen rätt, kan jag ej finna att man har rättighet att skicka ett stadsbud att köpa detta, och således får man varken sända sin </w:t>
      </w:r>
      <w:r>
        <w:rPr>
          <w:b/>
        </w:rPr>
        <w:t>jungfru²</w:t>
      </w:r>
      <w:r>
        <w:rPr>
          <w:b w:val="0"/>
        </w:rPr>
        <w:t xml:space="preserve">, om </w:t>
      </w:r>
      <w:r>
        <w:rPr>
          <w:b/>
        </w:rPr>
        <w:t>hon²</w:t>
      </w:r>
      <w:r>
        <w:rPr>
          <w:b w:val="0"/>
        </w:rPr>
        <w:t xml:space="preserve"> icke fyllt 21 år, eller skicka ett betalt bud efter allt detta. Är det klokt att lagstifta på det sättet för en så stor stad som Stockholm med dess avståndsförhållanden? Där skulle man icke vidare få köpa ens</w:t>
        <w:br/>
        <w:br/>
        <w:t>en butelj pilsnerdricka i våra vanliga minuthandelsaffärer, som nu tillhandahålla det.</w:t>
        <w:br/>
        <w:br/>
        <w:t>Jag tror att det är e&amp; så betydande steg man är i begrepp att taga, att man bör ställa sig mycket betänksam när det här påyrkas att gå på utskottets förslag. Ty då kommer man nog till en reaktion, när den stora allmänheten finner att här har man lockat in den på något som kallas nykterhet, men som endast är ägnat att skapa trakasserier, och den saken tror jag icke att vårt folk kan underkasta sig.</w:t>
        <w:br/>
        <w:br/>
        <w:t>Det har talats så vackert om att denna fråga skulle vara ägnad att åstadkomma samling inom nationen, den skulle vara »en inre försvarsfråga», och kammaren och riksdagen gjorde klokt om man nu löste dessa båda försvarsfrågor. Jag tror att vi böra tänka på att lösa var sak för sig, och den stora fråga, som här från början varit föremål för denna riksdags uppmärksamhet och utgjort dess förnämsta mål, den torde nog ha bästa nyttan av att få lösas för sig själv. Och jag tror att om vi se på en nation i söder, som långt tidigare förstått att lösa sin försvarsfråga och gjort det på ett sätt, som ådragit den Europas uppmärksamhet och förvåning att icke säga beundran, har denna nation aldrig hittills varit med om och kommer helt visst aldrig någonsin att underkasta sig sådana bestämmelser, som man nu i nykterhetens missbrukade namn vill införa i vårt land. Jag ber därför att få yrka bifall till den reservation, som avgivits av friherre Beck-Friis m. fl. förstakammarreservanter, 1 förhoppning att, om andra kammaren önskar en samling till nykterhet, den skall kunna med hjälp av det kungl. förslaget få en verklig lösning av frågan, och att vi med lugnt samvete kunna säga att vi också bidragit till nykterhetsfrågans lösning, kanske icke minst första kammaren.</w:t>
      </w:r>
    </w:p>
    <w:p>
      <w:pPr>
        <w:pStyle w:val="Heading2"/>
      </w:pPr>
      <w:r>
        <w:t>6. Herman Kvarnzelius (Folkpartiet, man)</w:t>
      </w:r>
    </w:p>
    <w:p>
      <w:r>
        <w:rPr>
          <w:b w:val="0"/>
        </w:rPr>
        <w:t>Då fråga förelåg här i kammaren om tillsättande av ett särskilt utskott för att behandla nykterhetsfrågan, uttalades från ledamöter av högern, att de icke på allvar ville ingå uti prövning av detta spörsmål förrän det förelåg en kungl. proposition. Men de uttalade tillika, att, därest der komme från Kungl. Maj:t ett förslag, skulle också det moderata partiet, d. v. s. majoritetspartiet i denna kammare, komma att ägna nykterhetisfrågan all den uppmärksamhet den förtjänade. Det var därför med en viss nyfikenhet jag emotsåg bevillningsutskottets betänkande för att få se i vad mån detta hade tagit form i den reservation som skulle frambäras — därom hade jag kännedom — av denna kammarmajoritets reservanter inom utskottet. Men jag får säga, att när jag tog del av denna reservation får man ett mycket starkt intryck av att de som avicke om att dessa personer känt det allvar för denna fråga, vilket den enligt min uppfattning kräver. När man tager del av denna reservation får man ett mycket starkt intryck av att de som avgivit den alls icke känt alkoholfrågans stora sociala innebörd.</w:t>
        <w:br/>
        <w:br/>
        <w:t>En av de föregående ärade talarne, herr Thyrén, berörde i början av sitt anförande denna sak, vilken stor betydelse alkoholproblemet har i nationernas liv och för den allmänna folkhälsan. Jag skall! i det fallet endast bedja att med några ord få komplettera vad herr Thyrén i det hänseendet anförde. Enligt den tillgängliga statistiken hava omkring 70 90 av alla straffade brott sin orsak i alkoholmissbruket, omkring 13 av vår fattigvårdskostnad är förorsakad av alkoholmissbruket och en stor del av de tuberkulösa, som vi hava så gott om här i landet, ha missbruket av alkcholen att tacka för att de fallit offer för denna folkförhärjare. Om man går ut i arbetarekvarteren särskilt i våra större städer och ser de undernärda barnen, då skall man uti nio fall av tio finna, att orsaken till deras undernäring är alkoholbruket. Vad det betyder för nationen i framtiden, när det uppväxande släktet är undernärt och fått en mindre god vård, det förstår var och en som något så när försökt att tänka sig in i dessa förhållanden. Om man ser på de mångiusende skövlade hemmen, där orsaken till eländet också är att söka i alkoholkonsumtionen, tror jag att man får en bild framför sig så allvarlig att, om man lugnt och samvetsgrannt prövar detta spörsmål, man icke kan avfärda det så lättvindigt som det förefaller mig att första kammarens reservanter gjort, då de tagit ställning till frågan. Jag vågar påstå, att icke heller i Kungl. Maj:ts proposition behovet av snabba och effektiva åtgärder, beaktats ty annorledes kan jag icke förstå, den långa övergångstid för förslagets ikraftträdande som Kungl. Maj:ts förslag innebär. När en så allvarlig fara hotar nationen, synes det ej rimligt att de stadganden, som föreslås för att råda bot för detta, först skola träda i kraft 1921 resp. 1939. Det är icke rimligt, då det ej kan påvisas att det reser sig allvarliga och svåra hinder för att få denna lagstiftning att tidigare träda i kraft. Den som närmare sysslat med dessa spörsmål och har känsla för alla de faror alkoholbruket för med sig, alla dessa sociala faror, den har också klart för sig, att, om man vill råda bot för dessa missförhållanden, går det ej an att nöja sig med det slags lagstiftning som förut under årtionden försökts, att blott göra några små inskränkningar, som icke kännas så synnerligen tryckande eller besvärande för den enskilde medborgaren. Öm man vill vinna något beslående här, är det enligt min uppfattning nödvändigt att de enskilda individerna underkasta sig rätt stora olägenheter och inskränkningar i fråga om åtkomsten av rusdrycken. tag vill fästa uppmärksamheten på att sedan 1855 ha utfärdats 208 författningar angående försäljning och tillverkning av alkoholhaltiga drycker och sedan 1905, då den nuvarande lagstiftningen beslöts av riksdagen, har det väckts ett sjuttiotal motioner rörande förändring i brännvinsförsäljningsförfattningarna samt ett fyrtiotal angående förändring i förordningen om vinoch ölförsäljning. Det är tydligt, att om lagstiftningen söker komma fram på sådana vägar det skall göras lika bekvämt för den en-</w:t>
        <w:br/>
        <w:br/>
        <w:t>skilde individen i fortsättningen som förut att åtkomma rusdrycker, finnes ingen möjlighet att åstadkomma något resultat till folknykterhetens höjande, och jag får säga, att det är föga bevänt med en lagstiftning, som ej åstadkommer det resultat som man åsyftar därmed.</w:t>
        <w:br/>
        <w:br/>
        <w:t>Det förslag som av nykterhetskommittén utarbetats grundar sig på ganska ingående studier av spörsmålet och där ha suttit personer med mycket stark kritisk blick, personer som nedlagt mycket arbete på att utsöndra allt från förslaget som kunde vara ägnat att betraktas mera såsom trakasserier än verkligt värdefullt ur nykterhetssynpunkt. Efter den ytterligare zranskning detta förslag underkastats i bevillningsutskottet utgör detsamma enligt min uppfattning ett sammanhängande helt, som man icks utan risk kan sönderbryta. Jag vill i detta sammanhang i anledning av herr Thyréns yttrande säga, att om man vill se saken praktiskt, är det fullkomligt likgiltigt om ruset åstadkommits av spritdrycker eller av öl eller vin — 'det som är det väsentliga är att ruset åstadkommits av alkoholmissbruk, och vill man mota det, måste man taga alla slag av rusdrycker med i beräkring, när man här vill lagstifta. Därför bör man icke utgallra en del alkoholsvaga drycker och ställa dem under en lindri-- gare lagstiftning, de måste vara underkastade samma lagar, om man vill vara säker om att effekten skall bliva den man önskar.</w:t>
        <w:br/>
        <w:br/>
        <w:t xml:space="preserve">Om det förslag som framställts av reservanterna, vilka företräda majoriteten inom första kammaren, blir antaget, så är, såvitt jag kan förstå, stor fara för att hela förslaget faller vid denna riksdag. Att det då faller framåt, därom är jag övertygad, ty det finnes en så stark folkmening för lösande av denna fråga, att det går icke i längden att avvisa densamma; får den icke sin lösning i år, måste den bliva löst en av de närmaste riksdagarna. Och det vill jag säga, att Sveriges nykterhetsfolk och folk långt utanför de organiserade nykterhetsleden hålla så fast vid det lokala vetot, att de anse, att en lösning av nykterhetsfrågan icke ägt rum, därest icke i denna lösning inrymmes även beslutet om det lokala vetot, varigenom beredes tillfälle för alla myndiga män och </w:t>
      </w:r>
      <w:r>
        <w:rPr>
          <w:b/>
        </w:rPr>
        <w:t>kvinnor¹</w:t>
      </w:r>
      <w:r>
        <w:rPr>
          <w:b w:val="0"/>
        </w:rPr>
        <w:t xml:space="preserve"> att genom omröstning avgöra, huruvida rusdrycksförsäljning skall få förekomma inom deras kommuner eller icke. Den saken få herrarna försöka göra klart för sig. En tillfredsställande lösning av denna fråga vinnes icke med mindre, majoriteten i denna kammare sträcker sig därhän i tillmötesgående att låta detta reformkrav utformas i svensk lagstiftning. Herrarna få icke göra sig några illusioner och tro att ni skola åstadkomma någon lösning av denna fråga om ni låta bryggeriidkareföreningen hålla pennan, när det gäller att utforma den nya lagstiftningen. Sådant skulle aldrig vinna folkets gillande och det komme aldrig att känna sig tillfredsställt därmed.</w:t>
        <w:br/>
        <w:br/>
        <w:t>Det är en gammal kutym, en heder för den svenska riksdagen, att när den gjort utfästelser i vissa frågor, söker den också att</w:t>
        <w:br/>
        <w:br/>
        <w:t>infria desamma. När riksdagen ien eller annan fråga, som förelegat till dess avgörande, icke kunnat sträcka sig längre än till att avlåta ett skrivelseförslag, däri det gjorts utfästelser från båda kamrarnas sida, brukar man sedan, då förslaget återkommit till riksdagen finna riksdagen beredd att taga konsekvenserna av sitt tidigare åtgörande. Här står nu emellertid kammaren inför eventualiteten att vägra godkännande av ett uttalande, som den förut gjort, därest reservanternas förslag skulle vinna kammarens bifall.</w:t>
        <w:br/>
        <w:br/>
        <w:t>Såsom av bevillningsutskottets ärade ordförande anförts, har av riksdagen avlåtits en skrivelse, däri man begärt utredning om huru kommunerna skulle kunna beredas mera fullständig självbestämmanderätt i fråga om försäljning av rusdrycker. Vidare har riksdagen i skrivelse begärt borttagande av en hel del av de s. k. tillfälliga rättigheterna eller i de fall, då icke fullständigt borttagande av dem kan äga rum att, ytterligare begränsning måtte vidtagas i deras rätt vid försäljning. I den reservation, som jag nu omnämnt och som åtföljer betänkandet, ha förstakammarreservanterna åter infört i sitt förslag alla de tillfälliga rättigheter och bestämmelser angående desamma, som finnas i nu gällande författningar angående försäljning av spirituösa drycker, öl och vin. Man borde kunna hoppas, synes det mig, att när riksdagen avlåtit en skrivelse, den enklaste konsekvensen därav skulle vara, att när en tillfyllestgörande utredning på området föreligger — och att en sådan finnes, det vågar jag påstå, som fullständigt bevisar både önskvärdheten och riktigheten av att kommunerna få en sådan självbestämmanderätt på detta område — då synes det mig som första kammaren borde vara beredd att taga konsekvenserna av denna skrivelse.</w:t>
        <w:br/>
        <w:br/>
        <w:t>I dessa allvarstider då vårt land och dess folk stå redo att åtaga sig stora bördor för värnande av landets oberoende och självständighet och för detta ändamål är redo att underkasta sig stora offer, synes det mig vara väl på sin plats att man jämväl, beträffande landets inre styrka, dess inre hälsa och kraft underkastar sig de offer, som äro erforderliga för att man även i detta avseende skall kunna få landet så starkt som möjligt. Här är ett tillfälle för Sveriges höger att göra detta offer. Det innebär icke någon uppoffring av berättigade enskilda ekonomiska intressen, utan endast av egen bekvämlighet av lättare tillfällen och möjligheter till njutningar, men detta är offer, som borde väga fjäderlätt i jämförelse med vad man skulle vinna, om man gör dessa offer, då man tänker på alla de olyckliga, som finnas i detta land vars olycka har sin orsak i den nu förekommande försäljningen av rusdrycker.</w:t>
        <w:br/>
        <w:br/>
        <w:t>Jag ber, då tiden är långt framskriden och man nu icke lämpligen kan fördjupa sig i detaljer, endast att få yrka bifall till den del av bevillningsutskottets förslag, som nu föredragits.</w:t>
      </w:r>
    </w:p>
    <w:p>
      <w:pPr>
        <w:pStyle w:val="Heading2"/>
      </w:pPr>
      <w:r>
        <w:t>7. Wilhelm Gullberg (Liberala samlingspartiet, man)</w:t>
      </w:r>
    </w:p>
    <w:p>
      <w:r>
        <w:rPr>
          <w:b w:val="0"/>
        </w:rPr>
        <w:t>Herr talman! Med anlednnig av herr Johan Östbergs anförande, i vilket han framhöll, att förslaget om det lokala vetot skulle vara något förhastat, något som skulle komma att verka som en överraskning ute i landet, vill jag nämna, att frågan om lokalt veto redan under år 1908, således för sex år sedan, var så aktuell, att icke mindre än 1,044 kommunalstämmor i landet uttalade sig för införandet av lokalt veto, och jämte dessa kommunalstämmor uttalade sig under samma år stora folkmöten för detsamma. För övrigt vill jag helt ansluta mig till herr Ollas Ericssons varmhjärtade vädjan till första kammaren att i dag tillmötesgå denna önskan och antaga förslaget om lokalt veto. Jag ber, herr talman, att få yrka bifall till utskottets förslag.</w:t>
      </w:r>
    </w:p>
    <w:p>
      <w:pPr>
        <w:pStyle w:val="Heading2"/>
      </w:pPr>
      <w:r>
        <w:t>8. Charodotes Meurling (Första kammarens nationella parti, man)</w:t>
      </w:r>
    </w:p>
    <w:p>
      <w:r>
        <w:rPr>
          <w:b w:val="0"/>
        </w:rPr>
        <w:t>Det ser icke mycket förhoppningsfullt ut att den föreliggande frågan skall kunna få sin lösning vid denna riksdag och detta är ganska nedslående och ledsamt och en missräkning på många håll i vårt land. Nu har här från flera håll sagts, att om man vill en lösning av denna fråga måste man gå med på det lokala vetot, och en talare här har omtalat att ett helt politiskt parti har enat sig om denna punkt för att i kommunala frågor få fastställd den rösträttsprincip, som de så livligt önska. Det kan väl icke starkare betonas, att denna fråga om lokalt veto är en partipolitisk fråga. Denna fråga är också den stora stötestenen i utskottets förslag. Om man nödvändigt vill fastbinda nykterhetsreformen med denna fråga, får man två grupper till motståndare, nämligen dels dem, som icke vilja hava någon synnerlig inskränkning i rusdryckstrafiken men också dem, som icke kunna gå med på att införa en inkörsport till den allmänna rösträtten även inom kommunerna. Så länge de två grupperna få höra tillsammans, utgöra de nog majoritet i denna kammare, men om den politiska partifrågan lösgöres från övriga nykterhetsreformer, som äskas, då lösgör man också den senare gruppen från motståndarnas antal. Om detta får ske, då är det icke så lätt att säga vad som blir majoritet i denna kammare. Ty när vid andra tillfällen, då nykterhetsreformer fått vara avskilda från de partipolitiska bihangen, ha de också flera ganger gått igenom i denna kammare. Av flera talare har erinrats om att då man begärde fullständigt genomförande av det kommunala vetot gick det igenom i första kammaren. Den stora inlösningen av vinsten utav rusdryckerna i avsikt att kommunerna skulle bliva oberoende av dessa, gick också igenom i denna kammare, och därför skulle det utan tvivel finnas stora utsikter till, att betydliga inskränkningar i rusdrycksförsäljningen och rusdiyckernas tillhandahållande skulle kunna bifallas, om man blott bleve kvitt det partipolitiska bihanget, det lokala vetot. Nu kan man visserligen säga att om man vill främja folknykterheten och på allvar befordra denna sak, borde man kunna släppa anspråket på att det lokala vetot icke skall följa med. Ja, det kunde man möjligen göra, om man verkligen vore säker på att det lokala vetot är så högst nödvändigt för folknykterheten som det av flera talare framställts. Men jag</w:t>
        <w:br/>
        <w:br/>
        <w:t xml:space="preserve">kan icke förstå att så är förhållandet, ty vi må tänka oss huru enligt utskottets förslag det lokala vetot skulle tillämpas enligt 30 $, som lyder så: »Om vid kommunal folkomröstning minst hälften av de i röstlängden uppförda röstberättigade uttalat sig för förbud mot upplåtande av rättigheter till detaljhandel med rusdrycker, vare förbud i sådant avseende för kommunen gällande», om vi tänka oss, säger jag, detta stadgandes tillämpning, ja då skulle alla de frånvarande, de som icke deltagit i denna folkomröstning, räknas för att hava röstat nej mot förbudet. Således alla hemmasittande myndiga män och </w:t>
      </w:r>
      <w:r>
        <w:rPr>
          <w:b/>
        </w:rPr>
        <w:t>kvinnor¹</w:t>
      </w:r>
      <w:r>
        <w:rPr>
          <w:b w:val="0"/>
        </w:rPr>
        <w:t xml:space="preserve"> inom kommunen, alla som av sjukdom varit förhindrade att deltaga, alla som voro på resor och därför icke kunnat infinna sig, även om de vore aldrig så entusiastiska förbudsvänner, alla dessa skola vid dessa tillfällen anses som om de röstat nej emot förbudet, och om några dött sedan röstlängden justerades, skulle de också räknas för att hava röstat nej. Kan man verkligen tro, att det på den vägen finnes bättre utsikt att få bort rusdryckerna från en kommun än om saken får avgöras på det sätt, som kommunala frågor i allmänhet avgöras inom kommunerna. Jag kan icke finna det. Man har hänvisat till förbudspetitionen. Ja då gick man ur hus och i hus för att samla underskrifter och man begärde endast tillstånd att få teckna vederbörandes namn. Ingen motagitation förekom. Likväl gick antalet av dem som underskrevo förhudspetitionen icke till mer än något över hälften av dem som kunnat underskriva densama. För min del tror jag således knappast, att det lokala vetot får någon nämnvärd betydelse för själva nykterhetssaken.</w:t>
        <w:br/>
        <w:br/>
        <w:t>Man har också sagt, att hela den stora samlingen av nykterhetsvänner i landet skulle vara eniga om att yrka på lokalt veto. Jag bestrider detta. Jag tror mig något känna till ställningen ibland personer, som äro lika varma nykterhetsvänner som motionärerna, och tror mig veta, att allt flera ibland dem börja förstå, att det lokala vetot icke har den betydelse man velat tillmäta detsamma, och att det oeftergivliga yrkandet på lokalt veto anses av dem mera hindra än gagna framstegen på nykterhetslagstiftningens område.</w:t>
        <w:br/>
        <w:br/>
        <w:t>Nu vore det gruvligt ledsamt, om det icke skulle kunna bli någon lösning av denna fråga vid innevarande riksdag. Kanske det kan bli en sammanjämkning. som har någon utsikt att vinna bägge kamrarnas bifall. Här har det talats om att böner inkommit från personer att man skulle försöka befria folket ifrån rusdryckseländet. Det är väl värt att man lyssnar till dessa böner. Men på samma gång tror jag, att vi behöva ställa den bönen till nykterhetsvännerna, att de måtte befria de äskade reformerna på nykterhetslagstiftningens område från det partipolitiska bibang, som heter lokalt veto, på det att folkets bön om befrielse från rusdryckseländet måtte hava utsikt att mera bli hörd än hittills varit fallet.</w:t>
      </w:r>
    </w:p>
    <w:p>
      <w:pPr>
        <w:pStyle w:val="Heading2"/>
      </w:pPr>
      <w:r>
        <w:t>9. Karl Ekman (Första kammarens nationella parti, man)</w:t>
      </w:r>
    </w:p>
    <w:p>
      <w:r>
        <w:rPr>
          <w:b w:val="0"/>
        </w:rPr>
        <w:t>Det nationella. partiets ledare i denna kammare uttalade år 1911, då frågan om införande av lokalt veto var på tal, dels något, som rörde nykterhetsspörsmålet</w:t>
        <w:br/>
        <w:br/>
        <w:t>1 allmänhet, dels också något om sin personliga ställning till själva vetokravet. Han sade om frågan i allmänhet följande, som jag tror ännu i dag har sin giltighet: »Sveriges folk går en lycklig och stor framtid till mötes, ifall nykterhetsfrågan löses på ett tillfredsställande sätt.&gt; Beträffande själva det yrkande, som då förelåg, angående det lokala vetot, förklarade han sig icke kunna gå med på saken av det skäl, att samtidigt i kammaren förelåg ett förslag om utredning av nykterhetsfrågan i hela dess vidd. Han ville emellertid, när utredningen förelåge färdig, pröva jämväl detta medel att förbättra nykterhetstillståndet. För såvitt jag förstår, föreligger väl därför nu den situationen, då man har att påräkna en allsidig och ingående prövning från nämnda håll just av detta medel för nykterhetssakens upphjälpande, det lokala vetot.</w:t>
        <w:br/>
        <w:br/>
        <w:t>För min del skall jag försöka att motivera vetoförslaget genom en granskning av de huvudanmärkningar, som blivit riktade mot det lokala vetot. De äro återgivna dels i den kungl. propositionen, där herr finansministern mera refererande återgiver desamma, och dels 1 reservanternas uttalande vid detta betänkande, ett uttalande som punkt för punkt ungefär sammanfaller med det referat, som finansministern gjort i sin proposition. Jag räknar sålunda med att iag här möter huvudinvändningarna i sak mot det lokala vetots införande, och att det gäller att pröva beskaffenheten av de anförda skälen.</w:t>
        <w:br/>
        <w:br/>
        <w:t>Sålunda säges 1 detta avseende på sidan 10 i utskottets betänkande — det är samma anmärkning, som framkommit här under diskussionen flera gånger förut —: »Det lokala vetot innebure en ny form för fattande av beslut i kommunala angelägenheter med tillämpande av den lika rösträtten, utan att särskilda skäl kunde påvisas, varför här mera än på andra områden en avvikelse mot den eliest vid omröstningen i kommunala frågor tillämpliga anordningen vore påkallad.» I reservanternas yttrande återgives samma skäl i följande sats: »Det kan ur lagstiftningssynpunkt icke vara riktigt att, vid sidan av eljest lagstadgade former för kommunala besluts fattande, införa en ny form, som skulle framkalla omfattande agitation och där resultatet skulle bestämmas genom en tillfällig omröstning efter allmän och lika rösträtt.&gt; Man för sålunda fram i första ledet den anmärkningen, att det här gäller att mota en ny sönderbrytande form för den kommunala rösträttens utövande.</w:t>
        <w:br/>
        <w:br/>
        <w:t>Vad är det då, som enligt konservativa begrepp konstituerar och bör konstituera rösträttens utövning inom en kommun? Jo, såvitt jag förstår är det uteslutande och enbart intressesynpunkten. Kommunalekonomiskt uttryckes detta i den populära satsen, att den, som givit mycket till kommunen, bör ha ökat inflytande, när det gäller att bestämma om medlens användning m. m. Jag tror sålunda, att man, utan att göra sig skyldig till förtal, kan säga, att det är intressesynpunkten, som enligt högerns betraktelsesätt är grundläggande för den kommunala rösträttens utövning och samtidigt motiverar den graderade röstskalan.</w:t>
        <w:br/>
        <w:br/>
        <w:t>Nu förhåller det sig så, att, efter den reform, som genomförts</w:t>
        <w:br/>
        <w:br/>
        <w:t>Det andra skälet som förekommer såväl i Kungl. Maj:ts referat som ock i reservationen, lyder i den kungl. propositionen på följande sätt: »Något behov av en sålunda anordnad form för omröstning kunde ej anses förefinnas, då de myndigheter, som handhade rättighetsupplåtelser, redan nu i tillräcklig grad tillgodosåge nykterhetsintresset.» Samma sak uttryckes av reservanterna på föl- Jande sätt: »Införandet av lokalt veto å förevarande område torde dessutom vara så mycket mindre påkallat, som de numera genomförda begränsningarna av den kommunala rösträtten medfört en stark demokratisering av de kommunalt beslutande församlingarna.» Ja, men är det icke ändå så — jag kan påvisa den statistik, som förekommer i nykterhetskommitténs betänkande — att under år 1911 Konungens befallningshavande beviljat utskänkningsrättigheter mot magistrats eller polisstyrelses avstyrkande i 11 fall, mot kom-</w:t>
        <w:br/>
        <w:br/>
        <w:t>munalnämnds eller kommunalfullmäktiges i 54 fall, mot stadsfullmäktiges eller ållmän rådstugas i 9 fall och mot kommunalstämmas i 66 fall, summa 140 fall för det året. Det förekom sålunda ungefär var tredje dag eller till och med något oftare ett fall, där tillåtelse givits i strid mot antingen de för kommunernas beslut ansvariga lokala myndigheternas votum eller mot befolkningens votum, uttryckt genom beslut på kommunalstämma. Det är, såvitt jag förstår, precis 140 fall för mycket för det året. Dessutom bör man ihågkomma, att bryggeriernas rätt att sälja till avhämtning icke i nu gällande lagstiftning beröres på annat sätt, än att Konungens befallningshavande äger att i vissa fall ingripa och reglera eller förbjuda försäljning från dylika bryggerier. Men i detta avseende ber jag att få hänvisa herrarna till sid. 164 och följande i nykterhetskommitténs betänkande nr 5. Här angivas åtskilliga fall, där missbruk i försäljningsavseende förekommit från tillverkarnas sida, som åstadkommit förlust och oordning i synnerligt stor utsträckning. Dessa uppgifter grunda sig uteslutande på rapporter från länsmän, och iag ber att få hänvisa till dessa officiellt avgivna rapporter. Dessa fall äro för närvarande icke reglerade, och i betänkandet refereras flera fall, där stridigheter förekommit mellan ortsbefolkningens intresse å ena sidan och tillverkarnas intresse å den andra. Man har kunnat påvisa, att hundratals personer i dagar och veckor gått utan arbete i närheten av dylika bryggerier och uppehållit sig med konsumtion av varor från sådana tillverkningsställen. När man påstår, att de nuvarande förhållandena äro sådana, att myndigheterna i tillräcklig grad tillgodose nykterhetsintresset på ifrågavarande område, vågar jag däremot säga ett bestämt: nej, så är icke fallet, och jag ber att få hänvisa till den mängd officiella uttalanden, som i detta avseende föra ett bestämt och klart språk.</w:t>
        <w:br/>
        <w:br/>
        <w:t>Det tredje skälet. som jämväl förekommer såväl i Kungl. Maj:ts proposition som ock i reservationen, lyder i den kungl. propositionen sålunda: »Resultatet av en eceådan omröstning kunde med skäl befaras icke bliva ett uttryck för ett lugnt övervägande, utan komma till stånd efter häftig agitation.» Reservanterna referera samma sak — såsom herrarna höra, är det för första gången en ny synpunkt som reservanterna orunda sin mening på — så: »resultatet skulle bestämmas efter allmän och lika rösträtt», och så fortsätta de: »man skulle även på detta sätt flytta avgörandet i en viktig samhällsfråga samt ansvaret för följderna därav från lagstiftarna själva och göra saken beroende av en för tillfället uppagiterad folkmening», Jag måste säga, att jag icke riktigt förstår, vad reservanterna mena med den del av deras uttalande, som icke har någon motsvarighet i Kungl. Maj:ts referat, och vari de göra gällande, att genom införande av lokalt veto avgörandet i en viktig samhällsfråga samt ansvaret för följderna därav skulle avlyftas från lagstirtarna själva. Om man menar att själva vetoakten, själva skapandet av förbudet är ett stycke lagstiftning, och att den, som meddelat förbudet, är »lagstiftaren», skulle i förevarande avseende, nu Konungens bhefallningshavande vara lagstiftare, under det att en-</w:t>
        <w:br/>
        <w:br/>
        <w:t>ligt den nya ordningen de inom kommunen boende skulle vara de, Ang. brännsom kunde så betecknas. Ja, om det är så, är det, enligt min mevinssamt</w:t>
        <w:br/>
        <w:br/>
        <w:t>: - nr - ? inoch ölning — synnerligast när man ställer det i samband med vad repmndelns ord servanterna i annat sammanhang säga — naturligt och riktigt, att ande m. m.</w:t>
        <w:br/>
        <w:br/>
        <w:t>kommunernas egna medlemmar få bära ansvaret och följderna. Re- = (Forts.) servanterna säga nämligen själva, att »folknykterheten slutligen måste bero av de olika individernas egen uppfattning och levnadsvanor. Utan att en lagstiftning på detta område stödes av ett allmännare gillande och förtroende kan den icke uträtta tillfyllest». Det är just vad man begär skall få äga rum vid tillämpningen av lokalt veto. Då realiseras den princip, vars tillämpning reservanterna säga vara nödvändig för att verkligt resultat skall kunna uppnås, men den realiseras icke, det är raka motsatsen som åstadkommes, när man förfar så, att Konungens befallningshavande är lagstiftare i saken. Genom den nya synpunkt, som reservanterna anlagt, rikta de sålunda fullständigt udden av sin värja mot eget bröst.</w:t>
        <w:br/>
        <w:br/>
        <w:t>Nu kan jag icke, såsom detta kommittéförslag är lagt, tänka mig ett ur konservativ synpunkt mera ideellt röstsätt än här föreslås, där man kan rösta nej till förbudskraven genom att endast sitta hemma. Man behöver icke rynka ögonbrynen en gång. Detta röstsätt borde väl här i kammaren vinna gillande, och åtminstone kan från högersynpunkt icke mot detsamma göras några anmärkningar. Den siste ärade talaren, som uppträdde före mig, har emellertid påvisat detta som en synnerligt stark olägenhet, och han säger, att det blir mycket svårt att åstadkomma tillräcklig majoritet, och att han därför är emot saken. Men vad inträffar då, herr Meurling, i sådana fall, där icke någon majoritet kan åstadkommas? Jo, det inträffar ingenting annat, än att man i den kammaren kvarstår i det tillstånd, som herr Meurling anser vara det bästa. Risken är sålunda ingen annan, än att, om man icke kan uppnå den större effekt, som ligger i det lokala vetot, man faller tillbaka på det tillstånd herr Meurling förordat, och då begriper jag icke, huru man från hans synpunkt kan rikta några anmärkningar mot förslaget i detta avseende.</w:t>
        <w:br/>
        <w:br/>
        <w:t>Dessutom föreslås nu såväl i utskottets som i andra förslag, att omröstningen skall kunna verkställas endast vart tredje år. Det är uppenbart, att vid tillfällen, då både städer och landsbygd välja kommunala styrelser, strider om nykterhetsfrågan därefter mera sällan skola förekomma. Det är i allmänhet så, att man tycker mycket illa om att vid kommunala och politiska val nykterhetssynpunkten anlägges, och jag erkänner, att det kan hända, att vid val lämpliga kandidater få stå tillbaka för andra mindre dugande, därför att det finnes ett starkt nykterhetsintresse, som begär att i de kommunala myndigheterna få särskilt bli representerat. Efter införande av lokalt veto skulle dessa myndigheters befattningstagande me! nykterhetsfrågan upphöra, och de synpunkter, som nu förmenas gripa in förryckande, försvårande och förvillande skulle utmönstras från det kommunala valprogrammet, därför att man ej vidare hade något med dem att göra. Man finge gå till val endast med hänsyn</w:t>
        <w:br/>
        <w:br/>
        <w:t>till andra kvalifikationer hos de ifrågasatta kandidaterna. Jag kan icke förstå annat än att just de, som bruka tala hårda ord om dem, som »leva på nykterhetsintresset», om dessa »yrkesnykterister», som skaffa sig befattningar på grund av sin nykterhetsagitation, med synnerlig tacksamhet böra antaga ett förslag, som rensar hela kommunalförvaltningen från nykterister, därför att de kommunala myndigheterna icke i fortsättningen få någon motsvarande speciell uppgift på detta område. Jag skulle vilja säga, att det är fullständigt orimligt, när man ur synpunkten av det önskvärda i att slippa en kommunal agitation, grundad på ett livligt nykterhetsintresse, icke vill vara med om det lokala vetot. Det förefaller mig sålunda, som om jämväl i detta avseende de ärade reservanterna icke pejlat frågans djup utan endast skummat ytan.</w:t>
        <w:br/>
        <w:br/>
        <w:t>Slutligen säges i det sammandragna referatet av invändningarna mot det lokala vetot, att det skulle vara synnerligen betänkligt därför att det skulle medföra konsekvenser av ekonomisk art av synnerlig omfattning.</w:t>
        <w:br/>
        <w:br/>
        <w:t>Departementschefen refererar detta på följande sätt: »Och slutligen kunde av detsamma följa oöverskådliga konsekvenser av ekonomisk art, vilka ej kunde undgå att ådraga stat eller kommun ersättningsskyldighet i betydande utsträckning.» Jag måste säga, att jag i viss mån har svårt att förstå, att herr finansministern upptager detta skäl bland dem, som anförts såsom varande av synnerligen allvarlig art. Ty vad innebär det i verkligheten, om genom en sådan omläggning det skulle uppstå oöverskådliga konsekvenser av ekonomisk art, vilka ej kunde undgå att ådraga stat eller kommun ersättningsskyldighet i betydande utsträckning? Jo, det måste innebära, att man nu i strid mot folkmeningen inom kommunerna beviljat utskänkningsrättigheter i sådan omfattning att, om folkmeningen verkligen finge göra sig gällande, därav skulle följa en så vådlig begränsning och inskränkning. Men är det icke ett hårt omdöme om de beslutande myndigheterna? Och kan det anföras några starkare skäl, varför man i detta fall bör låta folkmeningen vara avgörande, än det, att det verkligen förhåller sig så, att i strid mot befolkningens mening existera utskänkningsrättigheter av sådan art och omfattning, att därigenom skapats en helt annan ekonomisk situation än vad som skulle varit fallet, om folkmeningen fått göra sig gällande? Jag kan icke tro, att detta skäl har den betydelse man velat giva detsamma, ty det skulle vara synnerligen sorgligt, om så vore fallet.</w:t>
        <w:br/>
        <w:br/>
        <w:t>I ett uttalande i pressen i går afton — man har varit vänlig nog att sända varje riksdagsman ett nummer av tidningen i fråga — däri denna kammare manas att för sin del icke gå med på utskottets förslag, vill man nästan göra gällande, att huvudsyftet med reformen skulle vara att tvinga till nedläggande av betydande industrier, som nu »sprida allmän välmåga och giva uppehälle åt tusentals arbetare, vilka eljest skulle gå brödlösa». Nu kan man visserligen säga, att en hel del arbetare äro sysselsatta på detta industriella område, men i nykterhetskommitténs betänkande uppvisas att, om sam-</w:t>
        <w:br/>
        <w:br/>
        <w:t>ma kapital placerades på andra näringsområden, det skulle giva arbete i ökad omfattning mot vad fallet är på det ifrågavarande området. Vi sakna icke här i landet tillfälle till produktivt arbete, men vi lida brist på kapital. Näringslivet skulle kunna utvidgas, om vi hade tillfälle att däri nedlägga större kapital. Vi bryta själva vår malm, men den inkomstbringande förädlingen av densamma överlämna vi åt utlännigar, emedan vi sakna tillräckligt kapital. En förändrad kapitalplacering i detta avseende skulle giva ökat arbete åt dem, som äro anställda i denna näring. Och dessutom, vad man än kan säga om denna industri, blir resultatet av kapitalets nedläggande däri icke, att därigenom sprides allmän välmåga. Jag ber att i det avseendet få hänvisa till, hurusom i rusdrycksmedelskommitténs betänkande visats, att vid en undersökning, som vidtagits i Stockholm för år 1909, det befunnits, att spritmissbruket i Stockholms kommuner i 3,143 fall såsom huvudorsak vållat kommunerna en totalutgift av 453,349 kr. och i 1,830 fall såsom biorsak föranlett en utgift på 283,834 kr., tillsammans 737,183 kr. Samma post på denna kommunalbudget hade till år 1911 växt så, att spritmissbruket då vållade såsom huvudorsak i 3,677 fall utgifter till belopp av 518,836 kr. och såsom biorsak i 2,870 fall utgifter till belopp av 418,036 kr. eller sammanlagt 936,872 kr., en summa, som ingalunda vittnar om, att näringen såsom helhet skapat någon ekonomisk välmåga utan i stället lämnar bevis för motsatsen. Vi hava motsvarande siffror från Göteborg med flera städer, som vittna om samma sak, frånsett den omständigheten, att massor av människor på grund av denna industris tillvaro leva på gränsen av det ekonomiska uppehällets möjligheter, och sålunda befinna sig i ett tillstånd rakt motsatt »allmän välmåga».</w:t>
        <w:br/>
        <w:br/>
        <w:t>Jag har nu gått igenom alla i betänkandet angivna skäl mot det lokala vetot, och jag tror mig hava därmed ådagalagt, att dessa skäl icke äro hållbara för en objektiv prövning. Jag hoppas också man skall erkänna, att mina motskäl icke äro uttryck för »en fanatisk nykterhetsvänlighet» blott, utan för den nakna verkligheten.</w:t>
        <w:br/>
        <w:br/>
        <w:t>Härtill kommer att när det gäller att besluta i denna sak, det borde vara tillfredsställande för det natiorella partiet i denna kammare att kunna stå på historisk grund. Jag ber i detta avseende att få hänvisa till hurusom, när särskilda utskottet år 1855 för riksdagen föreslog den förordning, som sedermera huvudsakligen gällt, detta utskott förklarade, att »det syntes skäligt, att de vältänkande och kloka bland kommunernas invånare må kunna från den mindre stadgade delen av befolkningen avlägsna lockelser och tillfällen till missbruk av starka drycker». Det är begäran om en liknande rätt, som nu är framställd och man vill nu, att denna riksdag skall handla på samma sätt. Det förändrade förhållande, som kan ligga däri, att även bland »den mindre stadgade» delen av befolkningen råder så stark nykterhetsvänlighet, att det i många fall vore att befara, att det inom denna del skulle finnas de, som ville gå längre i indragningshänseende än många som leva i ekonomiskt lyckligare läge, bör väl icke verka i riktning mot avslag.</w:t>
        <w:br/>
        <w:br/>
        <w:t xml:space="preserve">Dessutom vill jag, när </w:t>
      </w:r>
      <w:r>
        <w:rPr>
          <w:b/>
        </w:rPr>
        <w:t>kvinnorna¹</w:t>
      </w:r>
      <w:r>
        <w:rPr>
          <w:b w:val="0"/>
        </w:rPr>
        <w:t xml:space="preserve"> äro på tal, säga, att det ju här gäller en rösträttsutövning, som skulle skydda och bevara hemmen, sålunda en rösträttsutövning, som direkt pekar på den uppgift, som även motståndarna till </w:t>
      </w:r>
      <w:r>
        <w:rPr>
          <w:b/>
        </w:rPr>
        <w:t>kvinnorösträtten¹</w:t>
      </w:r>
      <w:r>
        <w:rPr>
          <w:b w:val="0"/>
        </w:rPr>
        <w:t xml:space="preserve"> bruka hänvisa åt </w:t>
      </w:r>
      <w:r>
        <w:rPr>
          <w:b/>
        </w:rPr>
        <w:t>kvinnorna¹</w:t>
      </w:r>
      <w:r>
        <w:rPr>
          <w:b w:val="0"/>
        </w:rPr>
        <w:t xml:space="preserve">. Skulle det icke då vara lämpligt att visa sitt intresse för </w:t>
      </w:r>
      <w:r>
        <w:rPr>
          <w:b/>
        </w:rPr>
        <w:t>kvinnornas¹</w:t>
      </w:r>
      <w:r>
        <w:rPr>
          <w:b w:val="0"/>
        </w:rPr>
        <w:t xml:space="preserve"> ställning genom att på det område, där rösträtten skulle utövas för hemmets väl, också giva dem möjlighet därtill? Det har verkligen åberopats så starka och goda skäl härför, att kammaren icke borde ställa sig ovillig i sådant avseende.</w:t>
        <w:br/>
        <w:br/>
        <w:t>Den förste ärade talaren, som uppträdde för regeringsförslaget yttrade, att han för sin del tyckte, att det var underligt, att man icke kunde taga detta förslag, och han frågade, varför man icke ville göra det. Nu förhåller det sig ju i det avseendet så, att båda kamrarna gång efter annan begärt, att här skulle åstadkommas en nykterhetsreform, som skulle täcka hela området och på samma gång vara en effektiv reform. Detta krav fyller icke det av Kungl. Maj:t framlagda förslaget. Det finns en mängd luckor i detta förslag. Jag skall just med några ord taga under behandling en av dessa, varom för övrigt även den ärade talaren yttrade något, nämligen frågan om importen. Denna rätt, ordnad så som i propositionen, ansåg han vara en säkerhetsventil i viss mån till reglering av köpe-</w:t>
        <w:br/>
        <w:br/>
        <w:t>förhållandena. Men vad innebär det, att den säkerhetsventilen står Ang. brännså öppen, att köpare få förskaffa utifrån så mycket som helst, vinsäl allenast de kunna förete hinderlöshetsintyg för att i tullen utlösa kondelus ord. det importerade? Det betyder att vi komma att öka importen från nande m. m utlandet och i högre grad än hittills varit fallet öka intresset i ut- = (Forts.) landet för just våra rusdrycksförhållanden. Kunna herrarna verkligen finna det riktigt, att på samma gång man gentemot oss åberopar den stora roll de utländska makternas intresse spelar härvidlag, vi skola antaga ett förslag, som så förskjuter inköpen utåt och vidgar dessa makters intressen och kanske inflytande på avgörandet av dylika frågor hemma i vårt land Det måste te sig så, att det icke är möjligt för den, som vill skapa ett effektivt och sammanhängande system av lagåtgärder mot dryckenskapen, att gå med på en dylik lagstiftning. Herr Lindblad från Närlunda skulle jag vilja säga ett par ord med anledning av vad han yttrade om opinionen från en sörmlandskommun. Han sade, att den låg långt från staden och därför icke hade någon direkt anledning att sysselsätta sig med denna sak. Det var särskilt något han nämnda i förbigående om, att invånarna där köpte hem endast genom »rekvisitioner vid högtidliga tillfällen». Ja, denna obundna och obegränsade rekvisitionsrätt brukar ofta vid »högtidliga tillfällen» medföra en katastrof och verka ödeläggande på livet i många kommuner. Det var naturligtvis också i känslan härav man på detta håll förordade en reform, som skulle begränsa och reglera jämväl »rekvisitionsrätten». Jag skall ej längre upptaga kammarens tid, då jag med vad jag sagt tror mig hava ådagalagt, att det icke, som man ofta tror, bara är en ensidig och fanatisk syn på dessa frågor, som gör att man nu verkligen, när det gäller att lagstifta, önskar en sammanhängande, hela området täckande och djupgående nykterhetsreform. Det kravet står i full överensstämmelse med vad riksdagen själv begärt, och endast på det sättet kan man åstadkomma en lyckobringande lösning. | Herr talman, jag ber att få yrka bifall till den nu föredragna paragrafen.</w:t>
        <w:br/>
        <w:br/>
        <w:t>Herr Petrén: Herr talman, mina herrar! Jag har begärt ordet för att — utöver vad redan skett — bemöta en passus i der. av friherre Beck-Friis m. fl. avgivna reservationen. I denna reservation påyrkas, att ölet icke lägges under systembolager, och till stöd för detta yrkande anföres bland annat ordagrannt följande: »Ölet med en alkoholhalt av 4—5 procent kan icke rimligen jämställas med det 30—50- -procentiga brännvinet. Malldryckerna äro framför allt måltidsdrycker, som i regel förtäras i små kvantiteter till dagligt bruk. Att under sådana omständigheter genomföra de restriktiva åtgärder i avseende å ölförsäljningen, som innefattas i såväl utskottsmajoritetens som Kungl. Maj:ts förslag, kan icke vara förestavat av nödvändigheten att förebygga missbruk. Andra, mindre genomgripande åtgärder böra</w:t>
        <w:br/>
        <w:br/>
        <w:t>härför kunna vara tillräckliga.» Det här gjorda påståendet, att ölet huvudsakligen skulle användas såsom måltidsdryck, synes mig vittna om stor okunnighet om verkliga förhållandet. Den som något känner till förhållandena härutinnan i en storstad som Stockholm vet nämligen alltför väl, att det är synnerligen vanligt, att personer, i vars dagliga vanor ingår förtärandet av öl, ingalunda inskränka sig till att använda detta endast i små kvantiteter till måltiderna, utan att det tvärtom är en vitt utbredd vana att förtära öl som läskedryck, alltså oberoende av förtärandet av föda.</w:t>
        <w:br/>
        <w:br/>
        <w:t>Att använda en dryck, vilken som ölet har en alkoholhalt av 4—5 9/0, som läskedryck är emellertid ingalunda ofarligt. Det är ju också en allmän erfarenhet, att ölet icke lämpar sig som läskedryck, 1 det öldrinkarens törst ej blir mindre, utan tvärtom större, ju mer öl han förtär. Detta förhållande har sin förklaring däri, att alkoholhalten i öl är tillräckligt stor för att, då detta förtäres i någon större mängd, framkalla narkotiska verkringar. Därpå beror, att öldrinkaren får lika stort behov av öl som brännvinsdrinkaren av sitt brännvin. Det finnes nämligen — vilket, synes reservanterna obekant — många alkoholister, personer alltså som befinna sig i ett permanent tillstånd av alkoholförgiftning, vilka förtära nästan uteslutande öl. Sådana personer använda detta i mycket stora kvantiteter; två, tre dussin om dagen synes sålunda för dem icke vara någon ovanlig dos. Det ligger ju i sakens natur, att en ölkonsumtion av så betydande dimensioner icke kan vara oskadlig. Talrika äro också de samhällsmedlemmar, vilka i en storstad som Stockholm medelst förtärande av öl icke blott ruinerar sig och sin familjs ekonomi, utan även förstöra sin hälsa. Då alltså faktiskt i vårt samhälle förekommer vitt utbrett missbruk av öl, synes det mig omöj: ligt att stå till svars med att ölet alltjämt skall få säljas till förtäring på stället eller avhämtning 1i vilka kvantiteter som helst nära nog å varje gata, i varje gränd. Men vill men förhindra det florerande ölmissbruket, är det nödvändigt att man beträffande ölet lika väl som i fråga om brännvinet genomför sådana restriktivbestämmelser, att det blir möjligt att i nödig utsträckning kontrollera försäljningen. Detta är skälet, varför enligt min mening även ölet bör läggas under systembolagen. ol g</w:t>
        <w:br/>
        <w:br/>
        <w:t>Till slut vill jag så framhålla en allmän synpunkt, som jag tillät mig särskilt betona under den debatt, som föregick antagandet av lagen om behandling av alkoholister förlidet år. Jag yttrade nämligen då — och jag upprepar det nu — att, då samhället anser sig ha rättighet attifråga om alkoholister tillgripa den yttersta av alla restriktivåtgärder, nämligen frihetens berövande genom internering å anstalter, det också bör vara samhällets 120- reliska skyldighet att genomföra en sådan lagstiftning, att alkoholmissbruket så vitt möjligt förekommes. Då nu det förslag, utskottet tillstyrkt, är ett steg i sådan riktning, i det att med</w:t>
        <w:br/>
        <w:br/>
        <w:t>dess antagande otvivelaktigt skulle erhållas ett gott stöd 'i Ang. bränn-</w:t>
        <w:br/>
        <w:br/>
        <w:t>kampen mot dryckesseden, anhåller jag nu, herr talman, att ner äl få yrka bifall till utskottets hemställan. handelns ordnande m. 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218</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