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1419</w:t>
      </w:r>
    </w:p>
    <w:p>
      <w:r>
        <w:rPr>
          <w:b/>
        </w:rPr>
        <w:t xml:space="preserve">Datum: </w:t>
      </w:r>
      <w:r>
        <w:t>1918-12-17</w:t>
      </w:r>
    </w:p>
    <w:p>
      <w:r>
        <w:rPr>
          <w:b/>
        </w:rPr>
        <w:t xml:space="preserve">Kammare: </w:t>
      </w:r>
      <w:r>
        <w:t>Andra kammaren</w:t>
      </w:r>
    </w:p>
    <w:p>
      <w:r>
        <w:rPr>
          <w:b/>
        </w:rPr>
        <w:t xml:space="preserve">Antal yttranden: </w:t>
      </w:r>
      <w:r>
        <w:t>3</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Erik Räf (Lantmanna- och borgarepartiet inom andrakammaren, man)</w:t>
      </w:r>
    </w:p>
    <w:p>
      <w:r>
        <w:rPr>
          <w:b w:val="0"/>
        </w:rPr>
        <w:t>Herr talman, mina herrar! Över hela landet sysselsätter man sig helt säkert mycket med den diskussion som i dag föres i riksdagen, och jag tror, att var man än hör sig för, skall man säga, att vi sysselsätta oss med att behandla förfaltningsfrågan. Se vi på svenska pressen, så finna vi, att där står, att i dag behandlas författningsfrågan i riksdagen. Emellertid förhåller det sig på det sättet, att författningsfrågor icke kunna behandlas vid urt.ma riksdagar. Antingen måtte det vara något fel i själva planläggningen, eller också måtte den allmänna opinionen taga fel. Men om också tidningspressen och den allmänna opinionen tager miste, så borde väl icke riksdagsmännen själva använda detta uttryck så mycket. som skett, när vi behandlat denna fråga. Allt visar, att det förslag som vi fått oss förelagt är ett förslag som åtminstone tangerar eller kanske rent av inbegr per författningsfrågor till den grad, att vi måste fråga oss, om vi icke äro utanför grundlagens landamären.</w:t>
        <w:br/>
        <w:br/>
        <w:t>Emellertid ha vi nu framför oss ett utskottsutlåtande av så vidlyftig natur, att det torde vara omöjligt att söka genomgå det mera noggrant. Man få dock det allmänna intrycket som Dansk Nationaltidende, vars uttalande är återgivet av Dagens Nyheter. Där sägs, att »Sverige blir antagligen det mest demokratiskt styrda landet i hela världen. Det distanserar både Norge och Danmark, förmodlioen även Finland». Och tidningen fortsätter: »I Danmark hava vi dock några kraftiga garantier emot för vittgående missbruk av fler-</w:t>
        <w:br/>
        <w:br/>
        <w:t>att suspendera vissa beslut och förelägga saken för regeringen», med flera garantier, som där uppräknas. I tidningen konstateras, att vi 1 Sverige icke få något motsvarande, och det tillägges, »att om någon t.d komma de svenska socialisterna antagligen att taga kommandot i flertalet av kommunerna och praktisera ordspråket: jag dricker, du betalar». Vad som där står, synes mig vara ett mycket kraftigt uttryck för vad vi i dag gå att fetta beslut om. Det är att märka, att den danska tidningen anser, vad som här har konstaterats från flera håll, nämligen att det icke endast är fråga om införande av ett demokratiskt välde i vårt land — ty jag iror mig hrwa varit en demokrat i hela mitt liv, och jag tror, att jag har bättre reda på vad jag varit än någon av herrarna — nej, det är något helt annat än blott demokrati, ty här är det, såsom den danska tidningen riktigt nog reflekterar, socialdemokratien som man fullständigt öppnar dörren för i Sveriges land.</w:t>
        <w:br/>
        <w:br/>
        <w:t>Nu är det icke mycket som kan glädja en i detta utskottsutlåtande, men det finnes dock en punkt som värmer hjärtat. På sid. 31 heter det nämligen, att de som gått med på förslaget hava gjort det för fosterlandets väl. Jag måste också säga, att om man skall göra det för någonting, så skall det vara för fosterlandets väl, och kan man verkligen genom antagandet av detta förslag göra fosterlandet en god gärning, så nödgas även jag gå med. Emellertid har Jag den största anledning i märvarande stund. då vi stå färdiga att flytta in i det soc:alistiska samhället, att säga vårt fosterland ett hjärtligt tack för allt vad det verit för oss, sedan 1865 års reform genomfördes. Jag tror att överallt i Sveriges bygder säger man också ett hjärtligt tack för vad vi fått under denna tid, och när man ser på andra kammarens sammansättning, tror jag, att det är många av även eder, mina herrar, som hava anledning att säga fosterlandet ett hjärtligt tack. Hade det icke varit så demokratiskt, som det är, hade helt säkert många av oss, som sitta här på bänkarna, icke suttit här den dag som i dag är.</w:t>
        <w:br/>
        <w:br/>
        <w:t>Jag sade, alt det icke är mycket i utskottsutlåtandet som för övrigt gör mig glad, men den som säger sig tro på en personlig Gud tillkommer det minst av allt att vara hopplös, och jag må säga, att jag är icke heller hopplös i denna stund. Jag är skäligen rådvill men icke rådlös, för att anföra ett rent paulinskt uttryck. Och jag tror att det är många, och det kanske lånet in i vänsterlägren, som tänka att årens mängd få sona, vad stunden brutit. Huru många år det går åt att sona, vad som sålunda inträffat, är icke gott att säga. Emellertid, jag önskar fosterlandet av allt mitt hjärta all möjl:g lycka i den tid som det nu går till mötes: Lycka till, vårt älskade fosterland! .</w:t>
        <w:br/>
        <w:br/>
        <w:t>Det är mången som förebrår oss, att vi stått emot denna reform. Jag är emellertid mycket olad åt, att iag stått emot den så länge som jag gjort. Och jag tror. att Sverige har stor anledning att vara tacksamt mot de personer och partier som så oiort upp till dags dato. Under de senaste fyra åren tror jag, att socialdemokraterna fått lära</w:t>
        <w:br/>
        <w:br/>
        <w:t>så mycket av tidsförhållandena, att det icke skall gå dem ur sinnet Om den komså hastigt. Jag vill icke gå närmare in på saken, ty så snart jag munala röst nämner komm.ssionerna, sprider £ig en skugga över hela mitt väsen. FORen Ms "Me Men i detta sammanhang gläder jag mig åt ait vi haft fyra års kom- (Forts) missionsväsende. Herrarna veta, vad jag syftar på härvidlag.</w:t>
        <w:br/>
        <w:br/>
        <w:t>Emellertid kan jeg icke undgå att reflektera på huru det blir, när nu socialdemokraterna gå för att taga regeringstömmarna — ty jag sysselsätter mig knappast med det mellanliggande partiet, då det ju endast är socialdemokraterna som det är någon kraft i, och därför också trga tömmarna om hand, så snart de kommit upp i droskan. Jag tänker, att de skola så småningom och kanske hastigt nog upptäcka, att utop an, som de verkligen tänkt sig skulle hägra på icke så långt avstånd, egentligen är långt borta, och i morgon finna de kanske, att den är ännu längre borta, och om några år så långt borta, att de se, att den icke kan upphinnag någonsin. Det är vidare för mig alltid tröstrikt i denna sak att veta, att många av soc:aldemokraterna äro mycket duktiga karlar och mycket förståndiga män. Och jag är också viss om, att erferenheten icke skall underlåta att giva detta präktiga förstånd de praktiska upplysningar, som tydl.een allt emellanåt behövas.</w:t>
        <w:br/>
        <w:br/>
        <w:t>När vi nu gå in under det välde som vi onekligen göra, är det åtskilliga saker som vi behöva tänka på en liten smula. Jag tänker förnämlgast på religionen i vårt land. Jag skall icko gå in på &gt;”agra detalier utan hänvisar endast till det socialdemokratiska programmet, hur det kommer att gestalta s'g i religiöst avseende i vårt land. sedan de haft makten i några år. Jag tänker vidare på hur lantmännen kunna komma att få det något litet längre fram. Har nan beräknat, hur snart vi kunna komma i den ställningen, att det vanliga skyddet, som lantmännen haft under de senaste trettio åren, kommer att verka igen. Hava vi följt med riksdagsförhandlingarna och det socialdemokratiska programmet, så veta vi ungefär, hur det kom ner att gestalta sig i den socialistiska staten med detta skydd, som hemmansägarna haft. Men om också lantmännen efter detta komma att sekna det skydd som de hittills haft. har man anledning att fråga sig: då kommer väl åtminstone de industriprodukter som lantmännen behöva i sitt dagl'ga bruk att undergå en motsvarande prisnredsättning. Jag frågar lantmännen, som stå här omkriag mig: är det verkligen någon som tror något sådant?</w:t>
        <w:br/>
        <w:br/>
        <w:t>33 en sak till. Hur kommer 'det att gestalta six med skatteförhållandena i vårt land, sedan det gått en tid, när vi kommit därhän, att samtliga skatter för de högre inkomsttagarna äro uppe i 75 å 20 Z 1 närvarande tid? Det finns personer inom denna kammare, som kunna bekräfta riktigheten av vad jag säger. Var tänker »an sig taga skatterna hädanefter, ty man kan ju icke fortsätta och mjölka den stora ikon, till dess man tager rent av 100 procent. Vart skulle det under sådana förhållanden taga vägen med företagsamheten. ty men vill väl ändå icke arbeta för ingenting. Jag har hört många stora affärsmän och industrimän säga, att om det är så, att staten fortsätter på detta sätt och absorberar all förbjänst, ha vi ingenting</w:t>
        <w:br/>
        <w:br/>
        <w:t>Om den” komannat att göra än att giva oss iväg till ett annat land, där man icke</w:t>
        <w:br/>
        <w:br/>
        <w:t>till den grad utmjölkar företagsamheten, som händelsen är hos oss. Alltnog och sedan man mjölkat ut denna ko, mårte man tänka sig att taga ut skatten av något annat, ty statskassan är icke överfylld ändå och jag frågar då lantmännen, varifrån de tänka s'g att skatterna skola tagas hädanefter. Och om regimen verkar så, att den indrager all inkomst genom skatt, eller om man indrager själva skatteobjektet till staten, kan komma på ett ut för mig, ty om jag också har tu:en tunnor guld men icke har någon inkomst av detta guld, är det absolut likgiltigt, om jag har guldet eller ej.</w:t>
        <w:br/>
        <w:br/>
        <w:t>Ja, säger man. vi kunna väl under sådana förhållanden vänta, att det uppstår en borgerlig samling, så att vi kunna hålla stånd emot soc aldemokratien. Jag svarar: vill man se efter, vilka uts'kter det finnes för en sådan samling, kan mr?n läsa på sid. 26 i utskottutlåtandet. Där säger utskottsmajoriteten, d. v. s. vänstermajoriteten, att den är fullt ense om att vad som föreligger här är endast ett minimiprogram. Jag frågar: Hur skall då ett maximiprogram se ut? Det har man tydligen ännu icke uppvisat ifrån vare s'g liber lt eller socialist.skt håll. Möjligen har man från vänstersocialistiskt håll fått en antydan därom, och som det visar sig. att den vänstersocialistiska delen av socialisterna är ganska kraftig i sin påfösning, torde vi därifrån snert hava att förvänta maximiproorammet på riksdagens bord. Skall den borgerliga vänstern också gå med på det? Vi få väl se. Det kan ju dock hända, och det är den enda förhoppning jag har, att så småningom börjar det inverka på valmännen. Vi få nämligen någonting, som heter debetsedlar, för varje år, och det är icke utan att man studerar dessa en liten emula och att där genom en reektion bland valmännen uppstår — de, som äro liberalt valda en gång, äro nog förlorade för den reaktion jag här talar om. Då kan man tänka sig, säger jag, att det blir en reaktion och en strid mellan den verkliga demokratien i vårt land och socialdemokratien, och då bl.r ställningen en helt annan, än vad den för närvarande är. Den, som lever. får se.</w:t>
        <w:br/>
        <w:br/>
        <w:t>Vad som för mig är det mest bekymmersamma i denna förordning det är, att det saknas fullständigt något, som giver oss någon som helst garanti för en verklig förs'a kammare, d. v. s. en kammare med fullständig karaktärsskillnad från andra kammaren. Jag kan instämma i vad någon förut sagt, att skulle vi få en sådan första kammare, som här förutsättes, kunde man lika gärna tömma huset här bredvid, ty samlas vi här allihop känna vi mycket mera ensvar, än om vi lita på första kammaren. Jag vet också, att i denna kammare många beslut hava fattats i förhoppning om, att det skulle bliva avslag i första kammaren. Bättre vore det då att taga hela ansvaret på oss här och handla i överensstämmelse därmed i verje fall. Jag skall icke uppträda såsom någon profet, men jag tror, att den borgerl'ga makt, som stöder ett sådant här förslag, har undergrävt sin egen ställning. och den äger sedermera helt säkert ingen möjlighet att stå emot de påkänningar, som komma att göra sig gällande från annat håll.</w:t>
        <w:br/>
        <w:br/>
        <w:t>Jag skall nu övergå till den paragraf, som man egentligen skulle sysselsätta sig med, ehuru man just icke haft tid till det för principdebattens skull, nämligen 8 $. I avseende på denna och åtsk.lliga andra paragrafer har jeg väckt en motion, och i den föreslår jag, att rösträtt icke må inträda förr än vid fyllda 25 år och, i fråga om valrätt till landstingsman. vid fyllda 35 år med en tilläggsröst ; senare fallet för den, som varit boende inom kommunen under de sistförflutna-tvenne åren. Nu har jag hört, att det är förfärligt, att man ens tagit till 23 år. Men herr Möller har erkänt, att det är godtyckligt, om man väljer 23 eller 21 år, och jag är förvånad, att han icke gick ner till 18 år eller till 15 år, som är konfirmationsåldern. Finns det icke någon hållpunkt, kan man gå på hur långt som helst. Emellertid finns det nog någon hållpunkt, och då det är fråga om att finna hållpunkter, tänker jag, att vi få återfalla på det förnuftiga. Man kan ju rådfråga andra länder, hur de ha det i detta avseende. I de europeiska länderna i allmänhet är det visst icke något ovanl ot. alt rösträtt inträder först vid 25 år, såsom jag föreslaoit, och jag vill säga, att sådrnt förekommer i de mest frisinnade länder i Europa. I Danmark till exempel är det 25 år, i Norge 25 år, i Nederländerna 25 år och i Belgien 30 år. När jag yrkat på en åldersgräns av 25 år, anser jag mig således vara i mycket fri innat sällskap, och det är alltid roligt att hava förståndigt sådant sällskap. Emellertid är det väl knappast lönt att göra något yrkande, ehuru jag nog hade god lust tU det.</w:t>
        <w:br/>
        <w:br/>
        <w:t>Sedan har jag i fråga om landstingsmannavalen föresl&gt;git. att de, som skola deltaga i dessa val, skola vara fyllda 35 år. Även där är jag i frisinnat sällskap. I Danmark har man nämligen också i detta fall en åldergräns av 35 år.</w:t>
        <w:br/>
        <w:br/>
        <w:t>Detta är den första delen av motionen. TI den andra delen har jag hemställt, att riksdagen, i likhet med vad som stadgats i de av mig angivna länderna, måtte som regel bibehålla de förutvarande strecken. Märk väl, jag säger i regel, således icke alltid. Då säger man att det är alldeles or'mligt; något sådant kan väl icke finnas i övriga stater. Det finns det visst. Danmark har sitt streck, Nederländerna och Belgien sitt, och t. o. m. England har ett sådant streck. Även där har jag således ett granska stort och rikt frisinnat sällskap.</w:t>
        <w:br/>
        <w:br/>
        <w:t xml:space="preserve">Sedan har jag i avseende å </w:t>
      </w:r>
      <w:r>
        <w:rPr>
          <w:b/>
        </w:rPr>
        <w:t>kvinnans¹</w:t>
      </w:r>
      <w:r>
        <w:rPr>
          <w:b w:val="0"/>
        </w:rPr>
        <w:t xml:space="preserve"> rösträtt också ogjort ett särskilt yrkande, och det är, att gifta makar i regel må utan fullmakt få utöva varandras rösträtt, samt ett dessutom en röstberättigad person må berättigas att genom fullmakt föra talan och utöva rösträtt för ett större antal likaledes röstberättigade personer. Jag menar, att då man verkligen för ut kv'nnen i det politiska livet, skall man tänka en liten smula på hur det gestaltar sig i byvgderna för de små i samhället, som man så gärna talar om. Där sitta man och </w:t>
      </w:r>
      <w:r>
        <w:rPr>
          <w:b/>
        </w:rPr>
        <w:t>hustru²</w:t>
      </w:r>
      <w:r>
        <w:rPr>
          <w:b w:val="0"/>
        </w:rPr>
        <w:t xml:space="preserve"> långt inne i skogen; de kunna icke skriva en fullmakt och hava icke några vittnen. Då går den ena, kanske båda två förlorade för rösträtten, därför att de icke kunna utfärda en fullmakt. Vidare får man komma ihåg, att tjänare och </w:t>
      </w:r>
      <w:r>
        <w:rPr>
          <w:b/>
        </w:rPr>
        <w:t>tjänarinnor³</w:t>
      </w:r>
      <w:r>
        <w:rPr>
          <w:b w:val="0"/>
        </w:rPr>
        <w:t xml:space="preserve"> måste också rösta; 1 annat</w:t>
        <w:br/>
        <w:br/>
        <w:t xml:space="preserve">fall anses husbonden vara mycket partisk, och det bleve säkerligen fråga om verklig politisk förföljelse, ifell man icke tilläte drängen och </w:t>
      </w:r>
      <w:r>
        <w:rPr>
          <w:b/>
        </w:rPr>
        <w:t>pigan³</w:t>
      </w:r>
      <w:r>
        <w:rPr>
          <w:b w:val="0"/>
        </w:rPr>
        <w:t xml:space="preserve"> att göra sin plikt i detta avseende. Men om de gå ut båda två och så far och </w:t>
      </w:r>
      <w:r>
        <w:rPr>
          <w:b/>
        </w:rPr>
        <w:t>mor²</w:t>
      </w:r>
      <w:r>
        <w:rPr>
          <w:b w:val="0"/>
        </w:rPr>
        <w:t xml:space="preserve"> gå ut, vem skall då sköta huset? J. a, Imvänder man, vi ha fullmakter. Jag har redan betonat, att det är många, som icke förstå sig på att skriva en fullmakt. Jag vill blott motivera m.n ställning och anser mig hava sakliga skäl för mitt förslag.</w:t>
        <w:br/>
        <w:br/>
        <w:t>Till sist har jag motionerat om att i nu framlagda kommunalförordningar även införes bestämmelse om att kvalificerad majoritet må erfordras, då beslutet avser beviljande av rättigheter till försäljning av alkoholhaltiga drycker. Det var en liknande motion av en annan nykterhetsman, som också gick till samma utskott. Besynnerligt nog och betecknande nog, när vi nu inträda i den nya staten, ägnades ingendera av motionerna den ringrste uppmärksamhet. J ag tror mig veta, att inom mtskottet sitta åtskilliga, som verkligen åtminstone utåt vilja vara riktigt effektiva nykterhetsvänner. De hade bort åtminstone skänka någon liten uppmärksamhet åt motionen och åtminstone kunnat säga, varför de icke kunde upptaga den till behandling, ty den är faktiskt icke upptagen till behandling.</w:t>
        <w:br/>
        <w:br/>
        <w:t>Emellertid tjänar det nu icke någonting till, att jag gör något yrkande i dessa punkter, utan jag skall stanna vid att förena mig i det yrkande, som här i förmiddags gjordes av herr Norman, och ävenså i det yrkande, som likaledes här i dag framställts av herr Pettersson i Bjälbo.</w:t>
      </w:r>
    </w:p>
    <w:p>
      <w:pPr>
        <w:pStyle w:val="Heading2"/>
      </w:pPr>
      <w:r>
        <w:t>2. Viktor Larsson (Socialdemokraterna, man)</w:t>
      </w:r>
    </w:p>
    <w:p>
      <w:r>
        <w:rPr>
          <w:b w:val="0"/>
        </w:rPr>
        <w:t>Herr talman, mina herrar! Jag skall icke nu försöka mig på att besvara någon av de många frågor, som herr Räf här framställde under sitt anförande. Då nu herr Räf för sin del ansåg att socialdemokraterna äro gamska förståndiga karlar. torde han ju kunna avvakta tiden och se, vad des: a förs åändixa karlar komma att göra, när de få ta hand om makten, såsom han uttryckte sig. Det kan för övrigt vara onödigt att ytterligare förlänga debatten med att närmare ingå på detta.</w:t>
        <w:br/>
        <w:br/>
        <w:t>För min del skall jag fatta mig ganska kort. Jag kan göra det så mycket hellre, som jag helt och hållet kan instämma i det anförande, som. herr Branting höll här i kammaren på förmiddagen. Men då jag inom wutskottet ävensom inom den mindre delegationen mom "utskottet deltagit i behandlingen av denna viktiga fråga, känner jag ett behov av att vid detta tillfälle avge en personlig deklaration. s</w:t>
        <w:br/>
        <w:br/>
        <w:t>Utskottet erinrar i sin motivering om, att högern krävt höjda åldersgränser och att det å andra sidan från vissa håll inom utskottet rests ett bestämt motstånd mot varje höjning av åldersoränserna. Jag har för min del hört till dessa senare, som ansett, att man icke nu borde röra vid ålderseränserna i den riktning som högern föreslagit. Jag amser nämligen, att den kraft och den entusiarm, som finnas hos ungdomen, bör utnyttjas till samhällets bästa. Man bör</w:t>
        <w:br/>
        <w:br/>
        <w:t>enligt min mening, inrikta denna kraft och denna entusiasm hos de unga på allmänna sam hällsangelägenheter och giva de unga inflytande på dessa och därmed lära dem att känna ansvar för samhället och dess utveckling. Det är därför, som jag för min del inte med lätt hjärta kunnat gå med på eftergifterna ifråga om höjda åldersoränser. Men jag måste säga mig, att när det gällde att ta ställning till å ena sidan den föreslagna 27-årsgränsen och å andra sidan att kunna få orunden till den demokratiska byggnaden lagd på det enda riktiga sättet. djupare, 'bredare och säkrare än regeringens, och då man vidare hade möjlighet att få denna orund lagd även för den politiska rösträtten, kunde jag för m.n del låta betänkligheterna fara. Var och en, som haft tillfälle att tränga in i detta spörsmål och ställts inför valet mellan att å ena sidan taga förslaget och å andra sidan ställa sig bestämt avvisande mot dessa krav på höjda åldersstreck och taga risken av en strid, som man inte vet, var och hur den skulle komma att sluta, måste säga sig, att här har man knappt haft någon anledning att tveka i valet. För min del har jag icke heller gjort det.</w:t>
        <w:br/>
        <w:br/>
        <w:t>&gt; Jag vill här förklara, att jag är fullt beredd att såväl här i r!ksdagen som ute i landet taga min andel i ansvaret för överenskom melsen och att jag också är beredd att fill alla delar fullfölja densamma. Men när jag avger denna förklar'ng. vill jag också samtidigt framhålla, att vad på mig ankommer och i den mån jag framdeles kan få tillfälle inverka på dezsa förhållanden, kommer jag också att göra vad jag kan för att undanröja svagheterna i den byggnad, som nu uppföres på den demokratiska grunden. Dessa svagheter äro, såsom här förut framhållits, av den beskaffenhet, att de icke kunna komma att stå sig i framt.den. Främst bland dessa svagheter står fordran på 27-årsåldern för rätt att deltaga i landstingsvalen ävensom i valen av dessa särskilda delegationer, som skola väljas i våra större städer i och för första kammarvalen. Jag är för min del övertygad om. att man imom ganska kort tid skall komma underfund med, att dessa anordningar icke passa ihop med den demokratiska grunden. De måste röjas undan, och vi måste se till, att vi. på den allmänna rösträttens grund, kunna bygga på de våningar, som erfordras för att svenska folket skall komma att trivas i samhällsbyggnaden.</w:t>
        <w:br/>
        <w:br/>
        <w:t>Jag är fullt medveten om, att även inom vårt parti man inte på alla håll känner sig belåten med de resultat, som utskottet här komm'4 till. Men jag är också förvissad om. att när dessa mina partikamrater bli i tillfälle att närmare oenomtänka, vad denna reform innebär, vilket väl i varie fall sker senast när densamma hunnit komma i full tillämpning fram på vårsidan, skola de också, komma att erkänna a't det varit en reform, som man inte kunde förkasta, då den ger det svenska folket emkannerligen de små i samhället, möjlighet att kunna göra sin rätt gällande.</w:t>
        <w:br/>
        <w:br/>
        <w:t>Jag skall nu, herr talman, beröra ett par detalier vari yrkanden framställts, men jag skall inte gå in på dessa i vidare mån än den nu föredragna paragrafen ger anledning till detzamma. En annan</w:t>
        <w:br/>
        <w:br/>
        <w:t>detalj, där jag har en reservation, torde jag få tillfälle att återkomma till senare.</w:t>
        <w:br/>
        <w:br/>
        <w:t>Här har i dag framstälts yrkande om bifall till den av herr Lindman m. fl. avgivna reservationen beträffande det s. k. fattigvårdsstrecket. I denna reservation ha reservanterna yrkat, alt i 8 8. vilken vi nu behandla, skulle införas ett stadgande av följande lydelse: »den, som av allmänna fattigvården åtnjuter varakt:g försörjning», under det att utskottet för sin del hemställt, att punkten skulle lyda: »den, som är av allmänna fattigvården omhändertagen för varaktig försörjning». Jag anser mig böra nämna ett par ord om dessa förslag, då jag varit i tillfälle att deltaga i den utredning rörande de politiska strecken, som herrarna känna till och varit i tillfä'le att taga del av. Jag vi'l härvid framhålla, att om man över huvud taget skall bibehålla någon dl av det s. k. fattigstrecket, så är det förenat med stora svårigheter att finna en tillfredsstäl'ande formulering. Den formulering, som herr Lindman m. fl. ha framställt i s'n reservation och till vilken herr Pettersson i Bjälbo i dag yrkat bifall, skärper fattigvårdsstrecket til den grad, att det blir ungefär detsamma som det för närvarande är, ty vad innebär detta ord: »varaktig försörjnnig»? Jo, det innebär ingenting mer och ingnting mindre, än att om en person har ett understöd, låt oss säga endast ett par kronor i månaden under en längre tid, skall denna person bli förlustig sin rösträtt, även om han till större delen bidrager till sin försörjning och han i övrigt är skötsam och ordentlig. För övrigt är det umnenbart. att det är förenat med stora svårigheter att dra upp en gräns me'lan tillfällig och varaktig försörjning. Jag vet icke, hur herrarna tänka sis, att man ska!l kunna tillämpa detta stadgande om varaktig försörjning. Mena herrarna, att det är »varaktige försörjning», om understödet, dt må vara stort eller litet, utgår under två månader, tre månader, sex månader eller ett år? Det vet man ingenting om. Jag tror, att om man tänkvr närmare på detta, skall man finna, att det är en ren omöjl'ghet att gå med nå det förslag. som reservationen innebär. Om man däremot hål'er sig till det förslag, som föreligger i utskottets utlåtande, nämligen, »den. som är av allmänna fattiovården omhändertagen för varaktig försörjning», så vinmer man en skarp bogränsnig i streckets verkningar. Detta ord »omhändertaoen» innefattar jämt2 stadgande's formulering i övrigt att personen i fråga är intagen på en fattiovårdsamstalt eller är av allmännna fattigvården utackorderad. Man har höri en fast utoånosnunkt för att kunna bedöma en nrsons förhållanden, utan att riskera, att stadgandet kommer att tillämpas så. som med det nuvarande är fa'let, nämligen på det ena hållet si och nå det andra hållet så.</w:t>
        <w:br/>
        <w:br/>
        <w:t>Vilare kan iaco icke underlåta att säca ett nar ord till herr Norman. vilken trots det att han för sin del konstaterade och erkände, att det finns många ordentliga medborgare, som drabbas av det nuvararde utskyldsstrecket, och att detta är en orättfärdighet, likväl ändå till sist kom med ett yrkande, att ingen skall få rösträtt, som icke betalat sin skatt under de närmast förflutna tre åren. Finns</w:t>
        <w:br/>
        <w:br/>
        <w:t>det någon som helst konsekvens i dtta? För min del kan jag icke se, att så är. Det må vara tillräckligt, att vi ha kvar detta skattestrecksrudiment, såsom det betecknats, vilket rudiment jag hoppas snart nog skall komma att undanröjas, därför att det absolut icke passar ihop med den demokratiska byggnaden.</w:t>
        <w:br/>
        <w:br/>
        <w:t>Herr talman! Jag vill sluta med att framhålla såsom min mening, att vänstern visserligen icke kan känna sig fullt tillfredsstäl'd med det reformförslag, som föreligger, men att detsamma dock ger möjlighet, att gnmomföra en fullt demokratisk ordning och sålunda också skapar förutsättningar för, att det svenska folket skall kunna ordna om i sitt eget hus, som det finner för gott och lämpligt.</w:t>
        <w:br/>
        <w:br/>
        <w:t>Jag ber, herr talman, att få yrka bifall till den föredragna paragrafen.</w:t>
      </w:r>
    </w:p>
    <w:p>
      <w:pPr>
        <w:pStyle w:val="Heading2"/>
      </w:pPr>
      <w:r>
        <w:t>3. Olof Olsson (Jordbrukarnas fria grupp, man)</w:t>
      </w:r>
    </w:p>
    <w:p>
      <w:r>
        <w:rPr>
          <w:b w:val="0"/>
        </w:rPr>
        <w:t>Herr talman, mina herrar! Då vi vid årets lagtima riksdag behandlade frågan om den kommunala rösträtten, tillät jag mig yttra, att jag fann det vara ett fel, att man icke då på samma gång hade framlagt författningsfrågan till lösning. Med den stora betydelse, som den kommunala rösträtten indirekt hade i vår författning och som den ju ännu har och, såsom det ju är meningen, fortfarande skall ha, kunde jag icke finna det vara den rätta vägen, att man blott framlade förslag om lösning av den kommunala rösträttsfrågan och icke såg eller låtsade sig se de indirekta följderna därav. Det fanns ju i den kungl. propositionen nästan icke ett spår ti'l uttalande om de indirekta följder, som en lösning i enliget med det då framlagda kungl. förslaget skulle komma att få. Jag får erkänna, att i så måtto är den nu föreliggande kungl. propositionen i detta hänseende bättre, att man nämligen där finner av hans excellens herr statsministerns diktamen till statsrådsprotokollet, att åtminstone någon tanke är ägnad åt författningsspörsmålet. Men några vidare riktlinjer för, hur man tänkt sig lösningen, när det skulle bliva demokrati, finner jag däremot icke, och framför allt finner jag det också vara ett fel, att man icke det minsta angivit, i vad ställning andra kammaren borde stå till en första kammare med en kommunal rösträtt enligt de grunder, som föreslagits i Kungl. Maj:ts proposition till urtima riksdagen. T den delen har ju åtminstone utskottet angivit sina tankar, och iag förmodar, att mon får väl taga dessa uttalanden såsom en utfästelse, huruledes andra kammaren skulle se ut, d. v. s. huru orundvalen för dess sammansättning skulle vara. Det är något eoendomligt. att när man skall tränga in i så stora problem, man strängt taget icke kan göra det så, som det bör göras. Tecke ens den engkilde riksdaosmannen, som här talar, kan göra det: han får väl icke komma alltför långt utanför det ärende, som formellt behandlas, nämlioen den kommunala rösträtten. Då emellertid de talare, som före mig haft ordet. nästan samtliga gått in nå författningsfrågan och olika detalier av densamma, så hoppas jag, att herr talmannen tillåter även mig att så söra.</w:t>
        <w:br/>
        <w:br/>
        <w:t>Jag vill då först säga, att i likhet med vad jag uttalade i våras,</w:t>
        <w:br/>
        <w:br/>
        <w:t>anser jag även nu den kommunala rösträttsfrågan vara den ojämförligt minsta frågan härvidlag. Det betyder nämligen, åtmivstone vad beträffar de egentliga landsbygdskommunerna, ytterst litet, om man har rösträtten lagd litet mer eller mindre radikalt, det vågar jag påstå. Den huvudsakligaste vikten måste man i detta fall lägga vid de bestämmelser, som avse själva besluten, med ett ord de garantier, som man möjligtvis uppställer, för att besluten skola utfalla på det sätt, att en tillfälligt uppjagad stämning i en viss riktning icke kan löpa rent av bort med förståndet. Före framläggandet av förslaget i våras hade det ju tillsatts sakkunniga med uppdrag att utarbeta vissa grunder i nämnda avseende. Jag tillät mig då yttra, att dessa grunder nog kunde vara rätt bra i sig själva, men att verkan av desamma inställde sig väl sent. Det var nämligen ytterst höga skattebelopp, som man skulle komma till inom kommunerna, innan den egentliga verkningsgraden gjorde sig gäl'ande enligt de sakkunnigas förslag. Och jag vågar fortfarande påstå, att det är lika viktigt, om icke viktigare, att man sköter finanserna inom kommunerna klokt och väl och har garanti för att så sker, så att man icke rent av dränker sig i alltför höga kommunalskatter. Men på denna punkt har det nya förslaget just icke mycket att ge. Dock hyser jag den uppfattningen, att när man i framtiden har kommunalt sett kört fast på åtskilliga sådana skär, det då icke skall bliva alldeles omöjligt att förbättra vad som brister i detta hänseende, om man nämligen låter det kommunala vara kommunalt och icke alltför mycket inblandar det politiska däruti.</w:t>
        <w:br/>
        <w:br/>
        <w:t>Jag vill därför förklara, att jag för min del kan acceptera den kommunala rösträtten så, som den här föreligger enligt Kungl. Maj:ts och enligt utskottets förslag. Utskottet har uti detta fall förbättrat Kungl. Maj:ts förslag genom att taga bort den oformligheten, att det avgörande härvidlag skulle vara, att skatten blivit debiterad, men icke om man betalat den. Förslaget är ojämförligt mycket bättre så, som utskottet lagt detsamma, det är ostridigt. Om det också går längre än regeringens förslag, får det dock på det sältet en fhelt annan och klokare mening än vad fallet är med regeringens förslag.</w:t>
        <w:br/>
        <w:br/>
        <w:t xml:space="preserve">Det gäller här även en annan fråga, som vi förut ha behandlat fristående, men som nu blivit sammanförd med allt det övriga, nämligen frågan om den </w:t>
      </w:r>
      <w:r>
        <w:rPr>
          <w:b/>
        </w:rPr>
        <w:t>kvinnliga¹</w:t>
      </w:r>
      <w:r>
        <w:rPr>
          <w:b w:val="0"/>
        </w:rPr>
        <w:t xml:space="preserve"> rösträtten. Den har varit mycket omdebatterad och omtvistad, och den har blivit sedd från mycket olika synpunkter. För min del bekänner jag gärna, att jag för över tio år sedan talade för densamma. Skälen voro kanske icke precis de, som man vanligtvis använder, utan vad som var avgörande för mig var, att sedan man praktiskt sett lämnat rösträtt till varje man, som ville ha sådan — ty det har man faktiskt gjort beträffande den politiska rösträtten — var det alldeles ohållbart att säga nej till den intelligenta </w:t>
      </w:r>
      <w:r>
        <w:rPr>
          <w:b/>
        </w:rPr>
        <w:t>kvinnan¹</w:t>
      </w:r>
      <w:r>
        <w:rPr>
          <w:b w:val="0"/>
        </w:rPr>
        <w:t>, som begärde att få rösträtt. Man had&gt; icke något bärande skäl att komma med för en vägran därvidlag, och Jag beklagar mycket, att man icke inom partierna på allvar upptagit denna fråga, så att den kunnat lösas successivt och i tid. Nu, när</w:t>
        <w:br/>
        <w:br/>
        <w:t xml:space="preserve">man lår den över sig, skall den tagas i ett tag, och jag inser, att i Om den komdetta fall kan man icke göra på annat sätt beträffande den </w:t>
      </w:r>
      <w:r>
        <w:rPr>
          <w:b/>
        </w:rPr>
        <w:t>kvinnliga¹</w:t>
      </w:r>
      <w:r>
        <w:rPr>
          <w:b w:val="0"/>
        </w:rPr>
        <w:t xml:space="preserve"> vemala vsk rösträtten. i | Men det förvånar mig här mycket, att det finnes fyra reser- (Forts.) vanter, som så skarpt uttala sig emot, act gift man eller </w:t>
      </w:r>
      <w:r>
        <w:rPr>
          <w:b/>
        </w:rPr>
        <w:t>kvinna¹</w:t>
      </w:r>
      <w:r>
        <w:rPr>
          <w:b w:val="0"/>
        </w:rPr>
        <w:br/>
        <w:br/>
        <w:t>finge utöva rös.rätt för den andra maken, utan att den vanliga fullmaktsrätten därigenom bortwoges. Herrarna tyckas icke alls förstå,</w:t>
        <w:br/>
        <w:br/>
        <w:t>hurudana förhållandena äro ute på landsbygden. Är det meningen</w:t>
        <w:br/>
        <w:br/>
        <w:t>att, såsom här säges, det nu skall bliva en verklig demokrati, vilket</w:t>
        <w:br/>
        <w:br/>
        <w:t>jag för min del önskar, att det må bliva, då vilja nog även herrarna, att</w:t>
        <w:br/>
        <w:br/>
        <w:t>rösterna över allt avgivas så jämt och fylligt som möjligt, icke blott</w:t>
        <w:br/>
        <w:br/>
        <w:t>i städer och stadsliknande samhällen utan även på landsbygden.</w:t>
        <w:br/>
        <w:br/>
        <w:t>Men detta låter sig helt säkert icke göra, utan a.t man medger fullmaktsröstning på sätt nu skett i utskottets förslag. Jag beklagar</w:t>
        <w:br/>
        <w:br/>
        <w:t>blott att denna rätt endast gäller för ett år, men jag förmodar, att</w:t>
        <w:br/>
        <w:br/>
        <w:t>man kan av Kungl. Maj:t förvänta ett sådant förslag, som verkligen</w:t>
        <w:br/>
        <w:br/>
        <w:t>uppfyller det behov, som i detta hänseende förefinnes ute på lands-</w:t>
        <w:br/>
        <w:br/>
        <w:t>I sammanhang därmed har ju även en annam gammal fråga, nämligen huru sjömännen skulle kunna utöva sin rösträtt, vunnit sin lösning. Riksdigen skrev år 1908 till Kungl. Maj:t rörande den frågan. År 1909 försökte jag personligen intressera den dåvarande justitieministern för saken, på det att snarast möjligt något måt'e åtgöras i detta stycke. Det svarades, a't åtskilliga ärenden förelågo, men sedan dessa blivit färdiga, så skule, lovade justitieministern, denna fråga om sjömännens rösträtt upptagas till prövnnig. Nu ha nio och ett halvt år svunnit hän, men det har ändå icke åtgjorts något i den frågan. Det är sannerligen på tiden, att även den blir föremål för behandling, och vi ha ju nu löfte från Kungl. Maj:t att så också skall ske. Men det är märkvärdigt, när man å ena sidan ser, hurusom en viss rösträttsreform skall tagas per månad, medan man å andra sidan kunnat sova så lugnt på denna fråga i tio år, under vilken tid ju många ministärer ha suttit. Man finner, hurusom icke alla röstfrågor bliva med ens avgjorda.</w:t>
        <w:br/>
        <w:br/>
        <w:t xml:space="preserve">Jag vill, som sagt, här på det starkaste understryka, att om det skall var någon verklig mening med den </w:t>
      </w:r>
      <w:r>
        <w:rPr>
          <w:b/>
        </w:rPr>
        <w:t>kvinnliga¹</w:t>
      </w:r>
      <w:r>
        <w:rPr>
          <w:b w:val="0"/>
        </w:rPr>
        <w:t xml:space="preserve"> rös'rätten på landsbygden, bör Kungl. Maj:t icke a'ltför snävt begränsa möjligheten för </w:t>
      </w:r>
      <w:r>
        <w:rPr>
          <w:b/>
        </w:rPr>
        <w:t>kvinnan¹</w:t>
      </w:r>
      <w:r>
        <w:rPr>
          <w:b w:val="0"/>
        </w:rPr>
        <w:t xml:space="preserve"> att, vare sig det nu skall ske genom fullmakt eller på annat sätt, faktiskt kunna utöva rös'rätten. Ty herrarna skola lägga på minnet, att intresset bland landsbyodens </w:t>
      </w:r>
      <w:r>
        <w:rPr>
          <w:b/>
        </w:rPr>
        <w:t>kvinnor¹</w:t>
      </w:r>
      <w:r>
        <w:rPr>
          <w:b w:val="0"/>
        </w:rPr>
        <w:t xml:space="preserve"> för rösträtten, såväl den kommunala som den politiska. kan man betrak'a vara nära på lika med mlus minus noll. Det är tråkigt, att så är förhållandet. och icke minst tycker iag, att så är, då jag själv anser det vara rättvist och klokt. a/t </w:t>
      </w:r>
      <w:r>
        <w:rPr>
          <w:b/>
        </w:rPr>
        <w:t>kvinnorna¹</w:t>
      </w:r>
      <w:r>
        <w:rPr>
          <w:b w:val="0"/>
        </w:rPr>
        <w:t xml:space="preserve"> få rösträtt. Men iag kan icke blunda för faktum härvidlag. Jag måste tll och med erkänna att man ibland stöter på ett rent av fientligt motstånd för den </w:t>
      </w:r>
      <w:r>
        <w:rPr>
          <w:b/>
        </w:rPr>
        <w:t>kvinnliga¹</w:t>
      </w:r>
      <w:r>
        <w:rPr>
          <w:b w:val="0"/>
        </w:rPr>
        <w:t xml:space="preserve"> rösträtten just hos </w:t>
      </w:r>
      <w:r>
        <w:rPr>
          <w:b/>
        </w:rPr>
        <w:t>kvinnorna¹</w:t>
      </w:r>
      <w:r>
        <w:rPr>
          <w:b w:val="0"/>
        </w:rPr>
        <w:t xml:space="preserve"> själva och av dem får höra sådana yttranden, som tyda på, att de rent av tycka, att det är en börda, som på detta sätt blivit dem pålagd. Det är därför, som det är så ytterst viktigt, att man</w:t>
        <w:br/>
        <w:br/>
        <w:t>Om den komåtminstone åtskilliga år framåt, till dess man hunnit komma in i</w:t>
        <w:br/>
        <w:br/>
        <w:t xml:space="preserve">gängorna, gör möjligheten att avgiva rösterna så vid som möjligt, då det nu gäller att införa den </w:t>
      </w:r>
      <w:r>
        <w:rPr>
          <w:b/>
        </w:rPr>
        <w:t>kvinnliga¹</w:t>
      </w:r>
      <w:r>
        <w:rPr>
          <w:b w:val="0"/>
        </w:rPr>
        <w:t xml:space="preserve"> rösträtten.</w:t>
        <w:br/>
        <w:br/>
        <w:t>Så finnas ju här de så kallade strecken, som även verka kommunalt. Jag skall förbigå dem här och behandla dem i sammanhang med författningsfrågan, då de synas mig höra lika mycket eller ännu mera dit än till de egentliga kommunala frågorna.</w:t>
        <w:br/>
        <w:br/>
        <w:t>Om man då först går in en smula på författningsfrågans gebit, så rullar ju upp sig även detta spörsmål: hurudan har man avsett att vår författning skall vara, enkammar- eller tvåkammarsystem? På den frågan har man egentligen icke under denna debatt från ma- Joriteten i denna kammare fått något svar. Det tyder på: att svaret är viktigt på den frågan, huru man skall inrätta sig i avseende på författningen. Skall man ha ett tvåkammarsystem, nåja, då skall man givetvis ha det effektivt, så att det verkar som ett tvåkammarsystem och icke som ett enkammarsystem, som sammanträder på två rum, ty det senare tror jag jämt upp är det allra sämsta. Jag tilät mig också att i våras uttala, att jag trodde icke, att det skulle skada någon fråga, om den behandlades ur något olika synvinklar, och jag står på somma grund nu. Jag underströk också, att författningsfrågan var så oändligt mycket viktigare än frågan om den kommunala rösträtten, och at" detta icke var bara en fras utan rena allvaret tror jag mig kunna visa genom att framhålla. att den lilla organisation, som jag ti'lhör. sammanträdde i sep'ember för att utarbeta ett orundligt förslag i författninesfrågan och rörande den kommunala rösträtten, och detta gjorde vi också och hade ämnat att till den lagtima riksdagens sammanträde framlägga detta såsom motion.</w:t>
        <w:br/>
        <w:br/>
        <w:t>Jag behöver därför icke alls taca mot den förebråelsen, att jag icke skulle ha intresse för rösträt'sfrågan. Nej, visst icke, det har varit allvar. vad jag här vttrat, 24 det både var vår viktioaste fråga och att vi snar" borde &lt;å att lösa densamma. Jaco tror, att det är ett stort fel, att vi icke långt förut på allvar uptagit denna fråga och sått till ho'ten av dens mma.</w:t>
        <w:br/>
        <w:br/>
        <w:t>Nu klandrar det ena partiet det andra. och jag tror, att vart och et av de stora nartierna knunma taga åt sio något av deta. Teke var dot rät!'a sättet att lösa rästrättsfråcvan det att blott framlägga ett förslag om ändring av den kommmmala rösträtten. Man kan icke komma ifrån att det'a icke är att taga frågan i stort. och naturiotvis har dot varit et föl hoc hövern att don icka i tid framlact ett härande rösträ'tsförelao, Därned vill jao icke klandra nåoon enskild. men det visar, att det i allmänna angelägenheter är farliot tt låta fråvwarna växa sie örer huvudet, utan man bör söka bringa fråsorna till läsning: medan tid är. och verka positivt därför. tv eljest kan det hända, att när en lösning tvingar sig fram. denna kan råka bliva sådan. att nära noo inoen finner siv nöjd med densamma. | |</w:t>
        <w:br/>
        <w:br/>
        <w:t>Jag går naturligtvis ut från det tvåkammarsvstem, som vi faktiskt ha och som vi böra ha även i framtiden. I enlighet med det uttalande, som jag förut gjort, vill jag då, att det skall vara så</w:t>
        <w:br/>
        <w:br/>
        <w:t>pass stor skillnad i grunderna för kamrarnas sammansättning, att Om den kom-</w:t>
        <w:br/>
        <w:br/>
        <w:t>man kan anse, att det icke blir en kammare på två rum, såsom jag munala röst o o 2 42 ee as : rätten m. m.</w:t>
        <w:br/>
        <w:br/>
        <w:t>nyss yttrade. Jag vägar då påstå, att det förslag, som nu förelig-</w:t>
        <w:br/>
        <w:br/>
        <w:t>ger, knappast fyller det mätvet. WNkillnaden ästadkommes genom de (Forts)</w:t>
        <w:br/>
        <w:br/>
        <w:t>fyra årsklasserna, de övriga skiljaktigheterna anser jag betyda</w:t>
        <w:br/>
        <w:br/>
        <w:t>nästan ingenting. Men jag medgiver, att den frågan kan man dis-</w:t>
        <w:br/>
        <w:br/>
        <w:t>kutera. Det har förut yttrats av en talare i dag, att denna ålders-</w:t>
        <w:br/>
        <w:br/>
        <w:t>begränsning är satt ganska godtyckligt. Ja, dot är den väl, där den</w:t>
        <w:br/>
        <w:br/>
        <w:t>förekommer, för alla folk. Var ha de fått någon egentiig upppen-</w:t>
        <w:br/>
        <w:br/>
        <w:t>barelse, huru de skulle skriva sina grundlagar. De bestämma alltså</w:t>
        <w:br/>
        <w:br/>
        <w:t>denna gräns så, som de anse det vara bäst att förlägga den. Och</w:t>
        <w:br/>
        <w:br/>
        <w:t>så får jag väl tro, att utskottet satt denna sak. Det har gått en</w:t>
        <w:br/>
        <w:br/>
        <w:t>medelväg mellan de olika meningarna och med ledning därav bestämt</w:t>
        <w:br/>
        <w:br/>
        <w:t>denna åldersgräns. Men skillnaden mellan de olika kamrarna blir</w:t>
        <w:br/>
        <w:br/>
        <w:t>härigenom så ytterst liten, att jag tror icke, att dit varit klokt att</w:t>
        <w:br/>
        <w:br/>
        <w:t>göra den så liten. Jag är visst icke blind för betydelsen av de</w:t>
        <w:br/>
        <w:br/>
        <w:t>åttaåriga mandaten, varigenom de, som äro 26 år, när de välja, bliva</w:t>
        <w:br/>
        <w:br/>
        <w:t>34 år, när de skola välja nästa gång. Men man skall komma ihåg,</w:t>
        <w:br/>
        <w:br/>
        <w:t>det är bra liten skillnad mellan den som är 23 och den som är 21</w:t>
        <w:br/>
        <w:br/>
        <w:t>år. Att detta skall kunna konstituera en verklig skillnad mellan</w:t>
        <w:br/>
        <w:br/>
        <w:t>kamrarna tror jag vara ytterst tvivelaktigt.</w:t>
        <w:br/>
        <w:br/>
        <w:t>Det har också gjorts invändningar mot, att valen till landstingen förutsätta så hög ålder. Ja, det är sant, och icke minst detta gör, att jag verkligen på det högsta förvånar mig över att, när nu utskottet beträffande de större städerna fick tillgripa den utvägen att förorda elektorer för förstakammarvalen, utskottet ick&gt; tog steget fullt ut och skilde landstingen helt och hållet från funktionen att utse förstakammarledamöterna. Det utta'ades här från statsrådsbäuken vid remissen av den kungliga propositionen så starka sympati r för det gamla förfaringssättet, att ledamöterna i första kammaren skulle utses av landstingen. Ja, jag förvånade mig verkligen över att ett sådant yttrande kom från det hållvt, ty det är icke så många år sedan samme man visade sig ha rätt låga tankar om landstingen. Men det är icke detta, som gör, att jag tror det vara ort fel att man icke sökt åstadkomma denna åtskil'nad. Jag tror nämligen, att man underskattar betydelsn av att kommunalfullmäktige och landstingen helt och hållet frigöras från befattningen med politiska val och med partiväsendet, såvida detta över huvud taget är möjligt. Jag har icke gått på djupet med den frågan, men jag anser det vara av så stor betydelse, att det mer än väl skulle motväga de olägenheter, som ett dyl'kt tillvägagångssätt skulle kunna medföra. Jag är icke blind för att landstingen såsom va'korporationer kunna ha sina fördelar, men det andra systemet hade bestämt haft ännu större fördelar, och framför allt hade man därigenom kommit ifrån att bestämma å'dern för valrätt till landsting till 27 år.</w:t>
        <w:br/>
        <w:br/>
        <w:t>Nu är det naturligtvis icke att tänka på någon rubbning i den saken, och jag erkänner, att denna sak icke precis är av någon avsörande betydelse i mina ögon, men jag har dock velat framhålla</w:t>
        <w:br/>
        <w:br/>
        <w:t>dessa synpunkter här för att därmed markera, att jag iror, att man handlat riktigare, om man valt den andra vägen.</w:t>
        <w:br/>
        <w:br/>
        <w:t>Ja, denna rösträttsfråga innehåller så många detaljer, att tiden icke medgiver att ingå på dem alla. Jag får därför begränsa mig till ett par, bland dem de så kallad&gt; strecken.</w:t>
        <w:br/>
        <w:br/>
        <w:t>Beträffande fattigv3i'lIsstrecket tror jag, att den motivering, som utskottet därvid förebragt, icke precis är den allra lyckligaste. Men jag erkänner så gärna svårigheten att få någon, som tål vid alll möjlig kritik. Jag får uppriktigt b-känna, att jag tillmäter icke detta streck en så synnerligen stor betydelse. Och varför gör Jag icke det? Jo, jag tror icke, att det finnes något av våra svenska partier nu, och jag hoppas och tror, att det icke heller i framtiden måtte finnas något parti, som engagerar fattighjon för sina syften. Så lågt tänker jag icke om de svenska riksdagsmännen, det får jag säga, mina herrar; Jag tror icke, att de komma ut på det planet. Och då har praktiskt taget detta streck icke så synnerligen stor betydelse.</w:t>
        <w:br/>
        <w:br/>
        <w:t>Kommer jag så till den mest omtvistade punkten, det så kallade utskyldsstrecket, så säger jag genast, att jag betraktar icke precis detta streck ur skattesynpunkt, å'minstone icke företrädesvis. Jag har med intresse genomläst de särski'da kommitterades ytrande, och jag har funnit siffrorna i deras statistik rälta, men vad som något förvånat mig är, att man tagit denna statistik väl mycket i klump: man har icke jämfört de olika kommunerna med varandra. Jag vill icke pris säga, att detta är ett fel, men jag påstår, att det varit mera upplysande och mera ägnat att klargöra åtsklliga punkter beträffande möjligheten att kunna omlägga utskyldsstrecket, om man gått den vägen, att man i högre grad Jåtit statistiken avse en Jämförelse mellan de olika kommunernas ställning. Om man nu går den vägen att taga statistiken från kommmnerna — det har jag verkligen gjort själv långt före detta — så kan man icke undgå att bli slagen med stor häpnad, när man ser siffrorna för de fattiga landskommunerna. I åt:k'lliga av dessa stupa icke mvr än 1—2 procent av de skattskyldiga. I de rika kommunerna, i de stora stadskommunerna stupa boråt 40—50, ja, jag tror till och med 60 procent. Hur kan det vara så? Jo, säger man, anledningen är fattigdom, sjukdom, olyckor, över huvud taget oförvållad misär. Men, mina herrar, alla dessa olyckor hända på landsbygden också. Och när det gäller sjukdom är det ju så, att man på den egentliga landsbygden icke har tillgång till läkare, eller åtminstone har man mycket långt till sådan. Inkomsterna äro Ju på landsbygden relativt mindre. Men ändå är det så att på landsbygden det är en obetydlig procent som fal!er för detta streck. I kommuner åter, där man tycker, att allting är väl beställt, är procenten av för skattestrecket fallande högre. Jag kan icke tro annat än att i dessa senare kommunrr det knappast kan vara stort fler än i landsbygskommunerna, som oförskyllt få lida för strecken. detta även 1 de kommuner där så många fa'lit, allt procentuellt beräknat. Jag tycker det är orimligt, att det kan vara på något annat sätt.</w:t>
        <w:br/>
        <w:br/>
        <w:t>Dock gör sig en annan fråga gällande, som jag icke ser 1 herrar kommitterades utredning. Jag erkänner gärna, att hur man än skriver för att åstadkomma lättnader, det dock finns åtskilliga fall, där man gjorde orätt, om man läte skattestrecket stå kvar. Det erkänner jag. Men för att undvika denna orättvisa skall detta lilla antal taga alla de andra på sin rygg, alla som äro veritabla skatteskolkare. Har man icke tänkt på att man därigenom gör orätt? Om man läser igenom herrar kommitterades utredning, finner man, att de ändå indirekt medgiva, att skatteskolkning är något orätt. Jag har då gjort mig den frågan: Var då vägen med bibehållet skattestreck så alldeles ofrånkomlig, att man kunde säga, att den var totalt stävgd? Jag gör den frågan, det må gå hur som he'st; om jag icke gör den, gör jag orätt. Man har invänt att härvidlag åtskilliga skäl icke äro hållbara. En person kan t. ex. bli pålagd för hög skatt. Ja, men då skall den saken ordnas på annat sätt och inte i detta sammanhang. Jag förmodar att man icke kan rätta till våra skattelagar på detta indirekta sätt.</w:t>
        <w:br/>
        <w:br/>
        <w:t>Av många av herrarna är det nog betraktat som en fördom av folket på landsbygden, att man så starkt håller på skattestrecket. Av resonemang, som jag hört, har jag förs'ått, att herrarna bbetrakta saken så. Men jag vågar bestämt säga, att det icke är någon fördom.</w:t>
        <w:br/>
        <w:br/>
        <w:t>Det får ju medgivas av alla, att det förslag beträffande förändring av rösträtten och även av vår författning, som utskottet nu framlagt, är djupt ingripande. Många av landsbygdens befolkning hava nog haft svårt att följa med detsamma. TI de många tusen hemmen på landsbygden, där man nu spontant i adresser och resolutioner givit sin mening till känna, torde man nog komma att känna detta. Ingen enda av dem som härvidlag uttalat sin mening hava mera vänt sig mot något än just det, att man uppgivit detta streck. Man har gått med på allt det andra och förklarat, att om tiden fordrade det, så skulle man gå mvcket långt, men när det gällt 'borttagande av skattestrecket, ha alla dessa protesterat på sätt som skett. Man har icke med tal eller dylikt försökt hetsa upp folket. Det är sannerligen sådant folk som icke rör sig fort; människorna äro lugna och tröga. Men just på denna punkt hava de känt, att det går emot all tradit:on, att det är en sak som de icke kunna vara med om. Nå, ww rför lioger det dem då i blodet, att detta streck bör stå kvar? Tro herrarna, att det är för skatteskillingarnas skull? Nej, visst icke! Det som oenomandar detta landsbygdens enkla folk är pliktkänslan: Jag skall göra min skyldighet. Herrarna få medge, att om man säger, att skatten trycker för hårt, men den fattige på landsbygden ändock betalar den, även om den icke betalas i städerna, så göra herrarna orätt mot det fattiga folket på landsbygden, som betalar sin skatt. Så tycka också de fattiga på landsbvoden. De vilia göra sm skyldighet mot staten, de vilia på alla områden göra sin pkt. Det har väl i tusen tonarter ljudit för dem. Ni jordbrukare, det är er plikt att göra det vttersta för ert land. På samma håll. från vilket detta rop gått ut, säger man nu: Ja, kunna ni krypa undan er skatt,</w:t>
        <w:br/>
        <w:br/>
        <w:t>så inverkar det i medborgerligt avseende icke det minsta. — Kan det vaza klokt tal? Jag spörjer. Det är dock så, att man på åtskilliga områden kan förvånas över hur olika man går fram, när det gäller denna sak. Vi se ju, att på ett område, som man kan säga är nästan mer än halvofficiellt, nämligen spritbolagens, man på flera ställen tillämpar det s. k. Hedemora-systemet. För att få motbok skall man nu ha kvitterad debetsedel. Ja, mina herrar, vilken är då störst, motboksrätten eller medborgarrälten? Jag skall icke göra några reflektioner, det är nog de som göra det min bön förutan.</w:t>
        <w:br/>
        <w:br/>
        <w:t>Man har här så mycket talat om, alt nu bryter den nya dagen in, folkets stora dag. Ja, jag hälsar den dagen välkommen; jag hälsar massorna välkomna till att övertaga ledningen, i detta land. Men, mina herrar, då få de ledande männen också inskärpa plikten hos massorna att fullgöra sina skyldigheter mot landet helt och fullt. Jag tycker, att det ser så märkvärdigt ut, mär man just i inkörsporten svävar på målet så mycket. Ty herrarna vil'a väl icke tro, att skitter äro en sak som slutar i detta land i brådrasket. De få nog finnas kvar, även om man säger, att den rike skall betala så mycket han kan. Allt tyder på, att det nog blir plats i skattehåven även för de fattiges slantar. Även jag har åtskilliga gånger talat t.ll massorna, men på samma gång jag framhållit vad man har rätt att kräva, har jag aldrig underlåtit framhålla också plikten. Det är just denna det hänger på. Hur man än ser frågan, så kam det icke hjälpas, att om en stat och ett folk skall äga bestånd, så får man besinna, att det icke går att få fram plikterna blott och bart genom strafflagsbestämmelser eller uppbördsreglementen, de må vara giorda hur väl som helst. Nej, hos folket måste finnas den levande känslan, att man gör sin plikt, oavsett straff eller belöning. Den gamla tiden visar OSS, hurusom ett folk, det stora romarefolket gick fram över hela världen, så länge plikten stod klar och kraft.g hos detsamma men hurusom, när pliktens bud suddades ut, det romerska väldet föll i grus och spillror. Aldrig har jag sett något samhälle äga bestånd, utan att man haft en klar blick för att man skall göra sin plikt. Har man icke den klara blicken går det fort utför. Detta är också kanske en anledning till att denna pl ktkänsla så starkt rört sig hos jordbrukarfolket att man i åtskilliga hundra år stred så mycket på den punkten. Man stred mot frälset. Många gånger såg det hopplöst ut, som om man skulle ohjälpligt ligga under i den kampen, men man höll i, och till sist fick man bort företrädesrättigheterna, d. v. s. rättigheter utan mo'svarande skyldighet. Nu rycker upp det nya frälset, visserligen icke under adligt sköldemärke, men ett frälse, som har rättigheter men suddar ut skyld'gheterna.</w:t>
        <w:br/>
        <w:br/>
        <w:t>Utskottets ärade ordförande gav oss alldeles klart besked om, att det var en mycket kort tidsfrist för de s. k. rudimenterna. Det var åtminstone jag övertygad om förut, ty jag erkänner, att detta håller icke ihop, det är icke något helt. Men det är dock en skillnad. Tag bort plikterna en och en, och herrarna skola till sist kanske ha allenast rättigheterna kvar! Då skulle jag verkligen vilja se, på vad sätt de, som nu rycka fram till att leda vårt folk, till att bliva vårt folks</w:t>
        <w:br/>
        <w:br/>
        <w:t>styresmän, skola reda sig, när det blivit så, att blott rättigheterna Om den kom-</w:t>
        <w:br/>
        <w:br/>
        <w:t>fått riktigt tränga igenom och man kan krypa undan plikterna. Då kanske de behöva det enkla folket som nu ropar till er: Våra plikter skola vi göra, avgören i riksdagen våra skyldigheter, så att vi kunna göra våra plikter, skyldigheterna vilja vi fullgöra, avskriven ej plikten. Man har sagt, att i åtskilliga andra länder det icke är på så sätt. Ja, man har nog åtskilliga bestämmelser där. Men det blir dock en stor skillnad, om man tager bort en bestämmelse i viss riktning och icke anser sig behöva sätta dit någon ny. Som man nu har lagt saken, kan den icke få någon annan färg. Jag vill därför icke hålla på, att vi skola stå på den extrema ståndpunkt, på vilken vi förut stodo, men att som här sker alldeles stryka bort skatteplikten, tycker jag icke vara alldeles riktigt. Jag fordrar icke och ej heller de många tusen valmän, som stå bakom mig och vars talesman jag i detta ögonblick är, att man skall få rösträtt utan att betala skatt. Vi fordra endast, att den som har skatt att betala, skall betala den och att skatterna skola läggas så, att de kunna betalas. Det är skillnaden.</w:t>
        <w:br/>
        <w:br/>
        <w:t>Detta, mina herrar, är icke någon obetydlig punkt. Det kan man visserligen säga, då man läser blott en rad eller så. Jag tror tvärtom detta vara själva grunden, varpå man skall bygga och gå fram. Må man lägga författningen mer eller mindre till vänster eller höoer, det betyder ej så mycket, ty staten får 1 alla fall vila på sina medborgare, och medborgarplikten är den enda grund, som till sist håller. För mig gör det ingenting om ledarna äro högermänm eller vänstermän:; det är deras gärningar det kommer an på, och det finnes dugliga män på båda sidor. Men jag skulle verkligen -svika traditionerna hos vårt jordbrukande folk, om jag icke skulle säga vad jag nu har sagt.</w:t>
        <w:br/>
        <w:br/>
        <w:t>Jag vet väl, att jag är i en förkrossande minoritet, måhända står jag rent av ensam, men det är av en viss betydelse för folket uti landet, att någon även för dess talan, och framtiden, mina herrar, (kan måhända te sig en liten smula ljusare för dem, om man skulle finna, att icke alla ignorera dem på denna stora dag. Det är därför jag är tvingad att göra ett yrkande, vilket jag själv djupt beklagar. Jag har emellertid under den wvalstrid som föregick mitt utkorande till riksdagsman, själv bestämt angivit min ståndpunkt i frågan. Det förekom vid så många möten diskussioner i rösträttsfrågan, och jag lät då alla förstå, att jag ville gå mycket långt, men jag höll på, att sin plikt som medborgare den skulle man göra. Jag kan icke som ärlig man vika från den åsikt jag då uttalade. Varenda röst, som jag fick, gavs mig under den förutsättningen. Det kan hända. fast iag icke tror det. att mina valmän ändrat mening i den punkten. Nå, då få de utse en annan riksdagsman, men jag beklagar, att icke valmännen givits tillfälle att yttra sig, när det gäller så djupgående frågor som denna. Jag skall icke tillåta mig att uttala något omdöme om den saken, men det hade säkert varit av stor betydelse om så kunnat ske. Just därför att jag dels är 'personligen bunden vid mitt uttalande och dels därför att jag vet, att så ytterligt många valmän stå bakom mig i detta fallet, är det som</w:t>
        <w:br/>
        <w:br/>
        <w:t>jag, mina herrar, är nödsakad att yrka avslag på rösträttspropositionen. Jag vill betona, att det blott och bart är för denna enda punktens skull. Jag anser, att medborgarplikten blivit åsidosatt i hela det förslag vi fått från utskottet, och efter de uttalanden, som gjorts i dag, tycker jag det ännu mera. Det ser ut, som om intet skulle finnas kvar av medborgarens plikt mot staten. Jag vill också säga, att jag på samma gång alldeles bestämt avsäger mig all gemenskap både nu och framdeles med dem, som ställa sig på den ståndpunkten att de ingenting vilja göra, och som säga nej till allt möjligt. Det är icke mitt sätt. Jag v.ll gärna vara med om att med min ringa förmåga göra vad jag kan för att få det hela lagt på en bred bas. Må husets grund läggas bred, blott den lägges säker!</w:t>
        <w:br/>
        <w:br/>
        <w:t>Herr talman, ännu en gång ber jag få säga, att jag med Sorg nödgas göra det yrkande jag nyss framställt. 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1419</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