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409</w:t>
      </w:r>
    </w:p>
    <w:p>
      <w:r>
        <w:rPr>
          <w:b/>
        </w:rPr>
        <w:t xml:space="preserve">Datum: </w:t>
      </w:r>
      <w:r>
        <w:t>1921-05-07</w:t>
      </w:r>
    </w:p>
    <w:p>
      <w:r>
        <w:rPr>
          <w:b/>
        </w:rPr>
        <w:t xml:space="preserve">Kammare: </w:t>
      </w:r>
      <w:r>
        <w:t>Första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Assar Åkerman (Socialdemokraterna, man)</w:t>
      </w:r>
    </w:p>
    <w:p>
      <w:r>
        <w:rPr>
          <w:b w:val="0"/>
        </w:rPr>
        <w:t>Herr vice talman, mina herrar! Jag ber att få yrka bifall till utskottets förslag och skall tillåta mig att med några ord bemöta dem, som uttalat en därifrån avvikande mening.</w:t>
        <w:br/>
        <w:br/>
        <w:t>Jag börjar då med herr Lindhagen såsom motionär i ämnet. Han har, som herrarna finna av motionen, yrkat, att riksdagen måtte uttala sig för livets okränkbarhet såsom grundval för mänsklig samhällsordning och i anslutning därtill taga ett steg längre än utskottet föreslagit, nämligen att utplåna dödsstraffet även ur de s. k. krigsartiklarna, som behandla förhållandena under krigstid. Utskottet har, som herrarna se, inskränkt sig till att föreslå dödsstraffets borttagande ur allmänna strafflagen och strafflagen för krigsmakten under fredstid.</w:t>
        <w:br/>
        <w:br/>
        <w:t>Herr Lindhagen har nu i sin motion börjat med en filosofisk undersökning av ett par ytterst djupa och svårlösta spörsmål. Jag vill nu säga som min uppfattning, att dylika filosofiska undersökningar alltid äro vanskliga. Jag tror för min del, att det är bäst att följa den gamle Ciceros råd, som på tal om filosofien sade, att man skall akta sig för att göra några kategoriska påståenden och i stället nöja sig med att säga, att somligt är troligt, annat mindre troligt. Längre komma vi knappast i dessa fördolda ting.</w:t>
        <w:br/>
        <w:br/>
        <w:t>Herr Lindhagen har icke följt detta råd, utan han har helt käckt på några rader försökt lösa ytterst svåra filosofiska problem. Jag skall icke taga upp mer än det ena, nämligen vad som menas med staten. Denna definierar herr Lindhagen som ”grannskapsförhållandet mellan individerna”. Jag hade verkligen trott, att herr Lindhagen med sin åskådning skulle mera luta åt den idealistiska uppfattning, som anser, att staten är ett slags andligt väsende, som avspeglar sig i nationens liv. Men denna herr Lindhagens i motionen uttalade åsikt kan ju egentligen endast hava ett kuriositetsintresse, ty snart nog, när han kommer ett stycke fram i motionen, gör han ett par ytterst viktiga medgivanden. Han tillerkänner nämligen denna stat eller detta ”individernas grannskapsförhållande” förmågan att uppbära rättigheter och bland dem den ytterst viktiga rättigheten till självförsvar. . Han tyckes erkänna även individens rätt till nödvärn. Under sådana förhållanden kan man ju fråga,</w:t>
        <w:br/>
        <w:br/>
        <w:t>om det tjänar mycket till att göra den av herr Lindhagen önskade deklarationen om livets okränkbarhet, då man redan vid deklarationens avgivande måste låta den åtföljas av så högst väsentliga inskränkningar.</w:t>
        <w:br/>
        <w:br/>
        <w:t>Nu har herr Lindhagen, såsom herrarna hörde, byggt sitt praktiska yrkande på denna premiss, och då skulle man ju kanske kunna säga, att hela yrkandet har förfallit, när premissen visat sig icke vara så hållbar, som motionären ansett. Men så tycker jag ändå icke, att man får taga saken, utan jag anser, att om det vid en undersökning kan visas, att det verkligen går för sig att ur krigsartiklarna utesluta dödsstraffet, så må det ske. Vill man göra den frågan klar för sig, bör man, såvitt jag kan se, besvara två spörsmål. Det ena är: finns det någon absolut garanti för att vårt land icke någonsin blir invecklat i krig? Om detta besvaras nekande, så får man fråga: finns det någon utsikt till att krigsmaskinen kan fungera, ifall man gör den av herr Lindhagen önskade lindringen i krigsartiklarna?</w:t>
        <w:br/>
        <w:br/>
        <w:t>Vad den första frågan beträffar, är det väl så, att få länder hava så goda utsikter som Sverige att bliva förskonade från ett krig. Folkets fredsvilja är orubblig och tydligt ådagalagd. Jag tror också, att varje regering kommer att göra allt för att lotsa oss fram, så att en sådan olycka må avvärjas. Vårt världspolitiska läge är ju också förbättrat. Men man kan dock icke säga, att varje möjlighet till krig är utesluten.</w:t>
        <w:br/>
        <w:br/>
        <w:t>Då kommer man till den andra frågan: kan krigsmaskinen fungera,.</w:t>
        <w:br/>
        <w:br/>
        <w:t>ifall man gör den av herr Lindhagen begärda lindringen? Ja, det är ju en ytterst vansklig sak att svara på. Där har man ju knappast någonting annat att stödja sig på än den rent individuella uppfattningen av hur förhållandena i ett sådant fall skulle ställa sig. Det är mycket möjligt, att jag misstager mig, men jag tänker mig, att när detta — jag vågar säga — helvete är lössläppt, kan det nog inträffa, att även den största tapperhet och offervilja och de bästa nerver svika. Därför vill det förefalla, som om det vore en nödvändighet att männen hava klart för sig, att om de gå fram, vänta dem visserligen många stora faror, men med en smula tur kan det dock hända, att de kunna rädda livet, men om de gå tillbaka, är döden viss. Det är ohyggligt, det kan förefalla cyniskt, men jag undrar ändå, om det icke är så. Därtill kommer, att i krigsartiklarna omtalas åtskilliga handlingar av den beskaffenhet, att jag fruktar, att under det kaos, som ett krig i själva verket innebär, skulle man kunna befara, att mot de värsta av de i krigsartiklarna avsedda förbrytarna skulle folket, om dödsstraffet vore utplånat ur dessa krigsartiklar, självt skrida till exekution. Det är ju möjligt, att jag ser denna sak mörkare än den förtjänar att ses, men för närvarande kan jag åtminstone icke anlägga någon annan syn därpå. Jag har därför utan reservation underskrivit utskottets betänkande, i vars motivering det dock uttalas önskvärdheten av en utredning, huruvida och i vad mån dessa i krigsartiklarna bestämda straff kunna inskränkas. Det kan ju hända, att en sådan utredning kommer att visa, att de kunna i så väsentlig mån inskränkas, att om det sker, man får anse, att ett gott steg framåt i humanitär</w:t>
        <w:br/>
        <w:br/>
        <w:t>Om dödsriktning tagits. Men tills vidare vågar jag för min del icke gå längre straffets av-5n vad utskottet här föreslår. kal Om jag nu från herr Lindhagen tager ett litet steg till höger — "&gt; och det kan man ju alltid stå till svars för i denna bemärkelse — möter reservanten herr Jacob Larsson. Hans uttalanden sammanfalla ju med herr Lindhagens åskådning, om jag frånräknar de, om jag så får säga, rent utopiska delarna av herr Lindhagens motion. Han begär alltså en utredning, efter vilken skall framläggas förslag om dödsstraffets borttagande ur krigsartiklarna eller, om detta skulle visa sig omöjligt, en mildring i den riktning, som jag förut har nämnt. Men det vill förefalla mig, som om den ärade reservanten i någon mån kommer i motsättning mot sig själv, då han kommer till klämmen. Jag menar, att denna icke står i riktig överensstämmelse med motiveringen. Han säger nämligen, att han har en djupt rotad övertygelse, att dödsstraffet i moraliskt hänseende är förkastligt, d. v. s. att det skulle strida mot det moralbegrepp, som man vill anse, att staten bör ha, att utkräva dödsstraff. Men då vill jag fråga: Är det icke underligt att då göra någon eftergift i fråga om krigslagen, som herr Larsson gör? Ty om det är moraliskt förkastligt att utkräva dödsstraff, får det naturligtvis icke under några förhållanden tolereras. Även om det skulle visa sig, att det vore omöjligt att ur krigsartiklarna borttaga detta straff, skulle det na- "turligtvis bort, ifall dess bibehållande strede mot statens moral.</w:t>
        <w:br/>
        <w:br/>
        <w:t>Det är ju icke mycket att tvista om, men det vill synas mig, som om den ärade reservanten där hade gjort sig skyldig till en motsägelse.</w:t>
        <w:br/>
        <w:br/>
        <w:t>Jag skall nu övergå till de reservationer, som äro avgivna från högern. Det är ju mycket vanskligt att gång på gång, om och om igen här i kammaren upprepa samma skäl, som ständigt anföras i denna fråga. Jag skall därför för att icke trötta herrarna fatta mig så kort som möjligt. |</w:t>
        <w:br/>
        <w:br/>
        <w:t xml:space="preserve">Jag vill då föra i herrarnas minne, hur detta straff från att hava varit ymnigt brukat, mer och mer kommit ur bruk. Om man ser på den äldre statistiken, är det ju alldeles förfärande siffror, som möter en. Under senare hälften av 1700-talet — således icke längre tillbaka än att vi, som äro gamla, hava sett människor, som varit födda under den tiden — under dessa femtio år verkställdes i Sverige 1,300 dödsdomar. Under en nioårsperiod av samma halvsekel var det över 90 </w:t>
      </w:r>
      <w:r>
        <w:rPr>
          <w:b/>
        </w:rPr>
        <w:t>kvinnor¹</w:t>
      </w:r>
      <w:r>
        <w:rPr>
          <w:b w:val="0"/>
        </w:rPr>
        <w:t>, som blevo avrättade för barnamord. Tanken svindlar inför ett sådant tillstånd, och man må säga, att det måste hava varit några underliga förfäder vi haft. Så har det alltså gått till i detta land. Men så småningom hava sederna mildrats, och nu är det, som greve Spens ju redan framhållit, ytterst sällsynt, att detta straff går i verkställighet. Jag skall icke upprepa siffrorna från de senare åren.</w:t>
        <w:br/>
        <w:br/>
        <w:t>Man har naturligtvis under de diskussioner, som förts i detta ämne, omöjligen kunnat avhålla sig från vissa filosofiska funderingar. De olika straffrättsliga teorierna hava spelats ut i dessa diskussioner. Så mycket torde emellertid nu vara klart, att vedergällningsteorien är ut-</w:t>
        <w:br/>
        <w:br/>
        <w:t>dömd. Individualpreventionen kan ju i detta fall icke komma ifråga, men dödsstraffets avskräckande verkan föres alltid fram av dem som vilja ha detta straff kvar. Åsikterna i detta fall bottna till sist i en tro, i en övertygelse. Ifråga om statistiken vill jag giva den föregående talaren rätt i att den icke kan vara avgörande. Men så mycket är dock att märka, att statistiken icke visar, att dödsstraffets upphävande har ökat brottsligheten.</w:t>
        <w:br/>
        <w:br/>
        <w:t>Jag vill också erinra om att gränsen mellan full tillräknelighet, minskad tillräknelighet och otillräknelighet flyter och att man vidare får iakttaga och noga komma ihåg, att man just ifråga om de allra grövsta och hemskaste brotten har skäl att misstänka något fel i vederbörandes psyke. Som herrarna kanske sett i handlingarna, omtalas där ett fall, då man efter avrättningen vid obduktionen iakttog högst väsentliga och svåra deformationer på delinkventens hjärna. |</w:t>
        <w:br/>
        <w:br/>
        <w:t>Greve Spens omnämnde lagrådets avstyrkande utlåtande. Jag vill för min egen del icke ingå på någon kritik därav, därför att, som herrarna finna av utskottets betänkande, är på sidan 13 refererad en kritik av detta utlåtande från departementschefens sida, som jag finner fullkomligt uttömmande. För min egen del vill jag endast tillägga, att den åskådning, som lagrådet i sitt yttrande gör gällande, har jag icke sett i någon lagstiftning, om jag undantager den ryska strafflagen av 1903.</w:t>
        <w:br/>
        <w:br/>
        <w:t>Jag skall tillåta mig att här anföra departementschefens uttalande, därför att jag tycker, att det är skäl, att det inflyter i protokollet. Han säger bland annat följande: ”De yttranden, vilka sålunda angiva uppfattningen hos lagrådets flertal, utgå från förutsättningen av ett tillstånd, under vilket statsmaktens förmåga att hävda den lagliga ordningen äventyras genom egna samhällsmedlemmars angrepp. De antydningar, som lämnats om vad härmed avses, leda tanken till samhällsfientliga rörelser av betydande omfattning, vilkas art och syfte ådagalagts genom öppna våldshandlingar. Att i dylika lägen samhället kan stå inför tvånget att till sitt värn använda även medlet att taga de brottsligas liv, lärer icke av någon strafflagstiftning kunna lämnas opåaktat. Under de förhållanden, som här avses, ställes våld mot våld, och med väpnad makt går samhället till försvar för sitt bestånd. Vår nuvarande strafflag erkänner uttryckligen statens rätt att i fall av uppror bruka allt det våld, som nöden kräver, och därmed ock att taga människoliv, om det visar sig nödvändigt för ordningens upprätthållande. Härutinnan åsyftas med de föreliggande förslagen icke någon förändring. Ej heller beröra förslagen dödsstraffets kvarstående i krigsartiklarna.” Längre fram yttrar han vidare: ”Dödsstraffet skulle eljes erhålla en utpräglad karaktär av speciellt politiskt straff. För mig framstår en sådan lösning såsom den minst lyckliga. Under upprörda tider skulle en dylik lagstiftning helt visst ingalunda verka till samhällslugnets återställande utan fastmera vara ägnad att på ett måhända ödesdigert sätt skärpa motsättningarna. I stället för att med hänsyn till eventuella inrepolitiska strider behålla dödsstraffet i den allmänna strafflagen, synes lagstiftaren häri snarare</w:t>
        <w:br/>
        <w:br/>
        <w:t>böra se en anledning till att avskaffa detsamma för att förebygga dess tillämpning endast under dylika spända förhållanden.”</w:t>
        <w:br/>
        <w:br/>
        <w:t>Detta departementschefens yttrande anser jag vara ett svar även på vad greve Spens anförde i denna sak.</w:t>
        <w:br/>
        <w:br/>
        <w:t>Hur ligger nu saken? Om jag gör det tankeexperimentet, att förslaget även denna gång skulle falla — vad jag dock icke vill tro skall ske — hur skulle det då se ut? Ja, jag tror icke, att det finns någon regering, som efter de händelser, som nu inträffat, sedan så många uttalanden mot dödsstraffet äro gjorda, sedan professor Thyrén, som leder strafflegskommissionens arbeten och är auktoritet på detta område uttalat sig däremot, och sedan hela strafflagskommissionen enhälligt uttalat sig mot detta straff — och det är att märka, mina herrar, att i denna kommission sitter folk från olika samhällslager och av olika politiska åskådningar — jag tror icke, säger jag, att det finns någon regering, som härefter skulle vilja låta ett dödsstraff gå i verkställighet. Vad sker då? Jo, att benådningen får en omfattning, som den rätteligen icke bör ha. Benådningen är ju till för att i utomordentliga fall med hänsyn till alldeles speciella omständigheter vrida tillrätta vad som icke är som det bör vara. Men här skulle ju benådningen på detta sätt bliva ett institut, som ständigt skulle träda fram och ändra en lagtillämpning, som i övrigt vore riktig. Det anser jag för min del icke vara något gott tillstånd.</w:t>
        <w:br/>
        <w:br/>
        <w:t>Jag läste i en tidning i eftermiddags, att under diskussionen i andra kammaren en ledamot i sitt anförande hade omnämnt ett ohyggligt våldsdåd, som hade befäst honom i hans uppfattning om att dödsstraffet måste bibehållas. Ja, det är mycket vanligt att under sådana diskussioner ett groft och ohyggligt fall föres fram. Eftersom det nu också i dag har skett där inne på andra sidan, må det tillåtas mig att för herrarna tala om ett annat fall, som leder ens tankar i den riktning, som lagutskottets utlåtande denna gång går. Då jag för åtskilliga år sedan var föredragande i högsta domstolen, hade jag en gång fått på min lott att redogöra för ett mål rörande mord i förening med våldtäkt, som var något av det ohyggligaste, som jag någonsin läst om. Detaljerna voro sådana, att föredragningen flera gånger måste avbrytas, för att vi måtte hämta oss. Den ifrågavarande brottslingen blev dömd till livstids straffarbete. I somras hade jag anledning att förhöra mig om hur det hade gått med honom. Jag fick då veta, att han är ett mönster för fångarna på Långholmen. Bevakningspersonalen sade till mig, att en bättre karl ha de icke. Han har blivit varmt religiös, han är uppfylld av fasa för den handling han begått, och det försäkrades mig enstämmigt, att om han kommer ut, kommer han att alltid iakttaga en hedrande vandel. Man får ju hoppas, att denna diagnos är riktig. Jag har velat nämna detta som en liten motvikt till vad som berättades därinne. Jag tror, att man med tacksamhet bör tänka på att åtminstone det livet den gången blev sparat.</w:t>
        <w:br/>
        <w:br/>
        <w:t>Det är väl icke förmätet att hoppas, att denna kammare i dag skall</w:t>
        <w:br/>
        <w:br/>
        <w:t>bifalla den kungl. propositionen, så att dödsstraffet nu skall avföras från</w:t>
        <w:br/>
        <w:br/>
        <w:t>den allmänna strafflagen och strafflagen för krigsmakten i fredstid. Då vi nu stå inför en sådan viktig handling, kanske det kan vara på sin plats att låta även ett yttrande av Johan Gabriel Richert inflyta i dagens protokoll, ty såvitt jag förstår har han i detta berömda uttalande sammanfattat just de skäl, som var och en som vill rösta för lagutskottets förslag skall kunna lägga till grund för sin handling.</w:t>
        <w:br/>
        <w:br/>
        <w:t>Richert säger bland annat följande: ”Jag tänker ej inlåta mig i tvist om det, som skule kunna få namn av dödsstraffets filosofi, emedan jag ogärna famlar efter filosofiska grunder, där de ej finnas, och emedan saken ej beror på det ena eller det andra av de lärosystemer, som för en längre eller kortare stund kämpa om övervikten. Jag är alldeles ense både med dem, som påstå, att, om det är samhällets plikt att verkställa dödsstraff, detta också är samhällets rättighet, och med dem, som förklara dödsstraffen för rättmätiga under förutsättning att de äro nödvändiga. Dessa satser, uttryckande i olika ord, en och samma mening, äro klara som dagen, och skulle ej tåla den ringaste motsägelse, om de icke förutsatte såsom givet, just vad som skulle bevisas. Rättigheten förutsätter plikten och plikten förutsätter nödvändigheten; men själva den nöd, som skall giva staten makt att utöva dråp under namn av straff, liknar däri allt annat nödvärn, att den icke kan godkännas utan bevis. Hittills har dock icke, mig veterligen, en sådan nödvändighet blivit med "någon, för den fördomsfria prövningen fullt tillfredsställande bevisning ådagalagd, och en så beskaffad bevisning lärer ock hädanefter — och för alltid — komma att saknas. Man antager nödvändigheten av dödsstraff, därföre att man tror på denna nödvändighet. Det är således tron allena, som även här skall göra tillfyllest.</w:t>
        <w:br/>
        <w:br/>
        <w:t>Nu är det likväl icke så med var och en tro, som med var och en sanning, att den består i evighet. Av tron givas många slag, och den är underkastad varjehanda omväxlingar, så att vad den ena tiden varit tro, kan en annan tid vara vantro eller vidskepelse. Härom lämna alla länders lagar, i avseende på dödsstraffen, de ymnigaste vittnesbörd.</w:t>
        <w:br/>
        <w:br/>
        <w:t>Jag behöver ej omtala, huru tänkesätten förändrat sig ifråga om verkställandet av dessa straff. Det är en känd sak, att man numera icke anstränger uppfinningsgåvan, såsom man fordom gjorde, för att, genom dödsstraffens utstofferande med allt upptänkligt prål av grymhet, liksom i en ram av filigransarbete efter tidens smak infatta tron på deras nödvändighet. Jag vill blott antyda, såsom en osviklig mätare på den alltjämt avtagande styrkan i denna tro, den betydliga minskning i antal, som dödsstraffen tid efter annan undergått.</w:t>
        <w:br/>
        <w:br/>
        <w:t>— — — Ju mer man i världshistorien betraktar fortgången av människosläktets utveckling och ju mer man däri skönjer en högre ledning, från mörker till ljus, från våld till rätt, från blodshämnd till förbättringsstraff; ju mer klarna de moln, som skymma framtiden, och ju mer bortfaller all misströstan därom, att även dödsstraffen en dag — och den icke alltför långt avlägsen — skola ur lagarna utplånas. Jag bekänner, att jag, ifrån den första stund jag börjat tänka något i denna</w:t>
        <w:br/>
        <w:br/>
        <w:t>sak, aldrig kunnat förmå mig att tro på dödsstraffens nödvändighet: Jag tror på statens plikt att hylla, icke den försoningslära, som ropar efter liv för liv, men den, som vill ingen syndares död, utan att var och en omvänder sig och lever. — — — Min innerliga övertygelse är, att i samma mån som staterna, under medvetande av sitt rätta mål, fortgå på den äkta humanitetens bana, d. v. s. i samma mån som de kristnas, i detta ords stora och sanna betydelse, i samma mån skola alla de straff, som kräva, icke människors förbättring, utan människors blod, bliva en styggelse även på jorden. Med denna övertygelse går jag i graven, fullt förvissad, att dödsstraffen icke, i något samhälle med verklig kultur, skola ett halvt sekel överleva mig.”</w:t>
      </w:r>
    </w:p>
    <w:p>
      <w:pPr>
        <w:pStyle w:val="Heading2"/>
      </w:pPr>
      <w:r>
        <w:t>2. Herman Rogberg (Första kammarens nationella parti, man)</w:t>
      </w:r>
    </w:p>
    <w:p>
      <w:r>
        <w:rPr>
          <w:b w:val="0"/>
        </w:rPr>
        <w:t>Herr talman! Såvitt den föregående ärade talaren har vänt sig emot herr Lindhagen samt emot en medlem av utskottet och reservant i denna fråga, har jag ingenting att erinra. Jag begagnar endast tillfället att konstatera, hurusom frågan om dödsstraffet rätt gärna lockar till varjehanda filosofiska utläggningar. Utskottet har för sin del avhållit sig från sysslande med sådant, säkerligen av den anledning, att utskottet, om utskottet icke gjort det, slutligen skulle hava hamnat i de svårlösta frågorna angående tillräknelighet eller icke tillräknelighet, angående den fria viljan, samt determinism och indeterminism. Utskottet har i stället i likhet med Kungl. Maj:t och den vetenskap, som för närvarande torde vara rådande, sett frågan om dödsstraffets vara eller icke vara från synpunkten av dess behövlighet för rättsordningen.</w:t>
        <w:br/>
        <w:br/>
        <w:t>Herr Åkerman åberopade en statistik, som dock den förste ärade talaren greve Spens i rätt stor mån redan underkänt. Herr Åkerman ville icke påstå, att denna statistik är fullständigt bindande, men han sade, att även om statistikens utslag är tveksamt, bör dödsstraffet ändock under nuvarande förhållanden utplånas ur lagstiftningen. Frågan om dödsstraffets utplånande eller icke sammanhänger ju närmast med frågan om dess förmåga att verka avskräckande. Denna dess förmåga förnekas av Kungl. Maj:t, av utskottet och av många vetenskapens män, men då herr Åkerman erinrade om en framstående mans uttalanden från det förra århundradet mot dödsstraffet, må det tillåtas mig att här få erinra om en annan framstående man från samma tid, nämligen justitiestatsministern de Geers uttalande i ämnet och för dödsstraffet. I sitt anförande i andra kammaren vid 1868 års riksdag påstod han, att dödsstraffet fortfarande måste anses äga en avskräckande verkan. Han åberopade såsom bevis för denna sin uppfattning det, som han då påstod, kända förhållandet, att den allmänna meningen här i landet höll före, att den under Oscar I:s första regeringsår inträffade ökade grova brottsligheten sammanhängde med denne konungs kända ovilja att låta bringa dödsdomarna i verkställighet. Konung Oscar I tillträdde sin regering den 8 mars 1844 och var före sitt regeringstillträde, som ju herrarna alla veta, en på det straffrättsliga området världsbekant för-</w:t>
        <w:br/>
        <w:br/>
        <w:t>fattare. Med anledning av dessa justitiestatsministerns ord har jag gjort en undersökning i statistiken från den tiden, en statistik, som de Geer själv icke i sitt anförande åberopat, och jag har funnit att, såsom det heter, anklagade för mord blevo 1843, då konung Carl Johan ånnu regerade, 10 personer och 1844 24 personer, anklagade för dråp med vilja i allmänhet, som det står i statistiken, under år 1843 70 personer, under</w:t>
        <w:br/>
        <w:br/>
        <w:t>1844, Oscar I:s första regeringsår, ett mindre antal, 63 personer, men</w:t>
        <w:br/>
        <w:br/>
        <w:t>1845 104 personer. Jag kan naturligtvis icke fullt försvara mig mot en anmärkning, att dessa uppgifter stamma från en tid, som ligger långt tillbaka, men den statistik, som i övrigt här åberopats och vars värde greve Spens enligt min mening avsevärt reducerat, är dock från främmande länder. När vice ordföranden i utskottet citerade herr Richerts varmhjärtade ord mot dödsstraffet, ber jag att få erinra om yttranden, som framstående medlemmar av riksdagen fällt beträffande lagarnas och således även strafflagarnas allmänna beskaffenhet. Herr Thyrén har</w:t>
        <w:br/>
        <w:br/>
        <w:t>såsom medlem av andra kammaren sagt, att en lag bör icke vara före</w:t>
        <w:br/>
        <w:br/>
        <w:t>och icke efter sin tid, endast med sin tid, och i denna kammare har herr Afzelius erinrat, att en lag, således även en strafflag, bör stämma med det allmänna rättsmedvetandet. Vad säger då det allmänna rättsmedvetandet här i landet vidkommande frågan om dödsstraffets bibehållande eller utplånande ur lagen? Jag vill då först säga, att reservanterna icke i någon mån anslutit sig till lagrådets uppfattning i denna fråga, utan, försåvitt dödsstraffet skall gälla beträffande politiska förbrytare, äro reservanterna i den delen i stort ense med Kungl. Maj:t och utskottet. Dock må det tillåtas mig att erinra, att jag för min del icke är sinnad att underskriva Kungl. Maj:ts motivering, ty Kungl. Maj:ts motivering för sin uppfattning är den, att i samma mån samfundsbanden påfrestas, i samma mån bör man låta dem slappna; men mot den slutuppfattning, till vilken Kungl. Maj:t här kommit, har jag ingenting att säga. För att få veta densamma har Kungl. Maj:t efterhört uppfattningen på detta område hos män av facket, men Kungl. Maj:t har härvid handlat med en sparsamhet, som Kungl. Maj:t borde förbehållit det ekonomiska området. I den ringa mån emellertid män av facket blivit hörda, ha dock deras uttalanden övervägande gått i den riktningen, att de ansett, att förhållandena här i landet tyvärr ännu icke äro så lysande, att man bör borttaga dödsstraffet.</w:t>
        <w:br/>
        <w:br/>
        <w:t>Vilken är vidare den stora allmänhetens ställning? För egen del har jag gjort mig besvär att göra några undersökningar i pressen vid den tidpunkt, då dödsstraffet här i landet sista gången verkställdes, det var, som herr Åkerman antydde, 1910. Såvitt jag kunnat finna av huvudstadstidningarna, föranledde denna händelse icke något som helst uttalande, vare sig i redaktionella artiklar eller i insändare från allmänheten. Vid ett senare tillfälle har frågan om dödsstraffet fångat allmänhetens intresse, och då är man närmast berättigad säga, att i pressen finnas antydningar till missnöje mot att Kungl. Maj:t i förevarande fall använt benådningsrätten. Men, säger man, allmänhetens uppfattning</w:t>
        <w:br/>
        <w:br/>
        <w:t>skall icke avgöras efter vad som står i tidningarna, utan allmänhetens</w:t>
        <w:br/>
        <w:br/>
        <w:t>straffets av-uppfattning kommer till uttryck genom vad som belutas på detta rum</w:t>
        <w:br/>
        <w:br/>
        <w:t>och hos medkammaren. Jag är naturligtvis villig och skyldig att hylla den uppfattningen, om jag också numera, efter onsdagens beslut i referendumfrågan, har rättighet att säga, att i stora saker det dock icke alltid är så säkert, att riksdagen anser sin egen uppfattning utan vidare böra gälla. Beträffande medkammarens beslut i frågan i dag tillåter jag mig erinra om en egenskap, som icke är den svenska nationen alldeles främmande, och det är den, att om vi svenskar, särskilt om vi äro samlade i något antal och bli utsatta för bearbetning av entusiastiska personer, vilka uppvisa höga och i och för sig ädla mål, så ha vi en avgjord fallenhet att följa dem. I allmänhet bör detta vara oss till heder, men det hindrar icke, att i det enskilda fallet man kan anse den kyliga eftertankens följande vara lämpligare.</w:t>
        <w:br/>
        <w:br/>
        <w:t>Jag har den föreställningen, att om vi litet var här utan fördomar och med den känsla av mildhet och barmhärtighet mot alla, som ligger oss nära, allvarligt övertänkte denna fråga, skulle vi vara färdiga att säga till oss detta: Ger dödsstraffet, sådant det finnes i lagen, den lojale medborgaren något ökat skydd till liv och person, bör det stå kvar i lagen; jag föreställer mig vidare, att åtskilliga av oss skulle vara sinnade att gå ännu ett steg längre och säga: Ger dödsstraffet genom sitt kvarvarande i lagen den enskilde, lojale medborgaren endast en känsla av ökad personlig säkerhet, bör man icke taga bort dödsstraffet ur lagen. Det finns särskilda skäl att taga hänsyn till den lojale medborgarens egen känsla av att lagen icke avstått från det yttersta medlet till hans skydd. Jag är icke säker på, att vad jag därutinnan nu säger gillas av flertalet i denna kammare, men jag är övertygad om, att de representanter skola förstå mig — de utgöra icke fullt ett 40-tal — vilka i likhet med mig ha sin bostad på den rena landsbygden. Jag vill då erinra om, att till följd av bestämmelserna vid laga skiften och till följd av att nybyggareväsendet, särskilt i Norrland, ännu är tämligen ungt, vårt folk är glesbott. Därav följer, att ett polisväsen, som skulle vara tillfredsställande, blir dyrt, men den allmänna förutsättningen för dödsstraffets utplånande ur lagen är enligt de sakkunnige, vilkas uppfattning Kungl. Maj:t och utskottet följt, just att landets polisväsen skall fungera på ett fullkomligt otadligt sätt. Jag har naturligtvis icke den ringaste anledning att framställa några anmärkningar mot våra fjärdingsmän och våra landsfiskaler, men vi veta alla, att de äro till antalet få, och jag påstår, att på landet inträffar det icke så sällan i de enstaka gårdarna fall, då deras inbyggare få besök av tvetydiga individer, kanske sådana, om vilka man vet, att de bära revolver eller lösa knivar och deras besök ge anledning till att med en liten förändring av det ryska ordspråket säga: Himlen är hög, och landsfiskalen långt borta. Vid dylika tillfällen, om det är rationellt eller irrationellt lämnar jag därhän, verkar medvetandet, som är inplantat hos nationen, att dödsstraffet dock finns för de yttersta och svåraste brotten, instinktivt tillbakahållande för</w:t>
        <w:br/>
        <w:br/>
        <w:t>dem, som hota, och lugnande för dem, som bli utsatta för hot. Både det återhållande momentet och det lugnande momentet är det nu meningen att avskaffa. Det synes ej fullt lämpligt.</w:t>
        <w:br/>
        <w:br/>
        <w:t>Antag att med dödsstraffets avskaffande — naturligtvis mot våra förväntningar — det skulle gå här i landet under det närmaste året så, som det gick under Oscar I:s första regeringsår, att antalet grova förbrytelser skulle ökas! Vad blir då följden? Naturligtvis att hos allmänheten höjes ett rop om att dödsstraffet skall återinföras i våra lagar, och vidare att folket, åtminstone i avlägsnare orter, förser sig med försvarsmedel, och därav följer åter, att man kan förvänta ett ökat dödande av nödvärn eller under utövande av nödvärnsexcess. Men, säga herrarna, dödande i nödvärn är lovligt och mot nödvärnsexcesser ha vi skydd i lagens bestämmelser, och domstolarna skola nog straffa dem, som göra sig skyldiga till sådana. Men det är icke värt att i dessa tider med en förändrad uppfattning om nödvärnsrätten, som nu arbetar sig fram, räkna på sådant av domstolarna.</w:t>
        <w:br/>
        <w:br/>
        <w:t>Ja, summan av det av mig anförda är den, att i ett land, där lagarna i och för sig äro milda, där myndigheterna äro rättvisa och befolkningen sannerligen icke på något sätt blodtörstig eller elak, i ett sådant land kan skadan av, att en straffart sådan som dödsstraffet står kvar i lagen, vara ingen, men möjligheten av skada, om den ur lagen utplånas, är icke utesluten. Med åberopande av vanliga lagstiftningsgrunder, som vid dödsstraffets sparsamma användning måste gälla, får jag sålunda med min uppfattning yrka avslag på utskottets hemställan och bifall till den av greve Spens och mig avgivna reservationen.</w:t>
      </w:r>
    </w:p>
    <w:p>
      <w:pPr>
        <w:pStyle w:val="Heading2"/>
      </w:pPr>
      <w:r>
        <w:t>3. Birger Ekeberg (–, man)</w:t>
      </w:r>
    </w:p>
    <w:p>
      <w:r>
        <w:rPr>
          <w:b w:val="0"/>
        </w:rPr>
        <w:t>Herr förste vice talman! Den straffrättsliga principfråga, som här i dag diskuteras, måste, för att kunna rätt förstås, ses i sitt historiska sammanhang. Det visar sig då på detta område som på så många andra, att vad som vid ett mera ytligt betraktande för mången ter sig såsom det enda naturliga och riktiga, i verkligheten ingenting annat är än ett genomgångsled i en lång utvecklingsserie.</w:t>
        <w:br/>
        <w:br/>
        <w:t xml:space="preserve">I gamla tider och ända fram på 1830-talet, ja, ändå längre fram under 1800-talet, spelade dödsstraffet, vid sidan av spöoch risstraff och andra kroppsstraff, en huvudroll i det svenska straffsystemet. Lagutskottets ärade vice ordförande har redan nämnt några siffror. Han nämnde bl. a., att ännu i mitten av 1700-talet icke mindre än ett tiotal </w:t>
      </w:r>
      <w:r>
        <w:rPr>
          <w:b/>
        </w:rPr>
        <w:t>kvinnor¹</w:t>
      </w:r>
      <w:r>
        <w:rPr>
          <w:b w:val="0"/>
        </w:rPr>
        <w:t xml:space="preserve"> varje år fingo låta sina liv för barnamord. Ännu på 1830-talet avrättades här i landet icke mindre än ett 20-tal personer varje år. Det var först med fängelseväsendets utveckling och den nya strafflagens tillkomst som förhållandena blevo annorlunda, och under de mer än 56 år, som förflutit från sistnämnda tidpunkt, ha inalles icke ägt rum mer än 15 avrättningar, av vilka på de sista 20 åren fallit allenast en enda. Det är alldeles tydligt, att för varje år vi avlägsna oss från det sista ödesdigra året 1910 svårigheterna ökas att åter sätta bilan i gäng,</w:t>
        <w:br/>
        <w:br/>
        <w:t>och det synes mig, som om i själva verket detta ständiga benådande är det starkaste och mest slående beviset för att lagen i denna del alltmera råkat i strid med det allmänna rättsmedvetandet. Nådeinstitutets syfte är just att så att säga korrigera den ordinarie lagtillämpningen och bringa den i överensstämmelse med det allmänna rättsmedvetandets krav.</w:t>
        <w:br/>
        <w:br/>
        <w:t>Vid sidan av dessa fortgående inskränkningar i dödsstraffets tilllämpning går en annan utveckling, nämligen i fråga om formerna för straffets verkställighet. I gamla tider var man synnerligen uppfinningsrik, då det gällde att hitta på olika kvalifikationer av dödsstraffet. Man hade dödsstraff i förening med rådbråkning, dödsstraff i förening med misshandling av liket, man hade någonting, som kallades fyrdelning, och många andra ohyggligheter. Dessa ha efter hand försvunnit, och utvecklingen har också fört det med sig, att avrättningarna, som förr i världen i avskräckningssyfte voro offentliga, nu äro förlagda inom fängelsegårdarnas murar. Denna sistnämnda ändring skedde så sent som 1877, och jag undrar, om någon i denna kammare nu skulle vilja i avskräckningssyfte vrida utvecklingen på den punkten tillbaka bakom detta år.</w:t>
        <w:br/>
        <w:br/>
        <w:t>Utvecklingens allmänna tendens framgår ännu klarare, om man jämför förhållandena i vårt land med förhållandena i andra länder. Överallt finner man de två stadier, som återfinnas hos oss. Först det hejdlösa slösandet med människoliv, sedan en väsentlig inskränkning i dödsstraffets användande i mån av fängelseväsendets utveckling. Men härtill kommer, såsom redan förut är antytt, på allt flera håll ännu ett tredje stadium : dödsstraffet tillämpas alls icke längre, eller det avskaffas formligen. Det är särskilt att märka, att till detta senare stadium har en hel del stater hunnit fram, som stå vårt land nära i kulturoch andra hänseenden. Man kan, om man så vill, nämna alla de tre skandinaviska staterna. I Danmark och Finland är visserligen icke dödsstraffet formligen avskaffat, ehuru i båda -dessa länder förslag i den riktningen föreligga, men i Danmark har det icke tillämpats sedan 1892, och i Finland ha de ordinarie domstolarna icke sedan 1826 i något fall tillämpat dödsstraffet, icke heller under de senare åren. Det framhålles understundom, att man icke kan peka på något exempel från de stora länderna. Förutom ltalien, där ju dödsstraffet sedan mer än tre decennier är avskaffat, anser jag mig emellertid kunna nämna Österrike. Den sista siffra jag har därifrån gäller åren 1901—1910. Under detta decennium avkunnades i Österrike icke mindre än 321 dödsdomar, men av dessa 321 verkställdes blott en enda.</w:t>
        <w:br/>
        <w:br/>
        <w:t>Det var på ett hår när, att Sverige blev en av de första stater, som upphävde dödsstraffet. Bondeståndet fattade beslut i sådan riktning vid 1862—1863 års riksdag, och vid den därpå följande riksdagen beslöt bondeståndet enhälligt att suspendera dödsstraffet på 10 år. Vid den första riksdagen efter tvåkammarsystemets införande hängde frågan på ett hår. Andra kammaren biföll dödsstraffets avskaffande med mycket stor majoritet och i första kammaren föll frågan på en enda</w:t>
        <w:br/>
        <w:br/>
        <w:t>röst. Sedan omröstningsresultatet där blivit kungjort, begärde en av kamrnarens ledamöter, som i diskussionen yttrat sig för avskaffande, ordet och förklarade, att han på grund av försummelse icke deltagit i omröstningen. Som bekant var förhållandet nära nog detsamma vid 1919 års riksdag — alltså vid en tidpunkt, då man haft riklig erfarenhet av världskrigets följder, som här i dag av ett par talare åberopats; frågan föll då i denna kammare på den förseglade sedeln.</w:t>
        <w:br/>
        <w:br/>
        <w:t>Såväl greve Spens som herr Rogberg ha här tillkännagivit en mening, som kanske för åtskilliga av kammarens ledamöter verkar något förvånande. Båda dessa herrar befinnas i den föreliggande frågan vara anhängare av referendum. Jag hade trott, att de båda ärade talarna icke befunno sig på den sidan, utan ansågo riksdagen härvidlag ge uttryck åt folkets tänkesätt. För min del tror jag nog, att de ärade talarna vid närmare besinnande skola giva mig rätt däri, att denna fråga är av den invecklade och komplicerade beskaffenhet, att den kanske inte så alldeles lämpar sig för en allmän folkomröstning. På en sådan röstning kunna i en fråga av denna natur mycket lätt rena tillfälligheter komma att öva inflytande, till exempel en uppjagad folkstämning, som uppstår på den grund, att inom nära liggande tid något synnerligt upprörande brott blivit begånget.</w:t>
        <w:br/>
        <w:br/>
        <w:t>Ja, så nära var det alltså, att dödsstraffet blev avskaffat här i landet redan för mer än 50 år sedan, men om det skett, tro ni då, mina herrar, att det inom svenska riksdagen varit någon allmännare eller ens någon avsevärdare stämning för att återigen införa detta straff? För min del tror jag det icke.</w:t>
        <w:br/>
        <w:br/>
        <w:t>Då jag nu går att närmare utveckla skälen för och emot dödsstraffet, skall jag för min del lämna den rättsfilosofiska sidan av saken åsido. Det är en sida, om vilken det har tvistats och kan tvistas i. det oändliga. Jag vill, för att lättare komma i kontakt med mina ärade motståndare, acceptera den formulering av problemet, som är framlagd av dem själva. Jag kan då till exempel utgå från den formulering, som är given av en av lagrådets ärade ledamöter. Han säger: ”Problemställningen i fråga om dödsstraffets behörighet i straffsystemet torde numera vara denna: är det nödvändigt att bibehålla dödsstraffet såsom skyddsmedel för att trygga rättssäkerheten inom staten eller icke?” Då man skall gå att besvara den frågan, kan det till en början slås fast som en facit av den diskussion, som under tidernas lopp är förd, att något behov att tillgripa dödsstraffet såsom medel till skydd mot nya brott från samma brottsliga personer numera icke föreligger. En ärad talare här har velat hävda, att ett undtantag gäller, såvitt angår fångvårdsbetjäningen, men detta är ju ett rent undantagsfall och kan således omöjligt anföras som skäl att bibehålla dödsstraffet över hela linjen. Detta argument förtjänar, då vi skola diskutera frågan i hela dess vidd, icke så mycket beaktande. Jag vill för övrigt nämna, att jag sökt göra mig underrättad hos fångvårdsmyndigheterna, huruvida dessa livstidsfångar anses av betjäningen själv såsom farliga, och jag</w:t>
        <w:br/>
        <w:br/>
        <w:t>har fått det bestämda uttalandet, att de anses snarast vara de minst farliga av fångarna. Det vitsordades också i debatten i andra kammaren av en gammal, erfaren fångvårdsman. Jag skall emellertid icke närmare uppehålla mig vid den frågan, utan i stället övergå till en annan.</w:t>
        <w:br/>
        <w:br/>
        <w:t>Då man talar om dödsstraffet såsom ett skyddsmedel för samhället, tänker man, såsom jag nämnde, icke på den fara, som hotar från brottslingen själv, utan på faran att andra skola träda i brottslingens fotspår. Alltså : brottslingens liv skall offras, andra till varnagel. Lagen skall hota vissa kategorier av brottslingar med dödsstraff, och för att icke straffhotet helt och hållet skall förlora sin udd, måste det också en och annan gång bringas i verkställighet. Det är denna fråga — om dödsstraffets avskräckande verkan — som på senare tider stått i centrum i diskussionen för och emot dödsstraffet. Därvid har man ofta sökt komma fram genom allmänt psykologiserande resonemang och till och med slagit in på den vägen att intervjua brottslingarna, utan att tänka på, huru litet ett uttalande är värt av dem, som själva stå i en livdömds predikament. Den enda väg, på vilken man kan komma till ett resultat av värde, är otvivelaktigt erfarenhetens, och erfarenhet saknas, såsom framgår av utredningen, ingalunda. Man har att jämföra med varandra kriminalitetens utveckling i länder med dödsstraffet bibehållet och i länder, där dödsstraffet blivit avskaffat. En sådan jämförelse har ju också blivit gjord av sakkunniga personer, och den har, såsom här redan förut är nämnt, föranlett dessa sakkunniga till det uttalandet, att man icke av dessa siffror kan hämta något som helst stöd för dödsstraffets överlägsenhet som avskräckningsmedel. Nu har det i dag från ett håll här, av herr Rogberg, anförts ett par siffror från Oscar I:s tid. Jag misstänker ändå, att den ärade talaren medger — och han tycktes ju redan på förhand göra detta — att den utredningen är till sin omfattning så ytterst begränsad, att den icke kan tillmätas någon nämnvärd betydelse. Och hans förmodan, att förhållandena i detta hänseende vore så väsentligt annorlunda i Sverige, att man icke kan hämta några lärdomar från andra länder, förefaller mig ändå vara ett något egendomligt påstående. Man har också sökt reducera värdet av den statistiska utredningen, då man sagt, att det så lätt kan ha inverkat andra faktorer än just dödsstraffets avskaffande. Jag undrar om detta resonemang verkligen har något värde. Antag att man kan statistiskt följa kriminalitetens utveckling i två länder, som båda haft dödsstraff! Den har gått tämligen parallellt. Sedan avskaffas dödsstraffet i det ena landet. Siffrorna löpa fortfarande parallellt. Så förhåller det sig i stor utsträckning. Om man då skall resonera så, att detta kan bero på andra faktorer, skulle i varje sådant fall det egendomliga inträffa, att om man avskaffar dödsstraffet, inträder alltid samtidigt någon motverkande faktor, som gör att dödsstraffets avskaffande icke har den effekt man fruktat. Nog vore det ett ganska egendomligt sammanträffande, om så verkligen skulle förhålla sig!</w:t>
        <w:br/>
        <w:br/>
        <w:t>Om jag sålunda för min del måste vidhålla, att de utredningar, som äro gjorda, leda till det resultat, att man icke kan påvisa någon fara av dödsstraffets avskaffande, så gäller det att söka en förklaring till detta förhållande, som kanske för en och annan verkar en smula överraskande. Den förklaringen finner man enligt min mening, om man går till de enskilda fallen. Man skall se till, menar jag, vad det är för slags personer, som begå brott av sådan avskyvärd beskaffenhet, att vårt 'rättsmedvetande kräver och medgiver dödsstraffets exekverande. Och hit kör ingalunda varje mord eller likartad förbrytelse utan allenast de grövsta formerna därav. Vi skola då finna, att dessa kategorier av brottslingar äro framför allt följande. Först och främst är det de förhärdade yrkesbrottslingarna, som i förlitande på sin virtuositet och sin lyckliga stjärna se på straffrisken med, om jag så får säga, halvt affärsmässig kyla. Det är vidare affektförbrytarna, hos vilka passionens glöd uppslukat allt annat. Vidare de politiska förbrytarna, som endast tänka på seger för sin maktlystnad eller i bästa fall för sina idéer, men för vilka ofta nog schavottens martyrgloria är mera lockande än tukthuset. Det är först och sist dessa stackare, som stå på gränsen mellan abnormitet och normalitet.</w:t>
        <w:br/>
        <w:br/>
        <w:t>Jag tillåter mig ett ögonblicks avvikning vid denna sista punkt. Det torde vara bekant, att under resonemanget för och emot dödsstraffet tidigare såsom ett starkt argument mot dödsstraffet åberopats faran för justitiemord. Man säger, att om man obehörigt satt in en person i fängelse, är detta någonting, som man i viss mån kan göra gott igen, men har man tagit hans huvud, kan detta aldrig gottgöras. Det har sagts i tidigare debatter i denna kammare, att sådan fara icke föreligger här i landet, och jag vill gärna medgiva, att faran för att en person, som icke begått ett brott, likväl blir dödsdömd för detta brott, är så försvinnande liten, att man knappast behöver räkna därmed. Men det finns en annan fara, som man har att tänka på, och det är att den person, vars huvud man tager, i själva verket icke är ansvarig för sina gärningar. En talare i andra kammaren, herr Block, tillmätte denna omständighet så stor betydelse, att den ensam för sig för honom var utslagsgivande till förmån för dödsstraffets avskaffande. Jag vill också nämna, att den utländska litteraturen ger exempel på fall, där man efter</w:t>
        <w:br/>
        <w:br/>
        <w:t>avrättningen av en person, som man ansett vara fullt normal, kunnat</w:t>
        <w:br/>
        <w:br/>
        <w:t>straffets av-konstatera raka motsatsen.</w:t>
        <w:br/>
        <w:br/>
        <w:t>Vid studiet av utlåtandena i detta ärende har jag trott mig finna, att det är en ganska allmän mening — det är t. ex. lagrådets enhälliga uppfattning — att man under normala förhållanden kan umbära dödsstraffet. Däremot har från vissa håll gjorts gällande, att dödsstraffet kan behövas under extraordinära förhållanden och att utvecklingen i varje fall nu tenderar att gå i en sådan riktning, att dödsstraffet kan bliva, behövligt. Då man har framställt denna mening, har man givit den en i viss mån olika innebörd. Somliga, bland andra vissa ledamöter av lagrådet, hava uttalat den uppfattningen, att dödsstraffet vore behövligt för vissa spända politiska situationer. En av de ärade motståndare, som i dag haft ordet, har tagit avstånd från denna uppfattning, och jag håller honom räkning därför. Jag tror, att det skulle vara raka motsatsen till statsklokhet att bibehålla dödsstraffet såsom ett speciellt politiskt straff. Jag tror också, att det för nämnda syfte skulle visa sig skäligen verkningslöst. Då det gäller att bemästra oroligheter av denna art, måste man' gå fram med helt andra medel. Den ärade talaren framhöll ju också, hurusom det föreliggande förslaget icke avser att betaga samhället dess självklara rätt att ställa våld mot våld, att sålunda med makt slå ned uppror. Men jag vill betona, att just detta ter sig för rättsmedvetandet på ett helt annat sätt än verkställande av dödsstraffet. Det är en nödvärnshandling och står såsom sådan i en helt annan dager. Enligt förslaget skall ju dödsstraffet också bibehållas i krigsartiklarna, men även där ter sig detta straff, omedelbart ådömt och utkrävt under krigets oerhörda påfrestning, helt annorlunda än dess ådömande och utkrävande i den långsamma civila ordningen. Dödsstraffet enligt krigsartiklarna framträder också det i viss mån såsom en nödvärnshandling, utövad medan nöden ännu varar. |</w:t>
        <w:br/>
        <w:br/>
        <w:t>I detta sammanhang vill jag tillåta mig en liten utvikning i anledning av de yrkanden, som äro framställda om ändring av krigsartiklarna. Jag har icke någon anledning att nu på förhand göra något närmare uttalande i detta ämne. Frågan gäller ju huruvida riksdagen skall göra ett uttalande till regeringen, och det är en fråga, som man från regeringsbänken icke bör taga ståndpunkt till. Men det bör vara tillåtet att nämna, att den viktigaste orsaken till att man i propositionen gjort denna skillnad mellan dödstraffet enligt krigsartiklarna och dödsstraffet i andra fall, varit den, att den erfarenhet angående dödsstraffets behövlighet eller icke behövlighet, som man anfört såsom det väsentliga stödet för dödsstraffets utmönstrande ur den allmänna strafflagen, icke alls talar i samma riktning beträffande dödsstraff enligt krigslagarna, utan snarare i den motsatta.</w:t>
        <w:br/>
        <w:br/>
        <w:t>Då man talar om den fara för kriminalitetens ökning, som för närvarande skulle föreligga, syftar man emellertid ofta icke på faran för inrepolitiska oroligheter utan på den allmänna rättsosäkerhet, som skulle kunna följa med den sociala oron. Men det förefaller mig föga sanno-</w:t>
        <w:br/>
        <w:br/>
        <w:t>likt, att straffhotet under så upprörda samhällsförhållanden, då den enskildes liv ständigt står på spel, skulle vara mera verksamt än vad det eljest visat sig vara. Skulle man här vilja söka sin räddning i dödsstraffet, skulle detta, såvitt jag förstår, förutsätta en utsträckning av dödsstraffets tillämplighet långt utöver de gränser, inom vilka det nu har pressats samman, eller kanske rent av ännu våldsammare åtgärder. Och jag förmodar, att det icke är sådana åtgärder, som de ärade talarna tänkt sig eller velat förorda. Om jag har fattat dem rätt, vilja de endast ett bibehållande av status quo med nuvarande vidsträckta tillämpning av benådningsrätten. Att härmed något skulle vara vunnet till bekämpande av dylika faror, tillåter jag mig på det allra bestämdaste bestrida.</w:t>
        <w:br/>
        <w:br/>
        <w:t>Jag tror sålunda, att det är en fåfäng förhoppning, man hänger sig åt, då man i nu berörda hänseende väntaf sig något av dödsstraffet, sådant det ter sig vid den vanliga civila rättstillämpningen. Med hänsyn till denna fåfänga förhoppning skulle man nu alltså bibehålla dödsstraffet såsom ett ordinärt straff. Man skulle årligen avkunna dödsdomar, av vilka en bråkdel eller kanske icke en enda bringades i verkställighet. Man skulle under årslånga processer hålla den sensationslystna allmänheten i spänning och uppjaga lidelserna kring den frågan: skall brottslingens huvud falla för bilan? Svaret på denna fråga kan mången gång komma att bero på den tillfälligheten, huruvida den justitieminister, som har att handlägga benådningsärendet, har den ena eller andra uppfattningen beträffande dödsstraffet. Och märk väl, mina herrar, den kan komma att bero på — och har stundom fått bero på — den omständigheten, att då benådningsfrågan skall avgöras, det har inträffat något upprörande brott, begånget av någon helt annan person än den, benådningsfrågan avser, därvid detta andra brott har väckt en sådan sinnesstämning, att folket kräver båda brottslingarnas blod och också får det. Mig synes detta vara en ordning, som är föga värdig vårt svenska samhälle. Den kan så vitt jag förstår, icke annat än verka förråande och undergräva aktningen för de värden, som dödsstraffet dock skulle hava till uppgift att skydda, nämligen aktningen för människoliv. Det var denna synpunkt, som på sin tid föranledde, att avrättningarna förlades till den slutna fängelsegården och icke längre blevo skådespel, till vilka en var hade fritt tillträde. Samma tanke leder enligt min mening ett steg längre, nämligen till dödsstraffets avskaffande.</w:t>
        <w:br/>
        <w:br/>
        <w:t>Så till slut några ord om avrättningen, där den någon gång kommer till stånd. Det ligger något motbjudande i detta avlivande ex officio, något som ännu mera understrykes därigenom, att avrättningen med vår rättegångsordning äger rum först lång tid efter gärningens förövande. Jag läste nyligen några ord av en svensk läkare i en tidning. Han skrev: ”Vid varje avrättning går en våg av lystnad, avsky och ångest genom landet.” — För mig står det klart, att uppförandet av ett dylikt skådespel icke kan medföra ett gagn för samhällets utveckling, som svarar mot dess verkningar. Huru hela denna långa procedur, som långsamt,</w:t>
        <w:br/>
        <w:br/>
        <w:t>Om dödslångsamt skrider fram mot den blodiga slutakten, skall verka på delinstraffets av-kventens närmaste, kan var och en lätt förstå. Någon tanke bör man skaffande. - ox o 3 R . 58 (Forts.) Väl också ägna åt dem, som på grund av sin ämbetsplikt skola officiera vid denna blodiga förrättning. En av dem, som voro närvarande vid den sista avrättningen här i landet, skrev nyligen i en tidning: ”Vid varje dödsdoms avkunnande har jag känt bävan för att än en gång få göra samma upplevelse som vid Anders avrättning år 1910.” Samma vittnesbörd avlades i förmiddags av en ledamot av andra kammaren, som måst närvara vid en avrättning, och har vid tidigare debatter i ämnet avgivits av andra riksdagsmän, som av sin ämbetsplikt sett sig tvungna att bliva vittne till denna akt av samhällets blodiga våldshand.</w:t>
        <w:br/>
        <w:br/>
        <w:t>Det har sagts här och även i medkammaren, att kravet på dödsstraffets avskaffande skulle vara ett utslag av alltför stor känslighet och missriktad humanitet. Dt kan då vara anledning att erinra om den man, som under senare år stått och alltjämt står såsom centralfiguren i kampen för dödsstraffets avskaffande i vårt land, nämligen Johan Thyrén, ett namn väl bekant för denna kammare. Finnes något namn, om vilket man kan säga, att det icke har någonting gemensamt med pjunkighet och falsk humanitet, torde det väl vara hans.</w:t>
        <w:br/>
        <w:br/>
        <w:t>Då sålunda tron på dödsstraffets nytta vederlägges av erfarenheten, då de ständiga benådningarna visa, att detta straff icke längre uppbäres av rättsmedvetandet, då avrättningen enligt mitt förmenande är mera ägnad att hålla låga drifter vid liv än att stävja dem och då särskilt tron på dödsstraffet såsom korrektiv mot sociala och politiska omvälvningar är en villfarelse och en farlig villfarelse, är jag, herr andre vice talman, av den fasta övertygelsen, att det vore lyckligt, om kammaren i dag fattade det beslut, som våra förfäder stodo så nära att fatta för över ett halvt sekel sedan och som medkammaren i dag på förmiddagen ånyo fattat — jag vet icke för vilken gång i ordningen.</w:t>
      </w:r>
    </w:p>
    <w:p>
      <w:pPr>
        <w:pStyle w:val="Heading2"/>
      </w:pPr>
      <w:r>
        <w:t>4. Jacob Larsson (Liberala samlingspartiet, man)</w:t>
      </w:r>
    </w:p>
    <w:p>
      <w:r>
        <w:rPr>
          <w:b w:val="0"/>
        </w:rPr>
        <w:t>Efter det anförande, som vi hört från regeringsbänken, antar jag, att det icke finns någon här i kammaren, som icke har fullt klart för sig, att de argument, som blivit anförda mot dödsstraffets avskaffande, nu få anses fullständigt söndersmulade. Jag skulle därför icke hava haft anledning att taga till orda, om icke utskottets ärade vice ordförande och delvis även den ärade representanten från Västerbottens län varit vänliga att ägna en liten förhandsuppmärksamhet åt den reservation, som jag tillåtit mig bifoga utskottets utlåtande.</w:t>
        <w:br/>
        <w:br/>
        <w:t>Gent emot herr Rogberg skall jag be att få betona, att min ståndpunkt i denna fråga är alldeles främmande för alla filosofiska spekulationer. Det är icke på den vägen jag har kommit till min övertygelse. Jag har rätt och slätt kommit till den uppfattningen att, såsom fångvårdsstyrelsen säger — och det få vi väl medgiva vara riktigt — dödsstraffet i sig innebär den allra högsta grad av brutalitet. Då kan det väl med fog</w:t>
        <w:br/>
        <w:br/>
        <w:t>sägas, att en straffart, som i sig innebär den högsta, och jag vill tilllägga, den högsta tänkbara grad av brutalitet, måste anses vara mora- Jiskt förkastlig. Det är min ståndpunkt, och det är från denna ståndpunkt som jag har ansett, att man borde gå ett steg längre än den kungl. propositionen och söka få dödsstraffet utplånat även ur krigsartiklarna. Därvid har jag ingalunda, såsom utskottets ärade vice ordförande anmärkte, kommit i någon motsägelse till mig själv. Herr statsrådet och chefen för justitiedepartementet har i detta stycke hänvisat till statens ovillkorliga nödvärnsrätt. Javäl! Ingen kan ju förneka, att det är i hög grad förkastligt, om en enskild person berövar en annan människa livet. Det är i hög grad moraliskt förkastligt på samma gång som det ju är juridiskt straffbart. Men även den enskilde kan sättas i ett sådant predikament, att han måste tillgripa nödvärn. Samma förhållande kan det ju naturligtvis vara och är det också med samhället, med staten. Men om denna nödvärnsrätt gälla alldeles de ord, som utskottets ärade vice ordförande uppläste ur Johan Gabriel Richerts testamente i fråga om dödsstraffet, nämligen att varje nödvärn måste för att godkännas bevisas, och jag vågar påstå, att man ännu icke försökt leda i bevis, att dödsstraffet ur denna synpunkt med nödvändighet måste bibehållas i krigsartiklarna. Vidare vill jag erinra, att de sakkunniga, på vilkas utredning denna regeringsproposition huvudsakligen vilar, icke hava i denna punkt sagt annat än att de ansåge, att det för närvarande icke kunde ifrågasättas att borttaga dödsstraffet ur krigsartiklarna. Men varför? Icke av något annat anfört skäl än att det finge bliva en öppen fråga, huruvida de normala straffmedlen kunde anses vara tillräckligt effektiva under de abnorma förhållanden, som känneteckna kriget. De sakkunniga hava således här endast hänvisat till en ovisshet i en viss praktisk fråga, och då anser jag det vara fullt på sin plats att begära, att denna fråga blir föremål för en närmare utredning.</w:t>
        <w:br/>
        <w:br/>
        <w:t>Efter det beslut, som andra kammaren på förmiddagen fattat, kommer jag icke — det vore fullständigt ändamålslöst — att framställa något yrkande om bifall till min reservation. Jag hade väl knappast tänkt göra det ändå, men jag ansåg det vara en plikt mot mig själv att åtminstone i form av en reservation till utskottets utlåtande framhålla min principiella ställning till denna fråga.</w:t>
      </w:r>
    </w:p>
    <w:p>
      <w:pPr>
        <w:pStyle w:val="Heading2"/>
      </w:pPr>
      <w:r>
        <w:t>5. Carl Romanus (Socialdemokraterna, man)</w:t>
      </w:r>
    </w:p>
    <w:p>
      <w:r>
        <w:rPr>
          <w:b w:val="0"/>
        </w:rPr>
        <w:t>Jag skulle först vilja göra en liten anmärkning mot lagtexten, som den nu skulle komma att föreligga efter de föreslagna ändringarna i allmänna strafflagen.</w:t>
        <w:br/>
        <w:br/>
        <w:t>Det är ju så, att man har fått flytta över en hel del av bestämmelserna om dödsstraffet till strafflagen för krigsmakten. Detta har möjligtvis åstadkommit, att det har blivit oklarhet i den text, som står kvar i den allmänna strafflagen. Det var meningen, att man skulle taga bort dödsstraffet helt och hållet ur allmänna strafflagen. I 2 kap. I $ av den allmänna strafflagen, där det förut stod, att allmänna straffarter äro dödsstraff, straffarbete, fängelse och böter, heter det nu, att allmänna</w:t>
        <w:br/>
        <w:br/>
        <w:t>straffarter äro straffarbete, fängelse och böter. Men går man vidare i texten till 4 kap., finner man där en passus i 15 $, där det står: ”Förövar den, som till straffarbete på livstid dömd är, brott, som dödsstraff ej medförer” etc. Där stöter man på dödsstraffet i lagtexten, och när man då från början läst, att dödsstraffet icke är upptaget bland den allmänna strafflagens straffarter, frågar man sig språkligt sett: Vad är dödsstraff? Det står ju ingenting talat därom förut. — Det förekommer vidare i 16 kap. både i I och 3 $$. Den första av dessa paragrafer kvarstår oförändrad. Där heter det i mom. 1: ”om det åtalade eller angivna brottet kunnat medföra dödsstraff eller straffarbete på livstid” 0. S. v., och i den ändrade 3 8 står det: ”Blev den tilltalade till straff fälld, och straffet till fullo eller till någon del verkställt; dömes den falske angivaren, om det var dödsstraff, till straffarbete på livstid.” Detta spelar icke någon praktisk roll, ty det är icke fråga om att man blir dömd till dödsstraff. Nu gör man säkert den invändningen från dem, som författat texten, att här avses icke den allmänna strafflagens dödsstraff utan ett dödsstraff, som kan ådömas på grund av krigsartiklarna eller utländsk lag, då det gäller falsk angivelse i 16 kap. Men det var ju meningen, att man skulle helt och hållet söndra ut dödsstraffet ur den allmänna strafflagen, och därför borde väl redaktionellt sett, om det nu skall stå kvar, tilläggas: dödsstraff jämlikt krigsartiklarna eller jämlikt utländsk lag eller något liknande.</w:t>
        <w:br/>
        <w:br/>
        <w:t xml:space="preserve">Medan jag är inne på själva redaktionen av lagen, vill jag beröra en passus, som står i nu gällande allmänna strafflag och som nu jämte övriga föreskrifter för dödsstraffets verkställande skall överflyttas till strafflagen för krigsmakten, där man förut alltid hänvisade till allmänna strafflagen i sådana här fall. Det är någonting som heter: ”Dödsstraff skall ej verkställas å </w:t>
      </w:r>
      <w:r>
        <w:rPr>
          <w:b/>
        </w:rPr>
        <w:t>kvinna¹</w:t>
      </w:r>
      <w:r>
        <w:rPr>
          <w:b w:val="0"/>
        </w:rPr>
        <w:t xml:space="preserve">, som havande är, utan uppskjutas till dess </w:t>
      </w:r>
      <w:r>
        <w:rPr>
          <w:b/>
        </w:rPr>
        <w:t>hon²</w:t>
      </w:r>
      <w:r>
        <w:rPr>
          <w:b w:val="0"/>
        </w:rPr>
        <w:t xml:space="preserve"> efter barnsbörden tillfrisknat.” Detta står i vår lag, och man kan väl kalla det för det mest infernaliska stadgande, som kan tänkas. Om man sätter sig in i vad det här är fråga om, är det, att en </w:t>
      </w:r>
      <w:r>
        <w:rPr>
          <w:b/>
        </w:rPr>
        <w:t>kvinna¹</w:t>
      </w:r>
      <w:r>
        <w:rPr>
          <w:b w:val="0"/>
        </w:rPr>
        <w:t xml:space="preserve">, som blivit dömd till döden, skall först få släpa sig fram till barnets födelse, och sedan skall bödeln rycka </w:t>
      </w:r>
      <w:r>
        <w:rPr>
          <w:b/>
        </w:rPr>
        <w:t>henne²</w:t>
      </w:r>
      <w:r>
        <w:rPr>
          <w:b w:val="0"/>
        </w:rPr>
        <w:t xml:space="preserve"> från detta lilla barn och denna individ växa upp i samhället. Vad skall detta barn få för uppfattning om samhället? Detta är ett stadgande, som står kvar på grund av, skulle jag vilja kalla det, 1700-talshumanitet, och den är verkligen missriktad. Det är här meningen naturligtvis, att man, såsom det heter, skall freda den oskyldige blivande medborgaren från det straff, som modern hade att undergå. Det är väl ingenting att göra åt den saken praktiskt taget. Men jag vill stryka under det att, när man utan vidare överför det i strafflagen för krigsmakten, är det en illustration på det som herr Lindhagen i sin motion har talat om, att det verkligen är en fara för den civila befolkningen i krigsartiklarna. Havande </w:t>
      </w:r>
      <w:r>
        <w:rPr>
          <w:b/>
        </w:rPr>
        <w:t>kvinnor¹</w:t>
      </w:r>
      <w:r>
        <w:rPr>
          <w:b w:val="0"/>
        </w:rPr>
        <w:t xml:space="preserve"> äro väl det mest civila man kan tänka sig. Meningen med att hava dödsstraffet i krigsartiklarna var det, att man hastigt skulle kunna exekvera det. Men här ligger i detta stadgande ett uppskjutande ända till dess att </w:t>
      </w:r>
      <w:r>
        <w:rPr>
          <w:b/>
        </w:rPr>
        <w:t>kvinnan¹</w:t>
      </w:r>
      <w:r>
        <w:rPr>
          <w:b w:val="0"/>
        </w:rPr>
        <w:t xml:space="preserve"> från</w:t>
        <w:br/>
        <w:br/>
        <w:t>barnsbörden hunnit fram till tillfrisknandet. Det är väl en punkt, som man i alla fall kunde tänka på att skaffa bort ur strafflagen för krigsmakten, dit den nu är kastad. Den har icke stått där förut och passar icke där, då man bibehåller dödsstraffet.</w:t>
        <w:br/>
        <w:br/>
        <w:t>Jag har på grund av min verksamhet här i världen ofta varit i tillfälle att följa människor, som blivit dömda till döden, och jag är en mycket entusiastisk anhängare av dödsstraffets avskaffande. Jag hoppas, att det i dag må bliva den svenska kulturens jubeldag. Och jag känner djup tacksamhet mot alla dem, som under tidernas gång verkat för dödsstraffets avskaffande här i riksdagen, mot regeringen, som nu har kommit med proposition i detta ämne och även mot utskottet. Men jag skulle vilja på grund av den erfarenhet jag har så att säga inifrån dessa saker demonstrera huru det gått till under den sista mansåldern i dödsstraffshänseende. Under de sista 28 åren eller sedan 1893 kan man konstatera, att man både juridiskt och mänskligt sett har haft en verklig dödsstraffets förfallstid eller dekadansperiod. När man skall se på detta, bör man till staffage taga de fyra avrättningar, som förekommit under den tiden, av vilka tre stycken exekverades 1900 och den fjärde 1910. Det har vittnats under tidernas gång i bägge kamrarna om dessa avrättningar. Det var Nordlund, Sallroth och Löberödsmördaren Nilsson 1900. Herr Lindhagen har en gång sagt, att staten själv tappade huvudet i det sammanhanget. Det var tre stycken på en gång, och efter vad man kunnat reda ut var det nog mycket ohyggligt på alla tre ställena. En ledamot av denna kammare har vittnat om, att han för sin del, som hade följt rättegången och själv varit med vid avrättningen, icke ansåg Nordlund fullt tillräknelig. Och om Sallroths avrättning har vittnats i andra kammaren av fängelsedirektören i Karlskrona, huru ohyggligt det var och huru han själv fann det egendomligt, att en tjuguårs yngling, som av häradsrätten icke blivit dömd till döden, sedan av högsta domstolen dömts till döden, men av högsta domstolens samtliga ledamöter fick sin nådeansökan tillstyrkt. Han avrättades, därför att han föll in i den Nordlundska perioden. Den tredje avrättningen från 1900 var Löberödsmördaren Nilsson från Malmö. Den var nog en av de fruktansvärdaste vi kunnat drömma om. Han ansågs vara epileptiker, och en medicinare, som var närvarande vid avrättningen, har berättat, att han släpades fram till stupstocken och gav därvid till ett läte som från en skadskjuten hare, och det var något som följde detta vittne under åratal. Han kunde icke befria sig från den ohyggliga känsla, som denna avrättning ingav.</w:t>
        <w:br/>
        <w:br/>
        <w:t>Reservanterna, herrar Spens och Rogberg, hava talat om att den avrättning, som skedde av Ander 1910, icke rörde upp den allmänna opinionen. Jag skall be att få berätta huru det var med Ander. När han blev dömd genom alla instanserna till döden, och man väntade på det som skulle komma, nämligen konungens förordnande om dödsdomens verkställande — någon nådeansökan från Ander kom icke, han ville icke hava nåd — tog jag mig själv det orådet före att söka nåd för honom,</w:t>
        <w:br/>
        <w:br/>
        <w:t>och jag biträddes någon dag efteråt av hans föräldrar, som instämde</w:t>
        <w:br/>
        <w:br/>
        <w:t>straffets av-; nådeansökningen. Ander skrev något mycket märkvärdigt såsom svar</w:t>
        <w:br/>
        <w:br/>
        <w:t>på det, och man kan anse, att det var avstyrkande. Det var mycket märkvärdigt med Ander. Exekutionen av honom — första gången giljotinen användes, och vi hoppas även den sista — fick ett mycket lugnt förlopp, icke på grund av sättet för utförandet utan på grund av delinkventen. Det har berättats från tillförlitligt håll huru det gick till. Han avrättades den 23 november 1910 klockan 8 f. m. Underrättelsen på tisdagskvällen, att domen skulle verkställas följande morgon, gjorde ej något märkbart intryck på honom. Han hade konsekvent ställt sig avvisande för all religiös påverkan. Ännu omedelbart före exekutionen höll han vid sitt samtal med fängelseprästen fast vid sin uppfattning, att det icke finnes något liv efter döden, och att avrättning vore att föredraga framför livstids straffarbete — och detta omedelbart före avrättningen. Under natten hade han god sömn och begärde på morgonen extra förplägnad. Ander gick fritt fram mellan två vaktkonstaplar, men med händerna bakbundna. Han hade sådant välde över sig, att han kunde göra en liten bugning för de vid giljotinen samlade och hälsade: god morgon. Han gick självmant fram och fogade sig snabbt i skarprättarens anvisningar. — Det är en berättelse, som verkligen talar för sig själv. Det är också att märka, att i samma konselj, då man avslog den nådeansökning vi gjort för Ander, beviljade man nåd åt en, som hade begått och var huvudman för ett mycket kraftigt rånmord å makarne Dunder i Leksand. Där ser man också, huru olika fallen te sig.</w:t>
        <w:br/>
        <w:br/>
        <w:t>Vi hade året innan eller två år tidigare ett fall, som slet upp vårt land, och det hade jag tillfälle att följa såsom försvarsadvokat. Det var Amaltheadådet. Detta betecknades särskilt i högsta instansen såsom en politisk förbryteise, som det ostridigt var. Anton Nilsson och Rosberg dömdes till döden i underrätten och hovrätten, men dödsstraffet togs bort av högsta domstolen för Rosberg, men för Anton Nilsson stod det kvar, och han sökte nåd. Och det söktes nåd för honom bland annat av ett åttiotal riksdagsmän i början av år 1909. När nådeansökningen föredrogs i högsta domstolen, blev den avstyrkt där med en minoritet av tre personer. Bland dem var justitierådet Marks von Wärtenberg, och det märkliga är, att i hans motivering återfinner man en sådan passus: ”T ett brott, som haft sin rot i sociala missförhållanden, för vilka samhället självt och dess hittills ledande klasser ej kunna göras helt oansvariga”. När ärendet föredrogs i konseljen, hade saken sådan vikt, att konungen själv till detta ärende gjorde en diktamen, och jag skall be att få föredraga även den. Den lydde sålunda: ”Den synnerligen allmänfarliga beskaffenheten av ifrågavarande brott har hos mig starkt talat för att låta den meddelade dödsdomen gå i verkställighet. Då jag det oaktat beviljar nåd, gör jag det i viss mån med hänsyn därtill, att den dömde till följd av sin ungdom icke ägt förmåga att värja sig för intryck av de samhällsfarliga uppmaningar, som framkommit från personer, vilka kanske djupast bära ansvaret för ifrågavarande brott. Jag har natur-</w:t>
        <w:br/>
        <w:br/>
        <w:t>ligen jämväl fästat avseende vid den stora minoritet, som i högsta domstolen tillstyrkt nåd, som ock vid den enhälliga tillstyrkan, som gjorts av mina statsråd. Framför allt har jag emellertid tagit hänsyn därtill, att detta brott är det första av sitt slag i vårt land och att jag därför anser mig äga rätt att hoppas och tro, att detsamma endast är en enstaka företeelse, som icke kommer att följas av flera av samma art. Jag känner mig därför icke viss om, att omsorgen om rättsordningens upprätthållande kräver dödsstraffets verkställande i detta fall, och jag anser mig till följd härav kunna bifalla föredragandens hemställan om nåd, en hemställan som jag emellertid, därest detta brott icke varit det första i sitt slag i landet, skulle hava avslagit.” Denna nåd föregicks också av förfärliga slitningar mellan människor av olika lager, och över den som gav vad haglade det formligen anonyma brev från båda sidor med hotelser om olyckor som skulle inträffa, om nåd beviljades, och liknande hotelser, om nåd icke gåves.</w:t>
        <w:br/>
        <w:br/>
        <w:t>Det har sedan förekommit ett otal fall av dödsdomar, som icke gått i verkställighet. Men jag kan vittna om huru oändligt vidrigt det är att såsom försvarsadvokat följa genom instanserna en brottsling, som sitter dömd till döden. Herrarna komma kanske i håg en gammal kyrkoherde på Öland. Han dömdes till döden av häradsrätten, men befriades från dödsstraff av Göta hovrätt. Åklagaren fick rätt att överklaga domen, och högsta domstolen dömde honom igen till döden, och sedan fick han nåd.</w:t>
        <w:br/>
        <w:br/>
        <w:t>Det fanns en annan, som begick ett mycket svårt brott här i Stockholm. Han hette Gyllenpalm. Rannsakningen tog mycket lång tid och avlopp med dödsdom i alla instanser. Han undersöktes till sinnesbeskaffenheten, och det drog mycket långt ut på tiden. Han blev påverkad av sina närmaste, som hade Christian Scienceåskådning. När man närmade sig dagen, då det kunde bliva fråga om att förordna om verkställighet av dödsdomen, fick jag söka nåd för honom. Han svarade mycket märkvärdigt på det. Det var egentligen icke svar på nådeansökningen, utan han ingav själv en skrift, vilken tolkades så att, såsom jag tyckte med rätta, han ville mottaga nåd. Men efteråt fick den föredragande justitieministern uppbära mycken smälek av hans släktingar. Vi ha fått fram även typen, där den brottslige icke vill hava nåd. Jag tycker, att det är också något, som ger anledning till att icke behålla dödsstraffet.</w:t>
        <w:br/>
        <w:br/>
        <w:t xml:space="preserve">Vi hade ett fall från Hälsingborg, kanske det svåraste fallet vi haft inom kriminalhistorien under den sista mansåldern. Tilda Nilsson hade tagit livet av åtta små barn, och </w:t>
      </w:r>
      <w:r>
        <w:rPr>
          <w:b/>
        </w:rPr>
        <w:t>hon²</w:t>
      </w:r>
      <w:r>
        <w:rPr>
          <w:b w:val="0"/>
        </w:rPr>
        <w:t xml:space="preserve"> dömdes för sju mord och ett dråp till döden, och domen fastställdes av hovrätten. Sedan hovrättens dom fallit, hängde </w:t>
      </w:r>
      <w:r>
        <w:rPr>
          <w:b/>
        </w:rPr>
        <w:t>hon²</w:t>
      </w:r>
      <w:r>
        <w:rPr>
          <w:b w:val="0"/>
        </w:rPr>
        <w:t xml:space="preserve"> sig i fängelset och lyckades komma över på andra sidan. Ingen sörjer denna utgång av fallet.</w:t>
        <w:br/>
        <w:br/>
        <w:t>Vi hade ett annat fall här i Stockholm, nämligen Kroeger, som begått mord. Han lyckades, innan rannsakningen började, hänga sig i fängelset och var i det närmaste död, d. v. s. han var det för sin egen del, men man lyckades med mycket besvär återkalla honom till livet.</w:t>
        <w:br/>
        <w:br/>
        <w:t>Han var avsvimmad ett helt dygn, och sedan fick han läkarevård mera än ett halvt år för att återvinna så mycket hälsa, att han kunde ställas upp i Stockholms rådhusrätt och dömas till döden. Hovrätten tog emellertid bort dödsstraffet.</w:t>
        <w:br/>
        <w:br/>
        <w:t>Jag ber i förbigående få nämna, att man i reservationen talar om huru det skulle kunna komma hit utländska rånmördare, och jag föreställer mig, att man har haft sina tankar riktade på Hadjetlaché. Men jag ber att få anmärka, att Hadjetlaché visserligen dömdes till döden av rådhusrätten, medan redan hovrätten tog bort detta straff. Vi ha fått ett tecken, att det bör vara slut på dödsdomarna nu, och veta herrarna vad det är? Jo, skarprättaren Dalman, vår gamle beprövade skarprättare, är död. Han dog en naturlig död, kanske av grämelse över att det blivit så dåliga tider. Detta ämbete, som vi väl nu kunna lysa frid över, tillsattes icke av regeringen, utan av konungens befallningshavande i de olika länen och överståthållarämbetet. Och jag hade själv den äran att å tjänstens vägnar utanordna lön åt honom. Han hade bara 24 kronor om året från varje län, och jag blev litet häpen, när jag fick se från vilket anslag skarprättarens avlöning utgick. Det var från anslaget till — fångars vård och underhåll! Det är en galghumor däri, som sällan blivit överträffad.</w:t>
        <w:br/>
        <w:br/>
        <w:t>När jag tänker på att herr Jacob Larsson har avstått från att yrka bifall till sin reservation och jag i grund och botten står på herr Lindhagens ståndpunkt i hela dess utsträckning, skall jag be att få draga fram ännu ett fall. Man har talat om krigsartiklarna och huru det skulle gå i krig, om dödsstraffet ginge ut över allesammans. Men vi hava verkligen i svensk rättsskipning, om jag skall våga kalla det så, ett fall som jag skall be att få erinra om. Herrarna känna säkert till Franchiaffären. Löjtnant Franchi dömdes till döden av en svensk ståndsrätt i Estland. Det anfördes icke någon paragraf i dödsdomen. Det var det egendomligaste utslag jag läst i mitt liv, ingen paragraf, men till slut kom detta, att för alla sina grova brott dömdes han till döden av krigsrätten, och man konfiskerade hans päls, som var det värdefullaste han ägde. Så arkebuserades han, men han dog icke första gången, emedan de sköto så dåligt, utan de fingo göra om det flera gånger. Det var ett mycket upprörande exempel på vad våra krigsartiklar kunna komma att medföra.</w:t>
        <w:br/>
        <w:br/>
        <w:t>Ja, herr talman, jag ber att få yrka bifall till herr Lindhagens i ämnet väckta motion, men med det uttryckliga tillägget, att jag gläder mig ofantligt över såväl Kungl. Maj:ts proposition som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409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