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479</w:t>
      </w:r>
    </w:p>
    <w:p>
      <w:r>
        <w:rPr>
          <w:b/>
        </w:rPr>
        <w:t xml:space="preserve">Datum: </w:t>
      </w:r>
      <w:r>
        <w:t>1924-05-24</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 xml:space="preserve">Det kanske kan tyckas, att detta är en fråga, i vilken vi </w:t>
      </w:r>
      <w:r>
        <w:rPr>
          <w:b/>
        </w:rPr>
        <w:t>kvinnor¹</w:t>
      </w:r>
      <w:r>
        <w:rPr>
          <w:b w:val="0"/>
        </w:rPr>
        <w:t xml:space="preserve"> icke ha någon talan, där vi borde tiga. Vi ha ju ingen värnplikt, vi skola icke gå ut och försvara landet, om det gäller. I regel torde vi icke heller vara inne i de tekniska detaljer, som höra till detta. Vad det senare särskilt beträffar, är jag fullt medveten om, att jag saknar förmåga att bedöma de tekniska detaljerna i de förslag, som föreligga, en oförmåga, som dock torde delas av en och annan här i kammaren. För mig är det i alla händelser omöjligt att ha någon bestämd åsikt om den eller den fästningen, det eller det regementet skall slopas eller bibehållas. Jag kan heller icke ha någon visshet om, huru många dagar behövas för att giva den nödiga krigsutbildningen, och det är svårt att veta, huru man skall fördela anslagen mellan de olika vapenslagen. Här måste jag ju lita på andra. Härför fordras en kunskap, som jag icke har eller kan skaffa mig. Men saken har också en allmänmänsklig sida, som rör oss alla, således också oss </w:t>
      </w:r>
      <w:r>
        <w:rPr>
          <w:b/>
        </w:rPr>
        <w:t>kvinnor¹</w:t>
      </w:r>
      <w:r>
        <w:rPr>
          <w:b w:val="0"/>
        </w:rPr>
        <w:t>. Djupast inne är det om den, som striden egentligen rör sig, som meningarna skarpast bryta sig. Denna — frågans djupaste innebörd är det också, som gör, att all diskussion på detta område, vare sig inom riksdagen eller utanför riksdagen, så lätt blir bitter, att man känner meningsskiljaktigheterna på detta område så smärtsamma, som man faktiskt gör. Att det är så, beror naturligtvis på. att i alla tider denna fråga varit på ett alldeles särskilt sätt förbunden med kärleken till det egna landet. Ett mer eller mindre på detta område har alltid tagits såsom ett adekvat uttryck för en ljum eller stark känsla för fosterlandet. Så var det 1914, och så är det nu. Det är också urgamla föreställningar om våldets makt och rätt att vara utslagsgivande, som gör, att man här icke kan se andra medel eller möjligheter att skydda sig och sitt än genom våldsmedel. Med denna utgångspunkt är det ju naturligt, att man känner, att man måste bjuda till sina yttersta krafter för att skaffa sig ett så starkt skydd som möjligt. Vi alla, som genomlevat världskrigets fasor, borde förstå ännu hättre än 1914 års människor, vad som hotar den, som icke är beredd. Men är det verkligen så, att det är den enda slutsatsen, som de sista tio årens erfarenhet har givit? Kan man icke snarare säga, att den visar hän på, att det tekniska försvaret har nått en antiklimax eller åtminstone är på väg att nå den? Har den icke visat, att kriget tager i sin tjänst alla grenar av vetenskapen; att kampen sker med medel, som man förr aldrig kunnat tänka eller drömma om: gaser, gifter, bakterier och kanske t. o. m. elektriska strålar, varom det stod härom dagen i tidningen? Vem vet, var gränsen går? Vilken möjlighet har man att skydda sig mot sådana saker? Ett fåtal personer komma med sådana medel att kunna förgöra och fördärva mer människor än den allra bästa, mest välrustade krigshär nu kan göra. Om ett folk verkligen vill skada ett annat folk, har det obegränsade möjligheter att kunna utrota det folket, när det vill begagna sig av dessa vetenskapliga medel och de mänskliga uppfinningarna på detta område. Man måste inför sådana möjligheter fråga sig, om icke våldet såsom försvarsmedel har spelat ut sin roll, om det icke finnes andra</w:t>
        <w:br/>
        <w:br/>
        <w:t>paren ebendels tvister och olika meningar om vad som är mitt eller ditt med våldet som den</w:t>
        <w:br/>
        <w:br/>
        <w:t>komma ändå att tvingas fram att söka detta andra, om vi överhuvud taget</w:t>
        <w:br/>
        <w:br/>
        <w:t>skola fortfara att existera. Överallt i världen finnas också krafter, som ar-</w:t>
        <w:br/>
        <w:br/>
        <w:t>beta på detta, som söka att finna dessa nya vägar. Lord Robert Cecil talade</w:t>
        <w:br/>
        <w:br/>
        <w:t>häromdagen om att det är folkens skräck för varandra, som måste försvinna.</w:t>
        <w:br/>
        <w:br/>
        <w:t>Han talade också om, att avrustningen är den enda vägen att bekämpa denna</w:t>
        <w:br/>
        <w:br/>
        <w:t>skräck. Det är för mig klart, att avrustningstanken måste förverkligas, icke</w:t>
        <w:br/>
        <w:br/>
        <w:t>därför att den är ekonomiskt nödvändig; icke därför att vi ha ett fritt Fin-</w:t>
        <w:br/>
        <w:br/>
        <w:t>land och de Baltiska randstaterna såsom ett skydd; icke därför, att det icke</w:t>
        <w:br/>
        <w:br/>
        <w:t>finnes någon fara för oss, utan därför, att den är ett nödvändigt led i de nya</w:t>
        <w:br/>
        <w:br/>
        <w:t>åtgärder till fredens bevarande, som tidens utveckling tvingar oss att söka.</w:t>
        <w:br/>
        <w:br/>
        <w:t>Det gäller härvidlag icke, att alla länder nödvändigtvis skola börja på en gång.</w:t>
        <w:br/>
        <w:br/>
        <w:t>Det som däremot nödvändigt gäller här, det är, att förutsättningen skall fin-</w:t>
        <w:br/>
        <w:br/>
        <w:t>nas inom det egna landet, för att man skall kunna hava det moraliska modet</w:t>
        <w:br/>
        <w:br/>
        <w:t>att våga tro på och lita på andra vägar till betryggande av rättsförhållandet</w:t>
        <w:br/>
        <w:br/>
        <w:t>mellan staterna. Vårt land är icke färdigt att avrusta nu, det skulle, tror jag,</w:t>
        <w:br/>
        <w:br/>
        <w:t>för oss vara gagnlöst att försöka. Det vore orätt mot alla dem. som allt-</w:t>
        <w:br/>
        <w:br/>
        <w:t>Jämt känna det tekniska försvaret såsom deras enda trygghet att lita sig till.</w:t>
        <w:br/>
        <w:br/>
        <w:t>För att komma därhän fordras en uppfostran, som går till djupet, som går till</w:t>
        <w:br/>
        <w:br/>
        <w:t>botten, med omvandling av urgamla traditioner och åskådningar, och det är</w:t>
        <w:br/>
        <w:br/>
        <w:t>ett arbete, som icke går på en dag. Det är ett arbete, som vi icke äro färdiga</w:t>
        <w:br/>
        <w:br/>
        <w:t xml:space="preserve">med, men det är ett arbete, som jag ser såsom </w:t>
      </w:r>
      <w:r>
        <w:rPr>
          <w:b/>
        </w:rPr>
        <w:t>kvinnornas¹</w:t>
      </w:r>
      <w:r>
        <w:rPr>
          <w:b w:val="0"/>
        </w:rPr>
        <w:t xml:space="preserve"> viktigaste och största politiska internationella uppgift.</w:t>
        <w:br/>
        <w:br/>
        <w:t>Men vi äro anslutna till Nationernas förbund, och därmed ha vi gått in för tanken på de nya vägarna och förpliktat oss att söka förverkliga dem. När vi därför nu gå att besluta om vår härordning, är det från min synpunkt sett klart, att i det beslutet måste markeras, att vi verkligen vilja på allvar göra inskränkningar. Härav följer, att när jag nu skall gå till röstning om denna sak, måste jag hålla mig till vänsterkanten, ty det är endast vänsterförslagen, som bygga på avrustningstanken. Vilket av dessa förslag som bör tagas, är ej gott att säga. För mig står det så, att utskottsförslaget och de frisinnades förslag göra en så stark reduktion, att jag för min del icke anser, att man kan gå in för dem, förrän man vet, om folkets flertal känner sig tryggat under en sådan minskning. Därför har det för mig känts så, att herr Hellbergs förslag är en väg, där man genom att gå fram något långsammare, kan få en övergångstid, som i längden mer gagnar avrustningssaken. Man kan tycka, att det är inkonsekvent av mig, men från min synpunkt är det ej inkonsekvent, därför att jag är färdig att gå med på en mycket längre gående avrustning, ifall folket uttalar sig därför. För närvarande uppfattar jag herr Hellbergs förslag såsom den övergångsform, vilken jag med lugnt samvete kan gå in på. Det skulle kunna hända, att vi behöva se litet mer, hur förhållandena utveckla sig, och det skulle kunna hända, att man, innan man bryter sönder själva ramen, skulle behöva litet närmare sätta sig in i vad som är det mest rationella sättet att ordna vårt försvarsväsende.</w:t>
        <w:br/>
        <w:br/>
        <w:t>I följd därav, herr talman, instämmer jag i herr Hellbergs yrkande.</w:t>
        <w:br/>
        <w:br/>
        <w:t>för mycket och målat tavlan ganska mörk. Efter honom har statsministern gjort sitt till, och nu senast ha vi hört utrikesministern uttala sig om läget och selt honom göra sitt penseldrag i den mörka tavlan. Om en stund förmodar jag, att vi få höra finansministern utveckla det ekonomiska läget och tala om, alt vi i själva verket icke äro så fattiga, som man från vissa håll vill påstå.</w:t>
        <w:br/>
        <w:br/>
        <w:t>Emellertid, mot oss, som se mera optimistiskt på framtiden, säger man alltid, att vi kunna ingenting bevisa. Uppfattningen om risk och fara för landet är i orund och botten endast en trossak. Även om jag gärna medgiver det, vill jag dock tillägga, att vi på den optimistiska sidan kunna åberopa oss på fem starka fakta, som icke stå på den motsatta sidan, fakta, som obestridligen tala för att en mycket lång fredsperiod är att motse. När man frågar dem, som måla tavlan så mörk, vilka som i verkligheten skulle vara våra fiender, så svarar man alltid undvikande, men man får i allmänhet den uppfattningen, att någon fara från England, Frankrike eller Tyskland icke är att vänta. Därför anser man. läget i väster vara ganska hoppgivande. Man vill visserligen behålla Älvsborgs gamla fästning därborta, men det är mer därför, att den har funnits där förut samt att den kräves ur försvarssynpunkt. Går man vidare, får man till sist reda på, att den fiende, som vi i själva verket ha att frukta, det är Ryssland. Man sparar icke på att visa, huru rysansvärt stark den röda armén är och huru farlig den skulle bli för vårt land. Man kan aldrig veta, vad den får för uppgift, och därför måste vi rusta oss mot detta Ryssland.</w:t>
        <w:br/>
        <w:br/>
        <w:t>Ryssland har ju alltid varit en stat, som stått till tjänst, då det gällt att skaffa fram sågfilare och andra spöken just i den situation, då de som allra bäst ha behövts, men efter revolutionen i Ryssland har intet dokument kunnat framdragas, som visar, att något av dessa påståenden ha varit riktiga; alla arkiv ha öppnats, men alls ingenting har visat, att tsarväldet haft för avsikt att komma åt eller komma i delo med Sverige. Men man pekar på den röda armén. För min del har jag i försvarsrevisionen sett vissa rapporter både om den ryska armén och den ryska flottan, och de ha icke varit allt för respektingivande. Jag vill tillägga, att det är ganska naturligt, att Ryssland behöver sin armé. Man behöver armén, precis såsom man sade här i Sverige för några år tillbaka: Man behöver armén mot de inre fienderna. När det är så, att man med diktaturens hjälp styr det ryska riket, är det uppenbart, att många miljoner där borta äro mycket missnöjda. Då är det också givet, att man behöver denna röda armé för att lugna allmänheten, i fall den skulle vilja göra sina anspråk allt för starkt gällande. Jag måste således säga, att från det hållet ha vi ingenting att vänta. Och då stå på optimisternas sida, som jag nyss nämnde, fem mycket starka fakta. Där står för det första Finland såsom en oberoende stat; detaljerna skall jag nu icke gå in på. Sedan ha vi randstaterna kring Ryssland. För det andra hava vi ett avsevärt förbättrat läge i Östersjön. För det tredje tillkommer en mycket viktig faktor, den nämligen, att efter det fruktansvärda kriget det inträffat en stark förskjutning åt vänster i alla Europas länder. Denna maktförskjutning åt vänster betyder mycket för fredssträvandena i framtiden. Vi veta alla, att de värsta stridstupparna sopades bort i det krig de själva skapat. De finnas icke mera, och den lilla förändring i Frankrike, som nu inträffat, drager också på sitt sätt ett strå till stacken i det avseendet, att man har rätt att tänka sig ett förbättrat läge i fråga om framtiden. Och de nya maktutövarna i de olika länderna vädja icke till våldet såsom deras föregångare utan till rätten.</w:t>
        <w:br/>
        <w:br/>
        <w:t>Men därtill kommer ett fjärde moment, nämligen Nationernas förbund, som visserligen såsom ofta här sagts är svagt till en början men som kan bliva en stark faktor att räkna med i framtiden. Och detta förbund avser ju att reglera förhållandena mellan olika stater vid tillfällen, då tvister hava uppstått. Man får icke gripa till vapen när som helst. Där är det bestämt, att man först</w:t>
        <w:br/>
        <w:br/>
        <w:t>skall ha en viss tid för förhandlingar. Sedan dessa förhandlingar avslutats, inträder ytterligare en frist, innan vapen få tillgripas. Hade man haft något dylikt 1914, är det uppenbart, att kanske dessa upphettade hjärnor, som drevo folken ut i den stora katastrofen, haft behövlig tid för att svalna. Om det funnits en paus den gången, hade givetvis så också blivit fallet.</w:t>
        <w:br/>
        <w:br/>
        <w:t>Därtill kommer till sist ett femte faktum, som Jag vid detta tillfälle vill åberopa, nämligen det, att den generation, som genomlevt detta krig och sett mil- Joner och åter miljoner människor meningslöst slaktas ute på slagfälten, sett världen läggas i spillror, sett hur mänskligheten, folken och nationerna blivit ännu mer fattiga — den generation kommer givetvis icke att vilja vara med om några krigsäventyr, även om den givetvis icke kan i allo inverka på de dyningar, som finnas efter det stora, nyss avslutade kriget. Ja, alla dessa fakta anser jag tala i mycket hög grad till förmån för den ståndpunkt, som optimisterna intaga i fråga om den fredliga framtiden. Och om till äventyrs någon stridsivrare av den gamla stammen vore tillfinnandes, är jag övertygad om att han skall betänka sig mer än en gång, innan han medverkar till ett krig</w:t>
        <w:br/>
        <w:br/>
        <w:t>Det är således denna bakgrund vi hava för vårt förslag. Vi hoppas och tro, denna fredsperiod skall kunna räcka både 10, 20, 30 och 50 år framåt i tiden, och då anse vi det vara ansvarslöst rent av att icke använda denna fredsperiod till nedskrivning av de militära utgifterna. Ingen härordning har räckt mer än ett tiotal år. Skulle det under tiden visa sig, att orosmoln på ett eller annat sätt uppstiga på den politiska himlen, ja, då har vårt land och vår riksdag givetvis anledning att observera detta och vidtaga de förändringar eller fatta de beslut, som därför kunna krävas.</w:t>
        <w:br/>
        <w:br/>
        <w:t>Man är i allmänhet ense om att någon nedskrivning bör ske. Men man tvistar om hur långt man skall gå, och Jag skall icke ytterligare gå in på den saken. Men jag skall be att få fråga dessa herrar, som kämpa för de mesta möjliga utgifter till försvarsväsendet: hur kunna de veta, att översta gränsen för vår förmåga i ekonomiskt avseende är Just den, där vi kunna känna Oss trygga”? Hur kunna de veta, att det är den organisationen, som verkligen behövs? Kan man icke möjligen sätta ned den gränsen, så att man får staterna att avskriva vissa procent av dessa utgifter, procentuellt ungefär lika mycket för alla? Maktförhållandena mellan de olika staterna bleve då precis desamma. Följaktligen bleve skillnaden endast den, att medan man förut drivits upp till det yttersta ifråga om rustningar, kunde man nu stanna längre ner, men alla stater bleve lika svaga eller lika starka — vilket man vill — och således bleve de lika farliga för varandra som förut vid ansträngningarna till det yttersta. Den svage vore fortfarande den svage, och den starke vore den starke. Om någon nation bör anse sig hava någon skyldighet att träda i bräschen för en sådan nedskrivning, är det just de små nationerna, som icke kunna följa med i rustningssträvandena.</w:t>
        <w:br/>
        <w:br/>
        <w:t>Ja, sedan har herr försvarsministern riktat sig tämligen skarpt mot det socialdemokratiska förslaget och ansett, att det i alla avseenden är otillräcklieot. Han har också för denna sin åsikt åberopat sakkunskapen. Jag hade icke väntat, att han skulle tala om sakkunskapen, då han Ju allt för väl vet, hur vi alla nödgats gå från den både i försvarsrevisionen och senare i försvarsutskottet. Herr försvarsministern är egentligen den, som mest av alla åsidosatt den militära sakkunskapen. I försvarsrevisionen voro t. ex. alla de civila elementen av den uppfattningen, att man borde ha ett gemensamt flyg för vårt land, icke ett flyg för marinen och ett annat flyg för armén. Man ansåg nämligen med rätta att, om något skulle inträffa, anfall eller dylikt utifrån, skulle man ha möjlighet att sända hela flocken av flygplan mot fienden. Man skulle inte göra så, som de sakkunniga ville, att flottan skulle hava sina flygare, som skulle</w:t>
        <w:br/>
        <w:br/>
        <w:t>mottaga den anfallande fienden ute i havsbandet, och armén sina, som sedan skulle taga mot fienden inne i landet. Nej, man ansåg, att man borde ha ett cemensamt flyg, som gjorde ett samlat anfall och försvar redan från början. Nakkunskapen ansåg, att detta vårt förslag var orimligt. Frågan ansågs icke kunna lösas på det sättet. Vi hade ingen till hjälp i den punkten och vågade icke gentemot sakkunskapen utforma ett förslag, som kunde bliva antaget här i riksdagen. Vad händer nu? Jo, herr försvarsministern åsidosätter själv alla dessa sakkunniges råd, då han uppgör propositionen. Han gör nämligen ett oemensamt flyg, som vi nu senare hava ytterligare förbättrat genom att göra det oberoende och icke uppdela det på avdelningar, ett vapen alltså för sig med särskild chef. Detta har skett både mot sakkunskapen i försvarsrevisionen och mot sakkunskapen inom försvarsutskottet. Jag kan då icke förstå, hur vår ärade försvarsminister kan komma och tala om att man skall respektera oc! följa sakkunskapen, när han själv, som ju satt såsom sekreterare i försvarskommissionen, varit den förste att helt övergiva de råd, som sakkunskapen har lämnat. Jag vill säga precis som min ärade granne till höger i går sade, att de sakkunniga äro ju inte mera än människor, och de få givetvis finna gig i ati någon gång bli övergivna av dem, som de hava att råda.</w:t>
        <w:br/>
        <w:br/>
        <w:t>Sedan gjorde herr försvarsministern en del anmärkningar mot vårt förslag rörande flottan. Herr Wigforss har redan varit inne på den saken. Jag vill dock säga, att när herr försvarsministern utövar kritik mot vad som faktiskt är bättre än något av de andra förslagen, måste man anse, att herr försvarsministern bevisar alldeles för mycket å ämbetets vägnar. Nu är det så inom sjövapnet, att de yngre elementen gärna se, att man får stambemanning på fartygen, därför att den kan sina uppgifter på ett helt annat sätt än de värnpliktiga, förutsatt att man icke skall hava mycket lång värnpliktstid för dem, som fullgöra sin värnplikt på fartygen. Och man kan tillägga, att det finns vissa områden av sjövapnet, där det absolut skulle vara livsfarligt att ha värnpliktiga ombord, t. ex. på undervattensbåtar och dylikt. Då är det uppenbart, att det skall växa fram en yngre riktning inom flottan, som anser, att just stambemanning är det riktiga för sjövapnet. Kritiken på det området är därför mycket underbar, och jag kan inte annat än säga, att den kan förvåna, ty, hur stark lust man än kan ha att kritisera, borde man icke kritisera det, som är bättre, än det man själv bjuder på.</w:t>
        <w:br/>
        <w:br/>
        <w:t>Ja, jag vill också, innan jag går vidare, säga, att regeringsförslaget med 6 arméfördelningar är av den innebörd, att det omöjliggör varje tanke på teknisk utveckling och förbättring av vissa andra försvarsgrenar. Det är uppenbart, säger jag, att, när man vill hava fram ett nytt vapen såsom flyget och kanske delvis förändra tyngdpunkten i förhållande mellan armén och flottan, man får finna sig i nedskrivning på armén. Vill Kungl. Maj:t verkligen behålla 6 arméfördelningar, har Kungl. Maj:t också förhindrat möjligheten att göra de tekniska förbättringar, som äro nödvändiga för de andra avdelningarna, bland andra flyget.</w:t>
        <w:br/>
        <w:br/>
        <w:t>Till sist skall jag be att få säga, att jag hade icke tänkt mig, att herr Hellberg var någon förlikningsman. Han tillkännagav emellertid själv i går, att så var fallet. Men jag har svårt att föreställa mig, vilka parter han skulle medla mellan, ty någon medling mellan socialdemokraternas förslag om 3 arméfördelningar och högerns om 6 arméfördelningar kan väl herr Hellbergs förslag om 9) arméfördelningar näppeligen innebära. Och skulle herr Hellberg medla mellan de frisinnades förslag, d. v. s. försvarsrevisionsmajoritetens förslag, och socialdemokraternas förslag, förefaller han mig vara lika olycklig i sin medlingsoch förlikningsuppgift, ty en förlikningsman skall väl något så när ställa sig mellan de båda parterna, men herr Hellberg har gått över den andra parten, som han tänkte föra tillsammans med oss. Sådant kan ju icke bli förlikning.</w:t>
        <w:br/>
        <w:br/>
        <w:t>Ang. för- Herr Winberg har i sitt anförande uttryckt sin förvåning över att socialdemo- SOTEEE RER kraterna gått in på ett förslag, som kräver 100 miljoner kronor. Man vet icke,</w:t>
        <w:br/>
        <w:br/>
        <w:t>(Forts,) Om Man skall taga råd — från rysslandsbänken höll jag på att säga, såsom herr ” Hellberg en gång sade — från herr Winberg på den punkten, ty det parti, som han närmast sluter sig till och som har sina rötter där borta i öster, har ju en annan uppfattning om utgifterna till militärväsendet. Man är långt ifrån så njugg, som herr Winberg här försöker föra till torgs, men man vill ha en annan militärorganisation. Jag vill uppriktigt säga, att under hela den tid vi suttit både i försvarsrevisionen och i försvarsutskottet ha vi ansett, att vi borde försöka lösa försvarsfrågan och så snart som möjligt genomföra en nedskrivning på 59 miljoner kronor. Vi anse, att dessa 50 miljoner kunna användas till betydligt förnuftigare uppgifter och ändamål. Om man i demonstrationssyfte skulle framställa ett yrkande om avslag på alltsammans, kan det visserligen låta mycket vackert, men det blir staten dyrt. Får man därigenom behålla de utgifter vi nu hava för provisoriet på tillsammans omkring 159 miljoner kronor, tycker jag verkligen, att förnuftet borde bjuda, att man framställer ett förslag, som är avsett att gå igenom i riksdagen. Vårt förslag är precis såsom herr Wigforss tidigare påpekat just avvägt på det sättet, att det skulle passa att här bli antaget.</w:t>
        <w:br/>
        <w:br/>
        <w:t>Herr talman, skulle vårt förslag bli avslaget och man icke skulle kunna få fram någon lösning av försvarsfrågan och alltså icke få den nedskrivning med 00 miljoner, som vi åsyfta, är jag övertygad om att värnpliktens historia här i landet också är slut. Och jag är därtill övertygad att, går frågan nu till val, den skall komma tillbaka med att man helt enkelt avskaffar värnplikten. Jag kan inte se något förnuft uti att man skall ha värnplikt, då man icke har behov av att utbilda alla värnpliktiga. Så snart man måste bortskära någon del av de värnpliktiga, får man givetvis också ingå på frågan om värvad armé. Och icke ens vid detta tillfälle har frågan härom varit oss främmande i försvarsrevisionen. Tvärt om har den fått en mycket grundlig utredning, men man ansåg, att man borde taga detta såsom en övergång och sedan aktgiva på framtiden, vad den kan ha i sitt sköte. Blir framtiden hoppingivande, såsom vi förmoda. ha vi snart utsikt att få försvarsfrågan till behandling ånyo. Och då blir det säkert enligt min uppfattning, att det blir fråga om stam och värvad armé i stället för värnplikt och värnpliktsarmé.</w:t>
        <w:br/>
        <w:br/>
        <w:t>Herr talman, då jag anser, att ingen reservation varken från de frisinnade. liberalerna eller högern giver den avskrivning, som läget med all tydlighet kan göra anspråk på, ber jag att få yrka bifall till utskottets förslag.</w:t>
      </w:r>
    </w:p>
    <w:p>
      <w:pPr>
        <w:pStyle w:val="Heading2"/>
      </w:pPr>
      <w:r>
        <w:t>2. Carl Lindhagen (–, man)</w:t>
      </w:r>
    </w:p>
    <w:p>
      <w:r>
        <w:rPr>
          <w:b w:val="0"/>
        </w:rPr>
        <w:t>Herr talman! Det åligger mig att vid detta tillfälle föra talan för avrustningen såsom en praktisk och politisk nödvändighet. Det är icke någon tacksam uppgift, men det är i alla fall en uppgift, och enligt min uppfattning är det en viktig angelägenhet.</w:t>
        <w:br/>
        <w:br/>
        <w:t>Jag fäste mig i går med intresse vid de uttalanden, som framfördes i kammaren av de bägga statsministrar, som ridit för försvarsfrågans rusthåll de två sista gångerna, då spörsmålet om en ny härordning blivit förelagt riksdagen, nämligen f. d. statsminister Hammarskjöld och statsminister Trygger. De representera två epoker, som påminna om varandra. Det var också två individualiteter, något olika lagda, som i går rent av sammandrabbade.</w:t>
        <w:br/>
        <w:br/>
        <w:t>Det Hammarskjöldska förslaget kom till, under det att militarismen stod på: toppen av sin högkonjunktur. Han själv, statsministern, seglade, kan man säga, på de skummande böljornas högsta rygg. Allting var väl tillagt för att framföra inför landet en militärordning av den yppersta beskaffenhet. Herr Hammarskjöld vädjade också till folket i val och inhöstade åtskilliga röster på den valrörelsen. Han vann sedan under frågans framfärd en lysande seger genom kapitulationen från den liberale generalchefen med fanor, spel, tross, manskap</w:t>
        <w:br/>
        <w:br/>
        <w:t>och alltsammans. Det var en tilldragelse, som beseglade det stora stolta liberala partiets öde i Sverige. Statsministern hade också på sin sida sakkunskapen i armén, och den följde han i det längsta. Jag får verkligen säga, att jag måste på visst sätt sympatisera med sakkunskapen i armén, ty vad den vill är i alla fall i huvudsak riktigt. Den förmenar nämligen, att för ett effektivt försvar av vårt land kan i själva verket ingenting bli tillräckligt, och det är rena san ningen enligt min uppfattning. Därför tyckte den dåvarande ministären, att man borde över regeringens förslag sätta som motto de gamla orden: skall det vara, så skall det vara. Denna ministär bemödade sig också berömvärt om att iakttaga neutralitet och med en viss principiell professorlig envishet, som inte heller är att uteslutande klandra, försökte den föra ut i världen ett vidhållande, trots allt och trots bränningarna, av den formella internationella rättens tankar, oaktat världskriget störtat dem i avgrunden.</w:t>
        <w:br/>
        <w:br/>
        <w:t>Då nu herr Hammarskjöld yttrade sig under gårdagen, tog talet formen av en beslöjad kritik av den nuvarande statsministerns förslag. Ja, man skulle kunna säga, att under den urbana formen låg rent av ett nedrackande av förslaget, den skoningslösaste kritik, som förekommit under debatten. Den tog också uttryck i de oförbehållsamma slutorden, med yrkande om avslag på alltihop. Detta innebär tillika, att herr Hammarskjöld, som förde regeringens talan för tio år sedan, vill nu behålla åtminstone det nuvarande provisoriet. Det är dyrt och dåligt, men det ger ändå utsikter att kunna bygga upp ett ännu dyrare försvar på detsamma och bättra bristerna.</w:t>
        <w:br/>
        <w:br/>
        <w:t>Herr Hammarskjöld hyste inte den ringaste fruktan för valmännen. Han var van att triumfera år 1914. Det enda han gillade var den nya organisationen av flygväsendet. Detta saknades nämligen i den Hammarskjöldska härordningen, och han fann nu ett tillfälle att deklarera, att han önskade komplettera sitt gamla förslag med denna nyhet.</w:t>
        <w:br/>
        <w:br/>
        <w:t>Det var således, kan man säga, en redbar storsvensk högerpolitik utan fruktan, som! framfördes vid detta tillfälle.</w:t>
        <w:br/>
        <w:br/>
        <w:t>Den nuvarande statsministern har i försvarsfrågan liksom på många andra områden också representerat oräddheten framför allt. Men sedan han blev minister, har han slagit om sin politik och velat arbeta för denna sak i samförståndets tecken. Han har därmed avslöjat en ny sida av sin psyke, men det beror väl också därpå, att han fått arbeta under fallande konjunkturer, liksom därpå att de övriga minstrarna gått in i ministären på villkor av intellektuellt: samförstånd. Den enda ståndaktiga militärintressenten 1 ministären var naturligtvis herr Hederstierna, som har en genomlevad övertygelse om nödvändigheten av ett starkt försvar. För att ytterligare skärpa våra utsikter höll han det bekanta bankettalet om vapenallians med Finland. Han gjorde klokt i att han icke talade om för sina kolleger vad han tänkte göra, ty det hade oroat dem, alideles som jag inte talade om för utrikesministern, att jag tänkte framställa interpellation om Sönderjylland. Herr Hederstierna höll sitt tal och begick själv harakiri. Ministären var missnöjd, utom herr Trygger möjligen, och jag antar, att bland de icke minst missnöjda voro konsulterna och statsrådet Ekeberg, som väl tyckte, att det gick för långt att på detta sätt gå en samförståndsregering i vägen och rubba dess cirklar.</w:t>
        <w:br/>
        <w:br/>
        <w:t>Således, den militära kraften, herr Hederstierna, försvann. Ministären blev mer homogen, och samförståndsregeringen framlade sitt förslag. Nu är det enligt min uppfattning en ofantlig tragedi att försöka samla försvarsvänligheten hos fem olika partier och försöka driva ut skiljaktigheterna mellan dem alla. Man kan säga: att driva ut fem smådjävlar med Belsebub kan icke lyckas, ty - ir just Belsebub, som i själva verket talar genom regeringens härordningsörslag.</w:t>
        <w:br/>
        <w:br/>
        <w:t>Det är endast samvetets röster, som kunna samla oss. När därför herr Trygger</w:t>
        <w:br/>
        <w:br/>
        <w:t>talade inför den stora baptistkongressen 1923, sade han till de församlade, att vårt stora gemensamma ideal vore fred på jorden och människorna en god vilja.</w:t>
        <w:br/>
        <w:br/>
        <w:t>å samlade han alla och fick eloger i kongresspressen. Han hade segrat.</w:t>
        <w:br/>
        <w:br/>
        <w:t>Men att nu försöka samla folket omkring ett militärväsende, det är en omöÖjlighet. Ty militärväsendet är inte samvetets krav, det är någonting av det, som splittrar människorna och gör dem mest olyckliga. Det är inte folkets röst och Guds röst man vädjar till, utan det är till fördärvet.</w:t>
        <w:br/>
        <w:br/>
        <w:t>Nu sätter ministären upp ett förvånat och bekymrat ansikte, och jag förstår så väl, att dess försök att vinna samförstånd har skett i den bästa avsikt. Man har trott, att det omöjliga skulle kunna lyckas, och man har nu, då man vaknat upp ur sin villfarelse, inte kunnat annat än känna den bittraste besvikelse.</w:t>
        <w:br/>
        <w:br/>
        <w:t>Herr Trygger brukade såsom partiledare ibland sluta sina anföranden från denna plats vid riksdagens öppnande med: Gud bevare fäderneslandet! Men nu har han försökt kämpa mot Gud, och det har han gjort förgäves. Det är nog så, att en skumplöjning på den politiska åkern icke kan avkasta något vete. Endast det, som går ner till livets brunnar, endast detta kan taga gestalt och samla människorna. Snarare kan därför som vägledning för oss tjäna, vad en annan statsminister telegraferade till förenämnda kongress, nämligen Lloyd George, som betonade, att endast »en ny beslutsamhet» kan länka nationernas öden för framtiden till det bättre. Denna beslutsamhet kan taga många uttryck, och en sådan beslutsamhet, som fordras, är enligt min uppfattning viljan till människornas avväpning.</w:t>
        <w:br/>
        <w:br/>
        <w:t>Misstaget har nu kommit i uppenbar dager genom detta söndertrasade betänkande från utskottet, som ligger på riksdagens bord. Herr Reuterskiöld sade, att det är i alla fall en tröst, att alla medlemmar av utskottet dock deklarerat sig för ett försvar. Men statsministern har svarat, att det var en klen tröst, och det är begripligt, ty så är det verkligen. Emellertid kan statsministern vara glad över att det saknas något i betänkandet. Det saknas någon övertygad röst för det enligt min uppfattning enda mänskliga och resonabla svaret på väldskrigets Må nämligen: fram för människornas avväpning, och må de begynna, som äro kallade!</w:t>
        <w:br/>
        <w:br/>
        <w:t xml:space="preserve">En människa är farligast, då </w:t>
      </w:r>
      <w:r>
        <w:rPr>
          <w:b/>
        </w:rPr>
        <w:t>hon²</w:t>
      </w:r>
      <w:r>
        <w:rPr>
          <w:b w:val="0"/>
        </w:rPr>
        <w:t xml:space="preserve"> är beväpnad. Vad skall det då bli för resultat, om vi fortfarande skola verka för massbeväpning? Den är farligast för de beväpnade själva, den lockar till att begagna vapnen, och den frestar andra till att uppmana de beväpnade att begagna sina vapen.</w:t>
        <w:br/>
        <w:br/>
        <w:t>Nu fanns i utskottet ingen representant insatt för avrustningssynpunkterna i landet och i världen. De hade inte fått tillträde. utan portarna ha varit stängda. Man kanske har satt in någon, som skulle föreställa representant för dessa synpunkter, därför att man visste, att han inte var det. Däremot har icke någon avrustare släppts in. som haft tid att ägna sig åt utskottsarbetet, såsom t. ex. redaktör Lindberg från Umeå, som framburit avrustningsmotionen i andra kammaren.</w:t>
        <w:br/>
        <w:br/>
        <w:t>Jag hör nu herr Möller tillropa mig, att han var suppleant. Suppleant, jo jag tackar jag!</w:t>
        <w:br/>
        <w:br/>
        <w:t>Det är klart, att om man gör anspråk på att det skall finnas en representant för avrustningen i utskottet, skall man också kunna åberopa, att det finns en tillräckligt stor opinion ute bland folket för en sådan sak. Enligt min uppfattning finns en sådan. Det ligger i sakens natur, att efter världskriget kan icke mänskligheten somna in så fullständigt, att det inte skulle frodas en opinion för avrustningsidén just nu. Mina egna erfarenheter tala samma språk från resor ute i landet, och det har vitsordats av andra. Ingenting varslar härom bättre än att åtskilliga liberala pressorgans fruktan för att det inte skall bli någon sammanjämkning och ett beslut nu, därför att avrustningsfolket då, säger den liberala pressen, får vind i seglen vid själva valet. Slatligen lär det frisinnade</w:t>
        <w:br/>
        <w:br/>
        <w:t>partiet hållit någon konferens, där de menige desavouerat sin ledning i militärfrågan. Det har inte stått någonting därom i tidningarna, ty de skötas väl av ledningen, och den avgör väl vad som får publiceras, men i alla fall har det kommit ut man och man emellan, att där är revolt emot ledningens ståndpunkt.</w:t>
        <w:br/>
        <w:br/>
        <w:t>Jag vill därmed inte ha sagt, att jag tror, att avrustningen genom en valrörelse skulle få någon betydande vind i seglen, ty detta beror på tidningspressen. Den tidning, som valmännen läsa, bestämmer också i huvudsak deras åsikter.</w:t>
        <w:br/>
        <w:br/>
        <w:t>Nu förmenas att denna företeelse i landet tyder på »bristande försvarsvilja». Men är det icke riktigare att säga, att det är en instinktiv oförstörbar fredsvilja, som där spelas ut mot en oreflekterad försvarsvilja? Det finnes en dold spontan känsla hos folket i alla fall, att dess välfärd evärdligen äventyras genom de övre tiotusens evinnerliga härordningar och oavlåtliga slagsmål om makten och ägodelarna. Demokratien talade herr Hammarskjöld ganska nedlåtande om. Det ger jag honom rätt i, att demokratien inte hellar är Guds bästa barn, ty även demokratien består av människor med hjärtan och njurar, och de äro ungefär lika beskaffade hos alla människor. Det är också klart, att när de övre tiotusen jämnt regera med härordningar och slagsmål, så smittar exemplet, så att man även från de andra lagrens sida mot detta ständiga fredsstörande vill ställa upp en liknande makt.</w:t>
        <w:br/>
        <w:br/>
        <w:t>Diskussionen har rört sig med utgångspunkt i förutfattade meningar om en härordnings betydelse och någon närmare undersökning av problemet har inte ägtrum. Några ord om den saken böra emellertid också återfinnas i protokollet, och då skall jag be att något till en början få beröra de s. k. nationalitetskrigen. Officiellt menar man, att det är nationalitetskrigen, som framför allt ännu hota i samma utsträckning som förut, i varje fall i avsevärd utsträckning.</w:t>
        <w:br/>
        <w:br/>
        <w:t>Det var Napoleon, som genom sina erövringar väckte nationalitetsfrågan till liv på senare tider. I vår lärobok i historia fingo vi läsa, att »hans framfart gav väckelsen till en i många hänseenden sundare utveckling». Denna utveckling bestod i att de undertryckta nationaliteterna i det sönderslitna Europa så småningom tillkämpade sig frihet. Hela 1800-talets historia är en berättelse om en sådan frigörelse.</w:t>
        <w:br/>
        <w:br/>
        <w:t>Så kom världskriget och detta har även avkastat vinster. Man bör, då alla argument för en härordning upprepats, också upprepa argumenten för dess obehövlighet. Jag vill då åter påminna om, att världskrigets största vinst kanske är försvinnandet av de tre dynastierna Habsburg, Hohenzollern och Romanov, dessa tre fruktansvärda militärdynastier. Vidare ha en rad nya stater från Ishavet ned till Svarta havet uppstått. Dessutom har Nationernas förbund bildats. Mänskligheten har väl under någon tid också fått en ordentlig läxa. Slutligen ha vi i vårt eget land gjort den erfarenheten, att även de största katastrofer kunna lämna oss oskadda.</w:t>
        <w:br/>
        <w:br/>
        <w:t>Då är frågan: ha svenskarna fortfarande att befara något nationalitetskrig, något krig från en makt, som vill beröva oss vår frihet och lägga det svenska landet eller någon del därav under en främmande stat? Såvitt jag kan förstå ha vi inte att frukta några nationella förvecklingar annat än möjligen med Finland, ty det finns ju 30,000 finnar i Sverige, och det finns 400,000 svenskar i Finland. Ålandsfrågan gav en försmak av de frön till tvister, som här lura. Men ingen har ifrågasatt, att vi skola behöva skaffa oss en härordning för att stå på vakt mot konflikter med Finland, utan vi måste bygga på, att dessa konflikter få avvecklas på fredlig grund under Nationernas förbunds överinseende. Det mest hotande nationalkriget i världen är ett världskrig mellan den gula och vita rasen, och vi ha ju nyligen sett det sista utslaget av denna fara i den konflikt, som uppstått mellan Nordamerika och Japan i fråga om rasernas likställighet. Dessa sammandrabbningar gälla dock icke oss.</w:t>
        <w:br/>
        <w:br/>
        <w:t>Sverige har under 110 år icke varit utsatt för något nationalitetskrig. Det kan icke vara någon realitetspolitik, då man fortfarande påstår, att en fara förefinnes med så stor sannolikhet, att vi kanske fortfarande under 110 år skola rusta, som hitintills skett. Jag skulle snarare vilja kalla det för strutspolitik. Det är icke någon känning av realiteterna, som talar ur en sådan farhåga. Man måste väl i världens styrelse räkna med sannolikheterna.</w:t>
        <w:br/>
        <w:br/>
        <w:t>Jag skall nu be att få beröra en annan krigsanledning, som icke i denna diskussion kommit på tal men som kanske är aktuellare och ännu farligare, nämligen inbördeskriget. Herr Hammarskjöld förklarade oförbehållsamt, att den ryska faran fortfarande existerade. Det har icke statsministern talat om direkt, men man kan gissa sig till att han dock menar det. Är det då faran, att det nya sovjetriket, som självt var det första, som uppställde nationernas självbestämningsrätt även i sitt eget land som ledande princip för sin politik, nu till skillnad från tsarväldet skulle vilja lägga under sig någon del av vårt land? Nej. det kan jag aldrig tro. Är det icke i själva verket fruktan för »den röda gardisten», som företrädesvis spökar? Inte för att han skall taga något land, utan för att han skall hjälpa svenska rödgardister att sätta sig i besittning av makten i vårt land. En överste från Västerås uttalade nyligen oförbehållsamt dylika meningar, och tusenden tänka som han. Jag dväljes mitt ibland dessa kretsar, och jag hör ofta detta tal: »Skola vi inte ha en härordning gentemot den ryska rödgardistarmén?» Detta sammanhänger med den nutidsföreteelse, som kallas fascismen i andra länder, visserligen av mycket olika beskaffenhet, men även där bereder man sig på att skaffa en beväpning, som passar för de inre uppgörelserna.</w:t>
        <w:br/>
        <w:br/>
        <w:t>Kommunisterna föra rent språk i detta avseende. De anse, att världen icke kan gå framåt annat än på det sättet, att man möter de övre tiotusendes härordningar med en arbetarbeväpning. Det är väl också, åtminstone ursprungligen, lärofadern Marx” mening, som de kunna stödja sig på. I samma mån en sådan politik gör sig gällande med kraft i de olika länderna, försvinner samtidigt möjligheten att vinna rotfäste för avväpningstanken hos de andra samhällslagren.</w:t>
        <w:br/>
        <w:br/>
        <w:t>Vad socialdemokratiens ställning till denna sak här i landet beträffar, så är den oklar. Herr Wigforss betonade i sina slutyttranden särskilt den saken och utvecklade på ett klargörande sätt, varuti de olika meningarna inom socialdemokratien bestå. De som nu leda partiets mililärpolitik utgöra, sade han, en avdelning av partiet, som av övertygelse tror, att vi fortfarande måste ha ett försvar — lämpat efter våra tillgångar, men i alla fall en utpräglad härordning. Han kunde inte spå, hur ställningen skulle bli, i fall partiets djupa leder finge tillfälle att göra sig gällande i denna sak. Denna oklarhet belyses av andra uttalanden. På partikongressen 1917, som ledde till en brytning mellan majoriteten och de vänstersocialistiska grupperna, var den förnämsta anledningen därtill skiljaktiga meningar i militärfrågan. Då förklarades det från ma- Joritetens sida, att man måste ha en härordning för att »försvara en socialdemokratisk stat». Den behövdes sålunda mindre för ett nationalitetskrig utan mera för de inre uppgörelserna. Vidare, när den socialdemokratiska ungdomsrörelsen hade kongress hösten 1923, behandlades en motion om avrustning, men den avvisades av kongressen på ledningens tillskyndan med den förklaringen, att militärväsende för närvarande var en naturlig sak, och förbundets uppgilt var allenast att agitera inom densamma. TI den mån detta kunde ske, »blev försvaret inte en fara utan ett värn för demokratien och den framträngande socialismen». Ledningens talesman framhöll upprepade gånger, att i denna fråga »få icke känslostämningar eller blöt och formlös pacifism» bestämma vår uppfattning. Motionen var endast »ett återupplivande av den gamla ytliga antimilitarism, som med så avskräckande verkningar odlades inom det gamla socialdemokratiska ungdomsförbundet». Ja, nu har dock detta senare förbund om-</w:t>
        <w:br/>
        <w:br/>
        <w:t>vänt och bättrat sig och i stället också förordat en beväpning, ehuru en annan än den, som vi nu ha.</w:t>
        <w:br/>
        <w:br/>
        <w:t>Så förhåller det sig. Vid denna riksdag betonas emellertid starkt, att det socialdemokratiska förslaget är ett steg fram mot avväpningen. Men herr Wigforss” uttalande går icke fullt i den riktningen.</w:t>
        <w:br/>
        <w:br/>
        <w:t>Vad slutligen liberalerna angår, så syssla de nog inte ännu med någon beväpning för inre uppgörelser. Militärväsendet är för dem en ideologi, en gammal klockarkärlek sedan gamla tider. Nu har partiet spruckit. Den intellektualistiska avdelningen från städerna är mera militärt betonad, och lantbefolkningen och nykterhetsfolket äro mera inställda mot en avrustning.</w:t>
        <w:br/>
        <w:br/>
        <w:t>Utgångspunkten för de två avrustningsmotioner, som väckts i första och andra kammaren från några medlemmar i riksdagen, är strävan efter människornas avväpning. Vi vilja icke blott borttaga det nuvarande militärväsendet, utan vi vilja också förekomma ett nytt. Till skillnad från kommunisterna tro vi icke, att man genom inbördeskrig, allra minst i västerlandet, skall komma fram annat än till nya olyckor och produktionens avstannande och idealens utslocknande hos människorna och en ständigt fortsatt kamp. När däremot miliiärväsendet i sin huvudsak är avskaffat i ett land, då först får man tillfälle att ägna sina intressen och sin kamplust åt de stora sociala problemen. Vi se nu, hur det är. Allting slukas av militärväsendet, både intresset och arbetet och pengarna, och det finns mycket litet utrymme för någonting annat. Först när allt detta kommit bort, stiger småningom en ny tid upp vid horisonten, där det bör finnas utrymme för de verkligt produktiva uppgifterna i ett land.</w:t>
        <w:br/>
        <w:br/>
        <w:t>Om jag således kommit till den slutsatsen, att ingen anledning finnes att med tanke på nationalkrig eller inbördeskrig vidare uppehålla en härordning, så möter från många den invändningen: ja, det är kanske riktigt, men vi behöva i alla fall ett neutralitetsförsvar. Det är en ny uppfinning, en ny chimär, som förbryllar folket, och den kallas som sagt neutralitetsförsvaret.</w:t>
        <w:br/>
        <w:br/>
        <w:t>Nu har här betonats av herr Hammarskjöld och vitsordats av herr Wigforss, att neutralitetsvärnet inte kan delas i ett försvar mot mindre neutralitetskränkningar och ett mot stora neutralitetskränkningar, utan de sammanfalla i ett. Man måste således alltid, mena de, ha en beväpnad här, inte nog med att bara markera en flagga.</w:t>
        <w:br/>
        <w:br/>
        <w:t>Man säger nu, att Sveriges neutralitet har blivit respekterad uteslutande av fruktan för landets beväpning, men att landet, om det icke haft någon armé, sannolikt skulle drabbats av neutralitetskränkningar. Detta är naturligtvis också en hypotes. Det skulle vara av stort intresse att få pröva den saken av erfarenhet. Tror någon, att om vi bara hade en vanlig ordningsmakt, en polis för gränsbevakning, som det nu förebådats i Danmark, det skulle föranleda till att England eller Ryssland eller Tyskland eller Frankrike vid eventuella inbördes konflikter satte sig i besittning av vårt land för att inkorporera det med sitt landområde? Det är väl uteslutet, såsom världen nu ligger, så som nationernas självbestämningsrätt blivit erkänd och sedan nu alla sammanslutit sig i ett folkförbund för att hävda just den rätten.</w:t>
        <w:br/>
        <w:br/>
        <w:t>Det återstår således bara s. k. mindre neutralitetskränkningar på havet eller på land. På havet kränktes verkligen vår neutralitet i högsta grad under världskriget, i all synnerhet av Tyskland men även av England. Herr Hammarskjöld brydde sig icke om dessa kränkningar i vidare mån än att han avgav några protester, men han lät dem äga rum. Det var väl därför att vi inte hade en tillräckligt stark flotta för att förklara krig emot dem, som kränkte vår neutralitet. Amerikanarna läto sig icke nöja, de hade tillräcklig härsmakt, men vi nöjde oss. Jag har vid ett tillfälle uttalat den hädiska satsen: där ser man. hur bra det är för folk som vårt att ha en liten flotta!</w:t>
        <w:br/>
        <w:br/>
        <w:t>Nå, tänk nu om England i en konflikt mellan stormakter — jag har förut</w:t>
        <w:br/>
        <w:br/>
        <w:t>uttalat, att jag finner något sådant ytterst osannolikt — skulle sätta sig i besittning av en gotländsk hamn såsom en operationsbas. Ja, då skulle vi ingripa enligt herr Hammarskjölds recept och enligt utskottets också, föreställer Jag mig, med hela vår härsmakt och på det sättet förmodligen komma med i kriget på den ena sidan. Är det då inte bättre, att vi även vid den eventualiteten göra, som herr Hammarskjöld gjorde under världskriget, då vår neutralitet kränktes på öppna havet, d. v. s. att vi protestera och låta saken i avbidan på krigets slut ha sin gång, i stället för att vi skulle kasta in hela vår här, hela vårt folk med liv och blod och pengar i ett sådant förskräckligt företag? Det blir givet billigare och mindre blodigt. Då återstår endast »den svenska äran»! Ja, den svenska äran uppgåvo vi under världskriget på öppna havet. Då kunna vi även uppgiva den i det nu berörda fallet. Det är verkligen en riktig överklassidé, att man för en sådan sak skall äventyra ett helt folks liv, gods och välfärd i alla avseenden. Här om någonsin gäller det, att man icke bör möta det onda med våld.</w:t>
        <w:br/>
        <w:br/>
        <w:t>Vad har för övrigt vår neutralitetsvakt under de 110 åren använts till? Den har icke kommit till någon användning i sitt ändamål att med hela vår härsmakt försvara vår neutralitet. Men därigenom att den funnits, har den varit en eggelse för utomstående att locka oss med i anfallskrig och en eggelse för våra egna att gå ut i anfallskrig. Sådana äro milstenarna i vår neutralitetsvakts historia. Under Krimkriget 1855 agiterades för ett anfallskrig mot Ryssland. 1864 under dansk-tyska kriget ville en stor del av landet förklara anfallskrio mot Tyskland och Österrike, 1905 ivrades för ett anfallskrig mot Norge, 1913 och 1916 gick en mäktig strömning genom landet för ett anfallskrig mot västmakterna. Man kan verkligen säga, att vår neutralitetsvakt varit mångsidig i sina innersta benägenheter!</w:t>
        <w:br/>
        <w:br/>
        <w:t>Och så för övrigt erfarenheterna i övrigt under senaste kriget av neutralitetsvakten. Militären fick oinskränkt fullmakt att bestämma, vad som borde ske och vad som borde bekostas. Man beviljade på förtroende, vad militärerna begärde hos ministären och ministären begärde hos riksdagen. Slutligen tyckte ätskilliga i riksdagen, att det kanske gick för långt med dessa kommenderingar längs norska gränsen och överallt mitt inne i landet, där det gick sysslolösa och dyrbara soldater med påskruvade bajonetter utan den allra ringaste förnuftiga mening. Då började statsutskottet vid tillstyrkandet av begärda anslag framhålla, att det minsta möjliga borde depenseras. Vad skedde? Jo, militären slösade det mesta möjliga i neutralitetsvakt till lands, ty för militären var det minsta möjliga liktydigt med det mesta möjliga. För att nu icke tala om alla dessa båtar, som lågo bemannade i hamnarna, ja även om de icke dugde till något utan voro kasserade. Därtill kom, såsom jag tidigare under riksdagen omtalat, den förvildning, som tog sig uttryck i neutralitetsvaktens överfall på yttrandefriheten och valfriheten i det egna landet vid vissa tillfällen.</w:t>
        <w:br/>
        <w:br/>
        <w:t>Jag slutar således denna överblick av neutralitetsförevaret med det påståendet, att neutralitetsvärnet, sådant vi sett det i tillämpning, nu senast under världskriget, utgör den största faran för oss själva, ett hyende, som det är för vårt stillastående, vår utarmning, våra våldsamheter inåt och utåt och framför allt för vår egen dumhet. Det inbjuder till begagnande för utrikespolitiska äventyr och utmanar främmande. Det nedstörtar idealen och uttorkar källflödena till andlig och materiell kultur. Det trollar bort den naturliga instinkten. att ju mindre vapen och ju större förtroende ett folk härefter bär i skölden, ju mer blir det aktat och ju tryggare står det bi genom tiderna.</w:t>
        <w:br/>
        <w:br/>
        <w:t>Slutligen har man sagt, att förpliktelserna till Nationernas förbund kräva en härordning för att kunna effektuera rekvisitioner av militärmanskap. Detta har ingen i riksdagen nu under försvarsedebatten åberopat, och då kan jag kanske underlåta att något närmare ingå på den sakon. Det finns ingen anledning</w:t>
        <w:br/>
        <w:br/>
        <w:t>att hålla en härordning för detta, helst som deltagarna i förbundet anses oförhindrade att avrusta fullständigt. Varje medlem, som vill, har rättighet att göra det. För övrigt råda olika meningar om förenämnda förpliktelse. Branting och Löfgren t. ex. ha framhållit, att det icke är någon fara för rekvisitioner av militär, emedan man nu Kom öv erens om att ett land icke är skyldigt att släppa till mer än det vil av akten, tycker jag, men i alla fall en bra förtolkning för oss. Men under remissdebatten om regeringspropositionen i ämnet betonade utrikesministern, att härordningen behövdes även för fullgörandet av våra åtaganden till folkförbundet. Och finansministern förmenade nyligen i Göteborg, att ett krig kunde hänga på ett hår för oss, på grund av nämnda åtagande. Man är således av olika meningar om innebörden av detta senare.</w:t>
        <w:br/>
        <w:br/>
        <w:t>Denna korta exposé i det vidlyftiga ämnet ger kanske de närvarande en förklaring till att åtminstone vi motionärer anse tiden nu vara inne för Sverige i all synnerhet men helst för de nordiska länderna i förening att gå fram till en avrustning med bibehållande allenast av en folkligt organiserad ordningsmakt. Nu sade utrikesministern i sitt anförande i dag, att ett sådant förslag, såvitt han kände förhållandena i den övriga världen, endast skulle föranleda en axelryckning. Ja, där ser man vad det egentligen är för folk, som ännu styr och ställer i Nationernas förbund och med vilka man umgås! Vi fingo ju häromdagen veta, att det är en stor militär kommitté, som skall sköta om nedsättningen av rustningarna — ty avrustningen förekommer icke på programmet ännu — och de övriga utgöras till stor del av stormakternas diplomati och statsmän från krigsåren. Det kan ju hända, att de göra en axelryckning. Men det finns även något, som kallas rättens manlighet, och det finns något, som kallas den allmänna opinionens uppväckande i alla länderna. Denna opinion kommer icke att rycka på axlarna åt ett sådant företag, varpå hela mänskligheten väntar.</w:t>
        <w:br/>
        <w:br/>
        <w:t>Vid det nordiska interparlamentariska förbundets möte 1921 förklarade Buen som representant för högersocialdemokraterna, att ingen ville överfalla den lilla nation, som hade avväpningens mod. Och Stauning, den nuvarande statsministern, yttrade: »Så länge rustningsväsendet består, så länge man upprätthåller tanken och principen i det bestående militärsystemet, som är så fjärran från rättsbegreppen, som något kan vara, så länge frukta vi, att det under den bestående samfundsordningen överhuvud skall vara ringa möjlighet att få rättstanken att tränga igenom och en annan moral att segra.»</w:t>
        <w:br/>
        <w:br/>
        <w:t>Det yrkande, som en person 1 min ställning till frågan skulle kunna framställa vid detta tillfälle, har sina svårigheter. Vi ha i vår motion följdriktigt påyrkat även ett provisorium med de minsta möjliga utgifter i avvaktan på en plan för avrustning. Genom att ingen avrustningsman suttit i utskottet, har där icke framkommit något förslag, som vi kunna anse acceptabelt.</w:t>
        <w:br/>
        <w:br/>
        <w:t>Närmast ligger då att falla tillbaka på utskottets förslag. Detta är i alla fall ganska imponerande, då det sparar inemot 50 miljoner kronor årligen. Men det har också sina hakar. För det första har utskottet föreslagit inrättande av en ny organisation i härordningen, som icke finns nu, nämligen en flygavdelning. Vidare innebär förslaget en mycket längre värnpliktstid än det i motionen för ett provisorium förordade maximum av 90 dagar. Tiden är till på köpet fortfarande olika för studenter och för annat folk. Förslaget innefattar också nybyggnader till flottan. Allt detta passar icke i stycket med ett avrustningsprogram, vilket enligt motionen icke bör förverkligas successivt utan genomföras så snart som möjligt.</w:t>
        <w:br/>
        <w:br/>
        <w:t>Nu förstår jag mycket väl utskottets förslag ur den synpunkt, som herr Wigforss öppenhjärtigt utvecklade. Aven är det begripligt, att om man redan nu vill åstadkomma en stor besparing, måste några offra sig för denna tanke</w:t>
        <w:br/>
        <w:br/>
        <w:t>och framföra ett förslag, som kan vinna majoritet i riksdagen eller som genom sin tillvaro gör situationen sådan, att man måste taga det, även om man icke vill. Jag fattar även, att då det gäller att framlägga ett sådant förslag, får man icke ställa blott negativ, utan måste lämpa sig någorlunda efter tidsförhållandena, så att förslaget kan anses presentera en tidsenlig härordning, i all synnerhet när det uppbäres av den grupp inom socialdemokratien, som enligt Wigforss” erinran anser en härordning fortfarande vara för oss nödvändig. Förslaget synes mig sålunda erbjuda åtskilliga sympatiska sidor och som sagt även äga en stor praktisk produktiv betydelse, då ju sparade 50 miljoner kronor årligen äro pengar i alla fall. Men förslaget innebär som sagt icke något klart framsteg mot avrustningen. Det är därvid särskilt en passus i de motioner, som ligga till grund för utskottets förslag, vilken tilldrar sig uppmärksamhet och lyder sålunda:</w:t>
        <w:br/>
        <w:br/>
        <w:t>»Visar det sig, att strävandena mot en fredlig reglering av förhållandena i Europa vinna i styrka, och att de inträdda förändringarna i vårt närmare grannskap äro av bestående natur, ligger vägen öppen för en ytterligare minskning av våra militära rustningar. Att denna i så fall bör innebära en starkare reducering av stridskrafterna till lands och sålunda en fortsatt förskjutning av tyngdpunkten mot flottan såsom neutralitetsvakt, synes uppenbart, liksom det då torde bli en naturlig konsekvens, att frågan om en annan grund för arméns rekrytering än den allmänna värnplikten kommer upp till allvarlig prövning.» Således även om situationen utvecklar sig fredligt och allting går i lås, skola vi 1 alla fall upprätthålla en »armé». Denna skall dessutom återigen få en ny skapnad, vilket innebär ett skattande åt den linje, som inom socialdemokratien framförts av Värner Rydén, som också partout vill ha en armé, vilken emellertid huvudsakligen skall bestå av flygvapen och flotta.</w:t>
        <w:br/>
        <w:br/>
        <w:t>Nu vill jag verkligen säga, att denna dilettanternas kärlek för flotta och flygvapen är en ganska betänklig företeelse. Talet härom inverkar på många genom sina löften om besparingar och sina lockelser med något nytt, som med det okändas makt hägrar och förtrollar sinnet. Den s. k. maskinarmén är egentligen bara skrot i en småstats hand, ty om den någonsin kommer till användning, skulle det vara i fall om en stormakt kommer över oss, och då faller den armén förmodligen platt till marken och havsbotten, hela denna lilla flygarmé och de små stackars skeppen, som skola taga sig fram i ur och skur efter vår ofantligt långa kust. Jag tror också, som den militära sakkunskapen säger, att det »levande» försvaret kan nog inte undvaras i en härorganisation. Det levande försvaret kan lämpas efter terrängen, efter årstiderna, efter allehanda växlingar, men att bara skicka ut flygskeppen och de billiga fartyg, som det här måste bli fråga om och beträffande vilka Fabian Månsson 1914 sade, att de på grund av sin långsamhet inte ens kunna fly — det tror jag icke är något framtidsprogram för vårt land. Jag ber därför att allvarligt få varna de menige för dessa lockelser, som innebära, att vi under en annan kapprock få ett nytt slags härväsende, utan att detta betingas på något sätt av förhållandena.</w:t>
        <w:br/>
        <w:br/>
        <w:t>Till sist har av mig och andra väckts en del motioner om frågor av både ekonomisk och kulturell innebörd, som sammanhänga med härordningsfrågan. Utskottet har icke haft tid att befatta sig med dessa motioner, eller också har utskottet icke haft intresse för dem. De hava skjutits undan med några ord om att de icke kunna bifallas, det är det allra välvilligaste, när det ens förekommer någon motivering. Utskottet ställer sig på samma ståndpunkt, som herr Hammarskjöld gjorde i går kväll, då han med ett visst nedblickande talade om de »s. k. kulturfrågorna», som också skulle ha någon slags rätt till statens pung vid sidan av de militära. Detta visar, hur omtanken uteslutande om ett militärväsende hos dem, som syssla med detsamma, utplånar varje möjlighet till intresse för att taga dylika frågor så allvarligt, som de förtjäna. Jag</w:t>
        <w:br/>
        <w:br/>
        <w:t>skall i största korthet återkomma till dessa ämnen vid de särskilda avdelningarna under punkt 6.</w:t>
        <w:br/>
        <w:br/>
        <w:t>Vid den nu föredragna punkten är jag således ej i tillfälle att göra något yrkande, då något underlag ej föreligger för det av mig med flera i punkten 3 av vår motion påyrkade provisoriet. Vid punkten 6 kommer jag däremot att framställa yrkande om bifall till de i motionens två första punkter begärda skrivelser om en skyndsam plan för en avrustning samt om ett aktivt framträdande i fredsfrågan. Icke heller denna senare sak, som så nära sammanhänger med frågan om ett härväsende, har vare sig utskottet eller någon ledamot av detsamma kunnat förmå sig till att tillstyrka. Det hade jag verkligen väntat, och det har förut under de privata förhandlingarna utlovats. Men härväsendet dränker ju alla kulturfrågor, och utskottets ledamöter ha säkerligen icke heller haft tid att syssla med dem. Men de komma igen varenda en, ända till dess ett utskott yttrar sig anständigt om desamma.</w:t>
        <w:br/>
        <w:br/>
        <w:t>Den pågående överläggningen blev nu tillfälligt avbruten.</w:t>
      </w:r>
    </w:p>
    <w:p>
      <w:pPr>
        <w:pStyle w:val="Heading2"/>
      </w:pPr>
      <w:r>
        <w:t>3. Lars Gunnar Bodin (Bondeförbundet, man)</w:t>
      </w:r>
    </w:p>
    <w:p>
      <w:r>
        <w:rPr>
          <w:b w:val="0"/>
        </w:rPr>
        <w:t>Herr talman! Vid början av denna riksdag avlämnades en motion av det socialdemokratiska partiet angående försvarets ordnande. Mot all förmodan har denna motion lagts till grund för särskilda utskottets förslag. Jag säger mot förmodan på grund av det innehåll motionen hade. TI den föreslogs bland annat, att Gotland skulle läggas försvarslöst, det skulle icke ha någon värnplikt och intet försvar i någon form. Detta län, som hade den mest omedelbara och största känningen av världskriget och som därför också bar de tyngsta bördorna av mobiliseringen till kusternas skyddande, detta län mitt ute i Östersjön vill man nu göra försvarslöst. Det beror kanske endast på en lycklig omständighet, att Gotland ännu efter världskriget befinner sig i svensk ägo. Att nu nedlägga försvarsanstalterna på ön, som föreslagits av vårt största politiska parti, är ju liktydigt med att vid ett eventuellt kommande krig bokstavligen sätta köttbiten framför rovdjurets gap.</w:t>
        <w:br/>
        <w:br/>
        <w:t>Vi gotlänningar hade verkligen icke tänkt oss, att det skulle finnas ett svenskt parti, som på detta sätt skulle vilja med uppräckta händer överlämna svenskt land till en främmande makt. Vi ha aldrig begärt att bli annorlunda behand: lade än det övriga Sverige 1 fråga om såväl fredssom krigstjänstgöring, och jag kan försäkra, att detta uppslag att befria vår ungdom från värnpliktstjänst — på samma gång som man vill lämna vår ö utan skydd — har väckt en stor harm bland Gotlands befolkning.</w:t>
        <w:br/>
        <w:br/>
        <w:t>Det vill synas, som om vår riksdags största parti har tagit en dålig lärdom av det blodiga krig, som för endast några få år sedan slutade att rasa i vår världsdel. Att på detta sätt rasera vårt försvar i en tid, då andra folk — och främst sådana, från vilka vi kunna väntas bli utsatta för fara — rusta sig i alla möjliga avseenden, det är väl ändå minst sagt en underlig metod; jag skulle vilja säga, att det måste libga ett mycket stort fel i en sådan beräkning.</w:t>
        <w:br/>
        <w:br/>
        <w:t>Utskottet har nu efter påtryckningar från den gotländska befolkningen medgivit, att Gotland skall få ha kvar en liten ringa rest av de nuvarande försvarsanordningarna, men jag skulle vilja vädja till er allesamman, mina herrar, om det av utskottet föreslagna kan anses tillräckligt att skydda Gotland, som har det mest utsatta läget av allt svenskt land, som är vår förpost åt öster och som genom sin strategiska betydelse ovillkorligen inbjuder till angrepp till och med om vårt land icke skulle vara indraget i ett pågående krig. Jag vill med andra ord säga, att det till och med utgör en stor fara för vår neutralitet att på detta sätt blotta Gotland på försvar och minskar i hög grad våra utsikter att kunna hålla oss utanför en kraftmätning mellan några av våra grannar.</w:t>
        <w:br/>
        <w:br/>
        <w:t>Vi gotlänningar, vi vilja ha kvar de försvarsanordningar, vi nu ha, vi vilja behålla vårt infanteri med dess velocipedavdelning, vår artillerikår, Tingstäde fästning, och vi anse dessutom, att Gotland även bör tilldelas en del av flygvapnet för att kunna försvaras. Fårösunds fästning slopades för några år sedan, och alla byggnader stå nu där öde och tomma. Skall nu detsamma ske med Tingstäde, så räkna vi detta ej blott såsom en ansvarslöshet ur försvarssynpunkt utan även som ett stort slöseri med statens medel, ty det är klart, att det dock för framtiden icke kan gå an att fortsätta med den arsvarslösa politik gentemot Gotlands försvar, som man nu slagit in på.</w:t>
        <w:br/>
        <w:br/>
        <w:t>Jag har med dessa ord velat ge uttryck för den gotländska befolkningens känslor inför utsikten, att deras land skall läggas försvarslöst och prisgivas åt främmande makter, och på de skäl, jag här anfört, yrkar jag avslag på utskottets förslag och bifall till herrar Reuterskiölds och Johanssons i Kälkebo reservation.</w:t>
      </w:r>
    </w:p>
    <w:p>
      <w:pPr>
        <w:pStyle w:val="Heading2"/>
      </w:pPr>
      <w:r>
        <w:t>4. Gustav Möller (Socialdemokraterna, man)</w:t>
      </w:r>
    </w:p>
    <w:p>
      <w:r>
        <w:rPr>
          <w:b w:val="0"/>
        </w:rPr>
        <w:t>Under hela denna frågas behandling är det en sak, som jag icke har kunnat undgå att fästa min uppmärksamhet vid. Jag tycker icke, att det är märkligt, att det föreligger en hel rad olika förslag till militär organisation. Det är ganska rimligt; det har väl i själva verket aldrig varit så 1 vårt land, att det har funnits någon fullkomligt enhällig samling hos svenska folket om något bestämt militärt organisationsförslag. Men det märkliga med försvarsdiskussionerna är, att själva den syn, man har på det s. k. utrikespolitiska läget, kan vara partipolitiskt inställd, så att det faktiskt finns åtminstone tre olika sätt att bedöma vårt lands utrikespolitiska läge: ett socialdemokratiskt, ett, som väl närmast företrädes av den liberala gruppen här men som ju dock i rätt väsentlig mån erinrar om de socialdemokratiska synpunkterna, och så en alldeles bestämd högeruppfattning i fråga om det utrikespolitiska läget. Det är klart som dagen, att så snart man skall bedöma sådana ting, som hur andra nationer och hur andra folk kunna tänkas komma att handla gentemot oss, befinner man sig ute på mycket ovissa områden, och ingen människa kan med någon absolut säkerhet fastslå, att så och så kommer det att gå vårt land, så och så kommer den övriga världen eller någon del av denna att behandla oss. Men även om alltså själva omdömet till en viss grad måste förbli ovisst hos alla parter, kan Jag icke hjälpa, att nog finns det också bestämda objektiva utgångspunkter för ett omdöme om vad som är mest sannolikt för framtiden. Jag tänker icke för min del gå närmare in på någon skildring av hur jag ser det utrikespolitiska läget; jag kan i detta avseende 1 stort sett instämma med vad herr Olof Olsson och herr Wigforss förut ha yttrat om denna sak här i kammaren. Vad jag däremot anser, att man bör kunna ännu en gång konstatera och understryka, är, att om vårt land haft en längre sammanhängande fred än, skulle jag tro, något annat land i Europa, beror det därpå, att vårt folk har kunnat övervinna alla de krigsivrare, som ha uppträtt vid olika tillfällen. Jag tror, att man bör ha rättighet att ytterligare konstatera och understryka, att vår egen historia under de sista hundra</w:t>
        <w:br/>
        <w:br/>
        <w:t>åren är ett mycket starkt bevis för den satsen, att om ett folk självt — för såvitt icke dess militärpolitiska läge är alltför ogynnsamt — är buret av en obetvinglig och envis fredsvilja, är risken för att det skall råka i krig med andra folk mycket, mycket ringa. Jag drar också därför härur den slutsatsen, att därest vi själva under kommande år vilja visa samma fredliga sinnelag, som majoriteten av vårt folk har visat under de gångna hundra åren, finns det de allra bästa och största utsikter för att vårt land skall få leva i bevarad fred. Inom regeringen har det ju funnits åtminstone en liten nyansskillnad i bedömandet av dessa ting. Finansministern ansåg sig i Göteborg kunna konstatera, att risken för att något annat land hade något erövringssyfte gentemot vårt land i varje fall var förminskad i jämförelse med vad den hade varit förut. Själva uttryckets försiktighet kan man ju möjligen förstå, fastän jag å andra sidan får säga, att om den risk, som tagit sig det uttrycket, att vi icke ha varit angripna på hundra år, nu är förminskad, så kan det ju icke återstå någon nämnvärd risk.</w:t>
        <w:br/>
        <w:br/>
        <w:t>Vad beträffar frågan om det allmänna läget har ju under diskussionerna hänvisats till att framför allt de franska valen och tillkomsten av den engelska axbetarregeringen ha inneburit en verklig, mycket betydande ljusning för hela den europeiska kontinenten. När hans excellens utrikesministern yttrade sig om dessa ting och särskilt förklarade, att demokratien icke i och för sig är någon fredsgaranti — att man hade sett, hur folken själva kunde ryckas med av krigspsykosen och huru lätt de kunde eldas upp till krig av statsmän, som hade ett intresse därvidlag för att avleda deras uppmärksamhet från outhärdliga inre förhållanden o. s. v., och att man icke kunde påstå, att demokratien i och för sig vore en fredsgaranti — skall jag för min del ge honom rätt så långt, att jag icke tror, åtminstone icke utan vidare, att den allmänna rösträtten är en avgjord fredsgaranti bland folken. Men jag tror, att det dock finns större utsikter till att de fredsvänliga krafterna inom varje folk skola under den allmänna rösträttens demokratiska regim kunna hålla folkmajoriteten på sin sida, kunna utbygga de fredliga garantierna, sådana som t. ex. Nationernas förbund, bättre än de kunde, när i de tre stora kejsardömena, som funnos före världskrigets slut, avgörandet om krig och fred faktiskt låg i händerna på små generalstabskretsar eller hovkamarillor. Jag tror, att demokratien, i varje fall är bättre än detta statsskick såsom garanti för freden. Det tror jag icke, att man med någon reson kan bestrida. Men när vi tala om de franska valen eller om de engelska valen och när vi där peka på att demokratien är en fredsgaranti, tänka vi naturligtvis icke så mycket på själva författningen som på att de organiserade demokratiska partierna äro uppburna av en faktisk fredsvilja, och att när de demokratiska partierna sitta vid makten i dessa länder, har detta en verklig betydelse för civilisationens utveckling i fredlig riktning. Det var, mina herrar, dock icke för intet, som hela världen drog en lättnadens suck, när Mac Donald tillträdde makten. Man visste, att man hade fått en absolut hängiven och trofast pacifist i spetsen för det brittiska världsriket. Det är icke för intet, som de franska valen ha väckt starka förhoppningar om ett bevarat fredstillstånd i Europa. Detta icke bara därför, att den franska demokratien, sådan den segrat i valen, sannolikt icke skall göra några nämnvärda svårigheter för den s. k. expertkommissionens förslags genomförande utan också därför, att denna franska demokrati gentemot Nationernas förbund intar en helt annan hållning än den förutvarande regimen i Frankrike. Det kan helt enkelt icke, sett ur dessa synpunkter, bestridas, att demokratien är en av de verkligt fredsbefrämjande krafterna i världen. Visste vi, att det i Tyskland vore icke endast en författningsdemokrati utan verkligt demokratiska partier vid makten, visste vi, att så vore förhållandet i Frankrike och att det engelska världsriket styrdes av partier genomsyrade av demo-</w:t>
        <w:br/>
        <w:br/>
        <w:t>kratisk anda, kunde ingen bestrida, som över huvud ville tänka och tala ärligt i dessa ting, att freden under deras regim i varje fall praktiskt taget kunde anses såsom garanterad. Det kan icke hjälpas, mina herrar, att det är meningsfränder till dem, som här i landet påyrka, att vi nu skola taga en så stor militär rustning, som vi på något sätt kunna komma ut med — det är människor med samma pessimistiska syn på utrikespolitiken och på alla sina grannar ute i världen, som genom sin politik åstadkomma den oro överallt, som man sedan åberopar i varje särskilt land. Jag tror icke, att det är orätt att konstatera det i detta sammanhang. J ag tror naturligtvis också, att det finns en förklaring till denna olikfärgade syn på det utrikespolitiska läget. Regeringen och dess parti måste ha krigsrisken till sitt förfogande, om de överhuvud taget skola ha något som helst hopp att kunna fånga någon del av folket för sin militärorganisation. För vår del tror Jag mig ha rättighet att säga, att vi, som ingalunda önska, att vårt lands självständighet och oberoende skall sättas i någon fara, naturligtvis ha lättare för att se de Jämförelsevis ljusa synpunkterna. Vi måste ju säga oss, att när både regeringen och hela högern under sitt letande efter krigsrisken i månader ha meddelat oss t. ex. att vårt inträde i Nationernas förbund egentligen icke haft någon annan betydelse än att det på ett särskilt sätt utsatt vårt land för nya krigsrisker, som icke förut funnos — när man alltså totalt förbiser eller icke låtsar om, vad vi i alla fall trodde vara sanningen, att Nationernas förbund skulle vara en fredsgaranti och verka till fredens befrämjande i världen, och i stället uteslutande skjuter i förgrunden risken för att vi kunna få deltaga i sanktioner eller att vi skulle nödgas under bestraffningar mot ett fredsbrytande land släppa främmande trupper genom vårt land — då är det för mig uppenbart, att högern själv känner sig på osäker mark. Ty man skulle icke annars på det sätt, som man nu gör under denna försvarsdiskussion, blåsa upp detta lilla faktum till den betydelse, som det nu har fått i högerns agitation. Det är icke endast herr Vennersten utan även, i varje fall tidigare, statsministern och slutligen även utrikesministern, som så starkt understrukit den fara, som ligger i medlemsskapet i Nationernas förbund. För min del tror jag, att vi ha rättighet att säga, att även om vi utan tvekan erkänna, att Nationernas förbund ingalunda ännu eller i sitt nuvarande skick kan vara en fredsgaranti, är dock förbundets betydelse för freden kolossalt mycket större än dess betydelse ur den s. k. krigsrisksynpunkten för vårt land.</w:t>
        <w:br/>
        <w:br/>
        <w:t>Regeringen har nu förklarat, att dess förslag är ett samförståndsförslag. Ja, mina herrar, det kan icke hjälpas, att socialdemokraterna, från det ögonblick regeringens förslag var publicerat och känt, måste betrakta sig som utestängda från detta samförstånd. Det har aldrig — det få herrarna ursäkta mig, om jag anser mig kunna påstå med positiv säkerhet — ingått i regeringens plan, att man i samförståndet skulle innefatta några andra än de borgerliga partierna. Det socialdemokratiska förslag, som nu utgör utskottsförslaget, representerar för vår del en absolut rak linje från försvarsrevisionens. De undantag, som äro gjorda, äro två: vi ha föreslagit en kortare övningstid än i försvarsrevisionen, men å andra sidan har detta kompenserats därigenom, att kategoriklyvningen är borttagen ur förslaget och att vi under 140 dagar öva en dubbelt så stor styrka, som man hade tänkt sig att, bara såsom en liten kärna i en armé, behöva öva i 180 dagar, och vad kostnaderna beträffar, sådana som de föreligga, äro de i det allra nänrmaste desamma som de kostnader, våra representanter i försvarsrevisionen kommit fram till. Regeringen hade alltså i försvarsrevisionens förslag, om den överhuvud taget ville räkna med socialdemokraterna, en fullkomligt klar utgångspunkt att bedöma, huru den måste lägga sin samförståndspolitik. Jag anser, att detta bör konstateras, därför att det nu talats så kolossalt mycket om den s. k. samförstånds-</w:t>
        <w:br/>
        <w:br/>
        <w:t>politiken, och statsministern har ju här i dag ytterligare starkt understrukit, att det varit denna samförståndstanke, som varit utgångspunkten för hela hans politiska gärning såsom regeringschef. Socialdemokraterna ha i varje fal icke, då det gällt militärfrågan, varit påtänkta såsom deltagare i en sådan samförståndspolitik. Ja, innan jag kommer till frågans läge för ögonblicket eller det politiska läget närmast här i kammaren nu, skulle jag vilja säga några ord till det kommunistiska partiet.</w:t>
        <w:br/>
        <w:br/>
        <w:t>Herr Winberg har ju, som jag märkte, mycket väl lärt sig den katekes, som finnes i den kommunistiska motionen. Han höll ju ett anförande här, som ju så till vida kunde vara nyttigt, att det är ett litet skolexempel på den kommunistiska valagitation, som vi ha att vänta oss, men hela hans anförande glömde bort en mängd ting och tog ingen hänsyn till de viktigaste fakta, med vilka man har att räkna i denna situation. Herr Winberg yrkade som bekant bifall till den kommunistiska motionen. Jag vet icke, om kammarens ledamöter i allmänhet ha läst denna motion, men eljest vill jag förklara, att vad motionen går ut på är, att det för det kommunistiska partiet icke existerar något sådant som t. ex. en parlamentarisk församling, utan dess politik är en konsekvent genomförd Bismarcks järnoch blodpolitik, och när man från kommunistiskt håll förklarar, att man, såsom det heter, icke vill giva ett öre, icke en man till den borgerliga, den kapitalistiska staten, så skall man observera dessa ord om den kapitalistiska staten, ty motionen går visserligen ut därpå, att man skall avskaffa det militärväsen, som vi ha, men sedan skall man ersätta detta med ett nytt slags militärväsen, som här kallas för arbetaroch bondemilis. Det är nog klokt att, när man talar om de kommunistiska lärorna, icke bara taga med ena hälften, utan helst taga med det hela, eftersom man måste bereda sig på att över allt i landet träffa på personer, som kunna hela den kommunistiska läran på denna punkt.</w:t>
        <w:br/>
        <w:br/>
        <w:t>Vad för övrigt herr Winbergs kritik beträffar, så skulle den kunna uttryckas helt enkelt med orden, att den, som gapar över mycket, mister ofta hela stycket. Då herr Winberg, på det sätt han gjorde i går, sökte misstänkliggöra den socialdemokratiska ståndpunkten, hör det till hans yrke såsom kommunistagitator, men nog vet han lika bra som någon socialdemokrat, att om vi hade följt de råd, som herr Winberg är vänlig nog att meddela oss efter högt föredöme, skulle det bara ha inneburit, att den besparing skulle bli ytterst obetydlig i jämförelse med vad vi nu verkligen ändå till slut hoppas kunna genomdriva.</w:t>
        <w:br/>
        <w:br/>
        <w:t>Herr Winberg fällde ett ord — det var nog förhastat — som uttryckte vad jag alltid har misstänkt i själva verket vara den kommunistiska ståndpunkten, nämligen det ordet, att »det är väl icke så kinkigt med några miljoner mer eller mindre; huvudsaken är, att vi slåss i de rena idéernas luft». Ja, det är klart som dagen, att om jag vill ta risken att i stället för etthundramiljoners försvar få etthundratjugueller etthundratrettiomiljoners försvar, ja, då gör jag som herr Winberg och det kommunistiska partiet. Men observera: den tjänst, som man gör det svenska folket, den blir sannerligen ytterst obetydlig, ty det skulle dock till slut komma att innebära, att vi skulle komma att bibehålla ungefär det nuvarande försvarsanslaget, tills vi voro färdiga att i stället acceptera den kommunistiska arbetaroch bondemilisen. Jag vill icke använda alltför starka ord, men jag tror, att det är riktigt att säga, att om det kommunistiska partiets politik i allmänhet är på ett mycket otilltalande och motbjudande sätt bemängt med humbug, så slår man i allt fall i denna s. k. militärpolitik alla sina förutvarande rekord, och jag är övertygad, att det skall mycket snabbt gå upp för allmänheten, att hela det kommunistiska partiets agitation i denna sak är baserad på en inre osanning och icke har något annat syfte än en synnerligen eländig demagogi. Såvitt jag har fattat vissa uttalanden, som ha fällts här i denna kammare, skulle meningen vara att söka samla en ma-</w:t>
        <w:br/>
        <w:br/>
        <w:t xml:space="preserve">Joritet kring det förslag, som herr Hellberg betecknade såsom ett medlingsförslag, och till vilket han ansåg, att även socialdemokraterna skulle kunna ansluta sig. Jag kan ju icke underlåta att här fästa mig vid den omständigheten, att statsministern i sitt tal i går uttryckligen förklarade, att såväl de socialdemokratiska som de folkfrisinnade förslagen voro oacceptabla och oantagliga för regeringen, under det att herr Hellberg och bondeförbundets förslag visserligen hade fel, men i varje fall icke bestods denna definitivt avvisande gest. Jag drager därutav den slutsatsen, att avsikten i första kammaren är att eventuellt söka lyfta upp herr Hellbergs förslag till kammarens beslut, möjligen i den förhoppningen att sedan från denna utgångspunkt få någon lösning, som regeringen skulle anse sig kunna acceptera. Jag styrktes i denna uppfattning av det mottagande hos högern, som </w:t>
      </w:r>
      <w:r>
        <w:rPr>
          <w:b/>
        </w:rPr>
        <w:t>fröken²</w:t>
      </w:r>
      <w:r>
        <w:rPr>
          <w:b w:val="0"/>
        </w:rPr>
        <w:t xml:space="preserve"> Hesselgrens anförande här för några timmar sedan fick. Jag trodde ju uppriktigt sagt, att </w:t>
      </w:r>
      <w:r>
        <w:rPr>
          <w:b/>
        </w:rPr>
        <w:t>fröken²</w:t>
      </w:r>
      <w:r>
        <w:rPr>
          <w:b w:val="0"/>
        </w:rPr>
        <w:t xml:space="preserve"> Hesselgren skulle komma att yrka bifall till herr Lindhagens motioner på grund av uppläggningen. Efter som så mycket kan hänga på </w:t>
      </w:r>
      <w:r>
        <w:rPr>
          <w:b/>
        </w:rPr>
        <w:t>fröken²</w:t>
      </w:r>
      <w:r>
        <w:rPr>
          <w:b w:val="0"/>
        </w:rPr>
        <w:t xml:space="preserve"> Hesselgren i nuvarande situation, såg jag, hurusom högermännens ansikten i början mulnade och mulnade för att sedan i ett enda ögonblick stråla upp igen och, uppriktigt sagt, blevo ganska lyckliga, när </w:t>
      </w:r>
      <w:r>
        <w:rPr>
          <w:b/>
        </w:rPr>
        <w:t>fröken²</w:t>
      </w:r>
      <w:r>
        <w:rPr>
          <w:b w:val="0"/>
        </w:rPr>
        <w:t xml:space="preserve"> Hesselgren meddelade vilken slutsats </w:t>
      </w:r>
      <w:r>
        <w:rPr>
          <w:b/>
        </w:rPr>
        <w:t>hon²</w:t>
      </w:r>
      <w:r>
        <w:rPr>
          <w:b w:val="0"/>
        </w:rPr>
        <w:t xml:space="preserve"> drog ur sin allmänna ståndpunkt, nämligen att </w:t>
      </w:r>
      <w:r>
        <w:rPr>
          <w:b/>
        </w:rPr>
        <w:t>hon²</w:t>
      </w:r>
      <w:r>
        <w:rPr>
          <w:b w:val="0"/>
        </w:rPr>
        <w:t xml:space="preserve"> skulle rösta för herr Hellbergs förslag. Jag skall inte gå in på en värdering av detta förslag ur militär synpunkt. Sett ur vår synpunkt, som dock hava haft som syftemål att ernå en radikal reduktion av militärbördorna, är det absolut oantagligt. Det kommer att medföra kostnader, som vi för vår del under inga omständigheter unna vara med om att biträda, och jag tror icke, att jag säger för mycket, om jag vågar gå ut ifrån, att ett accepterande i första kammaren av herr Hellbergs förslag kommer att lägga ganska allvarliga hinder i vägen för en lösning av frågan vid denna riksdag. Jag säger det till den kraft och verkan det hava kan. Ur socialdemokratisk synpunkt äro vi visserligen ytterst intresserade av att få en snabb besparing till stånd. Men om den besparing, som vi eftersträva, blir alltför obetydlig, så är det klart, att vi med uppräckta händer komma att taga emot en utgång i riksdagen, som innebär, att frågan underställes valmännen. Det är visserligen sant, att det kan vara ovisst, huru ett valslag utfaller, men nog tror jag för min del efter demokratiens segrar ute i Europa med de påföljder, som detta påtagligen för var man kommer att få för lugnandet utav alla de europeiska folken, att det icke blir, om jag får använda uttrycket, »militärivrarna», som komma att vinna på ett valslag. Det är åtminstone sannolikare då, att valmännen gå så långt till vänster, som med hänsyn till uppnåbarheten av ett praktiskt resultat kan anses möjligt. Jag vill alltså säga, att det kan utan tvivel komma att ställa sig så, att detta herr Hellbergs — alldeles säkert i allra bästa mening framförda förslag — i praktiken kan komma att utgöra ett hinder för en lösning, och därför vågar jag tillägga, att de. som önska en lösning i år på verkligt allvar, skulle åtminstone taga under övervägande, huruvida det förslaget kan vara ett praktiskt sätt att främja denna lösning. Nu kan det ju också hända, att jag har tolkat statsministerns något vaga formulering i denna punkt en smula felaktigt. Men det är väl en sak. som så småningom skall komma att visa sig.</w:t>
        <w:br/>
        <w:br/>
        <w:t>Men det finns en punkt till, som Jag icke alldeles kan förbigå. Statsministern förklarade i sitt anförande i går, att sedan riksdagen har fattat sitt beslut, om det nu skulle komma att gå i överensstämmelse med de folkfrisinnades förslag eller socialdemokraternas, så skulle regeringen därefter taga ställning till frågan, hur den skulle komma att handla. Det skulle vara mycket intressant att få veta, om denna formulering av regeringens meddelande till kammaren innebär, att regeringen har för avsikt att upplösa riksdagen omedelbart för att utlysa nya val till en speciell försvarsriksdag, eller om den har för avsikt att låta</w:t>
        <w:br/>
        <w:br/>
        <w:t>med regeringens slutliga ståndpunktstagande bero, tills septembervalen äro över. Formuleringen, sådan den gjordes här i kammaren, tillåter vilken tolkning som helst, och jag kan icke neka till, att det ätminstone vore önskvärt att få något bättre besked.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