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509</w:t>
      </w:r>
    </w:p>
    <w:p>
      <w:r>
        <w:rPr>
          <w:b/>
        </w:rPr>
        <w:t xml:space="preserve">Datum: </w:t>
      </w:r>
      <w:r>
        <w:t>1926-04-22</w:t>
      </w:r>
    </w:p>
    <w:p>
      <w:r>
        <w:rPr>
          <w:b/>
        </w:rPr>
        <w:t xml:space="preserve">Kammare: </w:t>
      </w:r>
      <w:r>
        <w:t>Första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Ivan Pauli (Socialdemokraterna, man)</w:t>
      </w:r>
    </w:p>
    <w:p>
      <w:r>
        <w:rPr>
          <w:b w:val="0"/>
        </w:rPr>
        <w:t>Herr talman! Jag har vid denna punkt jämte herr Kristensson i andra kammaren reserverat mig för en ändring i motiveringen. Jag kan icke finna, att det är behövligt, att riksdagen så starkt, som utskottet här har föreslagit, binder sig för vad som skall ske i framtiden efter 1927. Jag anser, som det har hetat vid en föregående punkt i utskottets utlåtande, att den saken bör få bero på förnyat övervägande.</w:t>
        <w:br/>
        <w:br/>
        <w:t xml:space="preserve">Här råder det ganska delade meningar å ena sidan angående behovet och å andra sidan angående överproduktionen av skolkökslärarinnor. På de flesta håll synes man ha den uppfattningen, att den rådande överproduktionen icke är av konstant natur, och man väntar, att ett ökat behov av skolkökslärarinnor skall göra sig gällande 1930. Överstyrelsen pekar på tal härom särskilt på att vi för närvarande endast befinna oss vid början av de praktiska ungdomsskolornas verksamhet. Just dessa praktiska ungdomsskolor komma ju i fortsättningen att i mycket stor utsträckning behöva </w:t>
      </w:r>
      <w:r>
        <w:rPr>
          <w:b/>
        </w:rPr>
        <w:t>lärarinnor³</w:t>
      </w:r>
      <w:r>
        <w:rPr>
          <w:b w:val="0"/>
        </w:rPr>
        <w:t xml:space="preserve"> i det fack, som här är fråga om. Jag vill dessutom erinra om att de </w:t>
      </w:r>
      <w:r>
        <w:rPr>
          <w:b/>
        </w:rPr>
        <w:t>lärarinnor³</w:t>
      </w:r>
      <w:r>
        <w:rPr>
          <w:b w:val="0"/>
        </w:rPr>
        <w:t xml:space="preserve">, som det här gäller, till skillnad från de </w:t>
      </w:r>
      <w:r>
        <w:rPr>
          <w:b/>
        </w:rPr>
        <w:t>lärarinnor³</w:t>
      </w:r>
      <w:r>
        <w:rPr>
          <w:b w:val="0"/>
        </w:rPr>
        <w:t>, som vi förut talat om här i dag, ha en vida mera omfattande arbetemarknad. Avgången från</w:t>
        <w:br/>
        <w:br/>
        <w:t xml:space="preserve">skolkökslärarinnornas yrkesverksamhet i skolorna betyder icke alltid att de upphöra att utöva de talanger, de tillägnat sig för skolköken, utan endast ett överflyttande av dessa talanger till annan marknad, nämligen äktenskapsmarknaden. Jag tror därför att man kan säga, att vi här måste anlägga en helt annan synpunkt i fråga om överproduktion och efterfrågan, än när vi behandla frågan om </w:t>
      </w:r>
      <w:r>
        <w:rPr>
          <w:b/>
        </w:rPr>
        <w:t>lärarinnorna³</w:t>
      </w:r>
      <w:r>
        <w:rPr>
          <w:b w:val="0"/>
        </w:rPr>
        <w:t xml:space="preserve"> vid privata skolor i allmänhet. |</w:t>
        <w:br/>
        <w:br/>
        <w:t>På grund av vad jag nu anfört vill jag alltså hemställa, att kammaren i enlighet med reservationen ändrar motiveringen på det sättet, att den förkortas till följande: »Med anledning av nyssberörda av riksdagen år 1925 gjorda uttalande har utskottet icke kunnat undgå finna fog för det av motionärerna framförda yrkandet. Utskottet anser sig sålunda böra i konsekvens med nämnda riksdagsuttalande förorda motionen och för budgetåret 1926—1927 tillstyrka statsbidrag jämväl till Ateneums skolköksseminarium.»</w:t>
      </w:r>
    </w:p>
    <w:p>
      <w:pPr>
        <w:pStyle w:val="Heading2"/>
      </w:pPr>
      <w:r>
        <w:t>2. Oscar Olsson (Socialdemokraterna, man)</w:t>
      </w:r>
    </w:p>
    <w:p>
      <w:r>
        <w:rPr>
          <w:b w:val="0"/>
        </w:rPr>
        <w:t xml:space="preserve">Herr talman! Nyss var jag med öppna ögon med på fortsatt överproduktion på </w:t>
      </w:r>
      <w:r>
        <w:rPr>
          <w:b/>
        </w:rPr>
        <w:t>lärarinnor³</w:t>
      </w:r>
      <w:r>
        <w:rPr>
          <w:b w:val="0"/>
        </w:rPr>
        <w:t xml:space="preserve"> på ett område under ännu ett år, men jag kan icke gå hur långt som helst i detta mitt lättsinne, när det gäller överproduktion av </w:t>
      </w:r>
      <w:r>
        <w:rPr>
          <w:b/>
        </w:rPr>
        <w:t>lärarinnor³</w:t>
      </w:r>
      <w:r>
        <w:rPr>
          <w:b w:val="0"/>
        </w:rPr>
        <w:t>.</w:t>
        <w:br/>
        <w:br/>
        <w:t xml:space="preserve">Vad herr Pauli har föreslagit är att riksdagen, efter att i fjol ha konstaterat överproduktion på detta område av </w:t>
      </w:r>
      <w:r>
        <w:rPr>
          <w:b/>
        </w:rPr>
        <w:t>lärarinnor³</w:t>
      </w:r>
      <w:r>
        <w:rPr>
          <w:b w:val="0"/>
        </w:rPr>
        <w:t xml:space="preserve">, i år skall upphäva sitt beslut från 1 fjol eller åtminstone rycka undan marken för sitt beslut i fjol. Detta tycker jag är att gå litet för långt. Herr Pauli framför nu en förmildrande omständighet, som i någon mån kan tilltala mig, och det är den, att överproduktionen på </w:t>
      </w:r>
      <w:r>
        <w:rPr>
          <w:b/>
        </w:rPr>
        <w:t>lärarinnor³</w:t>
      </w:r>
      <w:r>
        <w:rPr>
          <w:b w:val="0"/>
        </w:rPr>
        <w:t xml:space="preserve"> på detta område icke är farlig, därför att om de icke gå åt till skolorna, äro de eftersökta på äktenskapsmarknaden. För allt i världen, skälet är icke dåligt, men jag anser icke, att staten bör upprätta skolköksseminarier för detta ändamål. Innan riksdagen går in för ett beslut, som skall godkänna den principen, bör riksdagen nog ta och närmare utreda den saken. FEfter en dylik utredning kan det hända, att jag ändrar ståndpunkt, men för närvarande skall jag be att få hålla mig till riksdagens beslut i fjol och således opponera mig mot att besluta att i år upphäva det beslutet.</w:t>
        <w:br/>
        <w:br/>
        <w:t>Jag ber att få yrka bifall till utskottets hemställan både beträffande kläm och motivering.</w:t>
      </w:r>
    </w:p>
    <w:p>
      <w:pPr>
        <w:pStyle w:val="Heading2"/>
      </w:pPr>
      <w:r>
        <w:t>3. Kerstin Hesselgren (Folkpartiet, woman)</w:t>
      </w:r>
    </w:p>
    <w:p>
      <w:r>
        <w:rPr>
          <w:b w:val="0"/>
        </w:rPr>
        <w:t xml:space="preserve">Orsaken till att vi motsätta oss utskottsmotiveringen är, alt den gör ett absolut och ofrånkomligt förhandsuttalande, som berövar vissa skolseminarier alla utbildningsmöjligheter. Jag instämmer på det livligaste i vad den förste ärade talaren sade, att på detta området är det verkligen icke samma fara med överproduktionen, ty även om icke allesammans, som bli kvar, gifta sig, ha de i alla fall en ofantligt stor nytta av sin utbildning och det till och med här i riksdagen, vilket jag själv kan intyga. Jag anser nämligen, att jag har haft nytta av min skolkökslärarinneutbildning även på denna höga plats. Kammarens ledamöter behöva emellertid icke vara rädda för att, om ni bibehålla dessa seminarier, alla överflödiga </w:t>
      </w:r>
      <w:r>
        <w:rPr>
          <w:b/>
        </w:rPr>
        <w:t>lärarinnor³</w:t>
      </w:r>
      <w:r>
        <w:rPr>
          <w:b w:val="0"/>
        </w:rPr>
        <w:t xml:space="preserve"> skola strömma in här i riksdagen! Jag kan förstå, att ni inför den risken möjligen komma att rösta för utskottet och icke för reservationen, men jag vill för att lugna er i detta fall säga, att det finns även andra områden utom giftermål och riksdag, som denna utbildning är synnerligen nyttig för. Denna allmänt lagda praktiska utbildning gör det möjligt för detta slags </w:t>
      </w:r>
      <w:r>
        <w:rPr>
          <w:b/>
        </w:rPr>
        <w:t>lärarinnor³</w:t>
      </w:r>
      <w:r>
        <w:rPr>
          <w:b w:val="0"/>
        </w:rPr>
        <w:t>, att, om de icke omedelbart få en lärarinneplats, söka plats som husmödrar och föreståndarinnor för anstalter och dylikt. De kunna gå in på alla möjliga sådana praktiska områden, och det är att komma ihåg, att även om de för längre eller kortare tid haft sådan sysselsättning, ha de, om de få möjlighet att komma tillbaka såsom</w:t>
        <w:br/>
        <w:br/>
      </w:r>
      <w:r>
        <w:rPr>
          <w:b/>
        </w:rPr>
        <w:t>lärarinnor³</w:t>
      </w:r>
      <w:r>
        <w:rPr>
          <w:b w:val="0"/>
        </w:rPr>
        <w:t>, bara haft nytta av att ha varit under mellantiden ute på andra praktiska områden.</w:t>
        <w:br/>
        <w:br/>
        <w:t xml:space="preserve">Sedan vill jag också säga, beträffande denna överproduktion, att man väl icke är så alldeles på det klara med, att den existerar i den grad, som man menat, därför att när man talat om hur många elever, som ha fått anställning, har man därvid endast räknat med de fast anställda. Nu vill jag emellertid påpeka det förhållandet, att på detta område lämnas en ofantligt stor del av den undervisning, som meddelas vid folkhögskolor, vandringskurser och husmoderskurser av olika slag, av icke fast anställda </w:t>
      </w:r>
      <w:r>
        <w:rPr>
          <w:b/>
        </w:rPr>
        <w:t>lärarinnor³</w:t>
      </w:r>
      <w:r>
        <w:rPr>
          <w:b w:val="0"/>
        </w:rPr>
        <w:t>. Alla dessa olika utbildningsmöjligheter behöva utbildade krafter, men om man räknar endast med dem, som äro fast anställda och ej ta hänsyn till de andra, kommer man givetvis till betydligt högre tal än som i verkligheten föreligger. Jag har i min hand en utredning, som gjorts av skolkökslärarinnorna själva, och den visar betydligt lägre siffror. Icke mer än ungefär 16 Z av de utexaminerade skulle enligt denna vara utan arbete, och vad som härvid är att märka är, att dessa arbetslösa. eller som man här kallar dem »överflödiga», icke komma från de båda seminarier, det här gäller. Låt vara, att man bör räkna i det stora hela, och jag kan visst förstå, att herr statsrådet måste räkna med landet i dess helhet, men jag kan icke undgå att i alla fall påpeka det faktum, att Ateneums skolköksseminarium under sina tre sista kurser icke haft mer än 6, som ännu icke fått anställning. Av dessa har dessutom några gått ut alldeles nyss. Från Göteborgs skolköksseminarium fick jag häromdagen en sammanräkning rörande alla de elever, som från begynnelsesåret 1897 till år 1925 genomgått detta seminarium. Sammanlagt är det 202 elever och av dessa är det icke mer än 4, som i närvarande stund ej ha någon anställning. Däri inräknar jag de gifta, och det är icke mindre än 66 av dessa 202 som ha gift sig, ett förhållande som icke annat än jag kan förstå man i denna kammare i mycket hög grad borde gilla.</w:t>
        <w:br/>
        <w:br/>
        <w:t xml:space="preserve">Det är även ett annat skäl, varför jag för min del är mycket angelägen om att denna passus i utskottets utlåtande skall strykas, och det är att om man skall göra inskränkningar, bör man också taga under övervägande, huruvida de böra göras på sådant sätt, att man definitivt lägger ned ett par seminarier, eller om man icke kunde tänka sig att gå den väg, som överstyrelsen för sin del har föreslagit, nämligen genom en mera tillfällig inskränkning i något läroverk. Fackskolan i Uppsala utexaminerar årligen 48 elever, medan de båda andra läroverken utexaminera vardera 6 eller sammanlagt 12 elever om året. Man kan då fråga sig, om icke, ifall överstyrelsen anser, att en inskränkning skall göras under någon tid, den lämpligen bör göras 1 den formen, att man har färre kurser vid fackskolan i Uppsala, som utexaminerar så många elever. Jag skulle förorda detta så mycket mera som åtminstone det ena av de seminarier, som skulle upphöra, nämligen Göteborgs skolköksseminarium, är det enda för södra och västra Sverige, och det kan nog vara tvivel underkastat, huruvida det är riktigt att tvinga den </w:t>
      </w:r>
      <w:r>
        <w:rPr>
          <w:b/>
        </w:rPr>
        <w:t>kvinnliga¹</w:t>
      </w:r>
      <w:r>
        <w:rPr>
          <w:b w:val="0"/>
        </w:rPr>
        <w:t xml:space="preserve"> ungdomen från denna del av Sverige att komma upp till Stockholm eller Uppsala för denna utbildning. Det blir ofantligt mycket lättare för en hel del av den </w:t>
      </w:r>
      <w:r>
        <w:rPr>
          <w:b/>
        </w:rPr>
        <w:t>kvinnliga¹</w:t>
      </w:r>
      <w:r>
        <w:rPr>
          <w:b w:val="0"/>
        </w:rPr>
        <w:t xml:space="preserve"> ungdomen på västkusten att skaffa sig nämnda utbildning ifall den har tillgång till skolan i Göteborg. Jag vill därtill säga, att denna skola i Göteborg är ansluten till folkskolan. Det gör, att elevernas terminsavgifter kunna hållas mycket låga — 50 kronor i terminen — under det att t. ex. Uppsalaskolan tar 175 kronor i terminen. Det är alltså icke bara det, att det kostar mera att resa dit, utan det är också dyrare att genomgå denna skola.</w:t>
        <w:br/>
        <w:br/>
        <w:t>Det har ibland framhållits, att det skulle vara lättare att ge en grundlig utbildning vid en större anstalt än vid en mindre, men jag ber då att få understryka, att Göteborgsskolan har tillgång till alla skolköken i folkskolorna</w:t>
        <w:br/>
        <w:br/>
        <w:t>1 Göteborg, så att de kunna få ett mycket stort antal provlektioner och tillfälle till praktiskt arbete. Man kan således räkna med att de få sin utbildning just på den plats, där de sedan skola undervisa.</w:t>
        <w:br/>
        <w:br/>
        <w:t>Vad Jag här anfört gör, att jag tror, att det behövs tid för att avväga, hur man skall göra en eventuell inskränkning, och då man därför ej bör på förhand binda sig på sätt utskottet föreslagit är det som jag på det varmaste vill tillstyrka reservationen, till vilken jag yrkar bifall.</w:t>
      </w:r>
    </w:p>
    <w:p>
      <w:pPr>
        <w:pStyle w:val="Heading2"/>
      </w:pPr>
      <w:r>
        <w:t>4. Oscar Olsson (Socialdemokraterna, man)</w:t>
      </w:r>
    </w:p>
    <w:p>
      <w:r>
        <w:rPr>
          <w:b w:val="0"/>
        </w:rPr>
        <w:t xml:space="preserve">Det är bara </w:t>
      </w:r>
      <w:r>
        <w:rPr>
          <w:b/>
        </w:rPr>
        <w:t>fröken²</w:t>
      </w:r>
      <w:r>
        <w:rPr>
          <w:b w:val="0"/>
        </w:rPr>
        <w:t xml:space="preserve"> Hesselgrens två huvudskäl, som jag ber att få upptaga till bemötande. Vad det första huvudskälet beträffar, att man icke vore riktigt på det klara med att överproduktionen är så farlig, skulle jag tro, att det kommer man aldrig på något område till riktig klarhet om, därför att de 1 produktionen intresserade alltid kunna finna anledning att tycka, att frågan icke är riktigt klar. Jag skall nöja mig med att hålla mig till vad </w:t>
      </w:r>
      <w:r>
        <w:rPr>
          <w:b/>
        </w:rPr>
        <w:t>fröken²</w:t>
      </w:r>
      <w:r>
        <w:rPr>
          <w:b w:val="0"/>
        </w:rPr>
        <w:t xml:space="preserve"> Hesselgren själv vittnade om, nämligen att 16 4 av de utexaminerade nu gå utan arbete, och det räcker för mina behov i min motivering för denna sak. Jag får då säga, att om riksdagen i fjol fattade ett beslut på så goda grunder, som den av </w:t>
      </w:r>
      <w:r>
        <w:rPr>
          <w:b/>
        </w:rPr>
        <w:t>fröken²</w:t>
      </w:r>
      <w:r>
        <w:rPr>
          <w:b w:val="0"/>
        </w:rPr>
        <w:t xml:space="preserve"> Hesselgren nu uppgivna siffran konstaterar, är riksdagen väl försvarad att ha fattat detta beslut, men icke alls försvarad, om den året därpå upphäver beslutet.</w:t>
        <w:br/>
        <w:br/>
        <w:t>Beträffande den andra synpunkten, som visserligen kan vara ganska sympatisk, föredrar jag emellertid i sådana utredningar att gå raka vägar och säga ifrån i utredningskravet vad jag vill, i stället för att komma med den saken så att säga efteråt, när frågan skall avgöras.</w:t>
        <w:br/>
        <w:br/>
        <w:t>Således om nu huvudfrågan skall bli den, om en utredning angående skolköksseminariernas betydelse för äktenskapsmarknaden och för andra vid sidan om skolornas behov liggande uppgifter skall begäras, är det, som jag sade, ingenting, som från min synpunkt hindrar, att efter en sådan utrednings verkställande kunna vara med om en överproduktion av skolkökslärarinnor, men den utredningen skall begäras rakt fram och prövas av riksdagen rörande vikten, värdet och behovet av densamma.</w:t>
        <w:br/>
        <w:br/>
        <w:t>Jag anser, att riksdagen icke har några skäl att gå ifrån sin förra året fattade ståndpunkt.</w:t>
      </w:r>
    </w:p>
    <w:p>
      <w:pPr>
        <w:pStyle w:val="Heading2"/>
      </w:pPr>
      <w:r>
        <w:t>5. Edvard Björnsson (Socialdemokraterna, man)</w:t>
      </w:r>
    </w:p>
    <w:p>
      <w:r>
        <w:rPr>
          <w:b w:val="0"/>
        </w:rPr>
        <w:t>Det är en synpunkt, som jag skall be att till en början få framhålla i denna fråga.</w:t>
        <w:br/>
        <w:br/>
        <w:t xml:space="preserve">Riksdagen beslöt i fjol, att de båda skolköksseminarier, det nu gäller, skulle få rådrum under 2 år för att avveckla sin verksamhet. Kungl. Maj:t drog härav den slutsatsen beträffande ett av dessa läroverk, nämligen Ateneum för </w:t>
      </w:r>
      <w:r>
        <w:rPr>
          <w:b/>
        </w:rPr>
        <w:t>flickor²</w:t>
      </w:r>
      <w:r>
        <w:rPr>
          <w:b w:val="0"/>
        </w:rPr>
        <w:t xml:space="preserve"> i Stockholm, att det icke kunde bliva möjligt, att det skulle få åtnjuta statsbidrag mera än ett år, eftersom där till hösten skulle påbörjas en ny tvåårig kurs. Statsutskottet har emellertid givit denna skola rätt till ett års anslag, och därmed så att säga formellt fyllt riksdagens löfte i fjol. Men om Ateneum för </w:t>
      </w:r>
      <w:r>
        <w:rPr>
          <w:b/>
        </w:rPr>
        <w:t>flickor²</w:t>
      </w:r>
      <w:r>
        <w:rPr>
          <w:b w:val="0"/>
        </w:rPr>
        <w:t xml:space="preserve"> i Stockholm får anslag för ett år, betyder det, att det får anslag till påbörjande av en tvåårig kurs, det får anslag till första hälften av densamma, men icke till dess fortsättande. Sålunda: om man vill tolka riksdagens beslut i fjol sakligt och rimligt, förmenar jag, att det borde tolkas så, att denna anstalt borde få anslag att kunna fortsätta sin verksamhet under minst 2 år, och dels avsluta kursen för den årgång elever, som just nu arbetar, och för dem, som skola intagas i höst. Jag tycker, att det är från rent saklig synpunkt oberättigat att, på sätt som statsutskottet nu i motiveringen synes hava gjort, taga ståndpunkt mot ett fortsatt anslag.</w:t>
        <w:br/>
        <w:br/>
        <w:t>Sedan är det en annan synpunkt som för mig har större principiell betydelse. Man synes numera vilja slå in på ett slags planhushållning i fråga om ungdo-</w:t>
        <w:br/>
        <w:br/>
        <w:t>mens utbildningsmöjligheter. Man beräknar nu med en helt annan precision behovet av lärarkrafter, än man någonsin förr försökt sig på. Jag tror, att man får vara rätt försiktig i fråga om att draga praktiska slutsatser av de siffror, som skolöverstyrelsen här gjort. Vi ha fått uppleva, hur en sådan planhushållning, grundad på siffror, i ett fall gjort totalt fiasko. Jag tänker på den utredning, angående behovet av folkskollärare, som låg till grund för beslutet om utvidgning av folkskoleseminarierna för någon tid sedan. Jag tror icke, att vi nu böra slå över till motsatta ytterligheten och se läget allt för pessimistiskt. Ett skäl för den saken har jag, om jag tänker på det besvärligaste sociala problem, som vi ha 1 vår tid. Det är, såvitt jag förstår, att kunna bereda den uppväxande ungdomen arbetsmöjligheter. Det är säkerligen en latent arbetslöshet i fråga om den uppväxande ungdomen, som är minst lika tryckande och minst lika farlig som den arbetslöshet, över vilken man får statistik från våra fackföreningar. Jag vill säga, att vi i alla tider ha bedrivit en överproduktion, då det gällt utbildning av ingenjörer och studenter av en massa andra studieriktningar, och man har aldrig velat gå in för detta sätt att snävt begränsa tillströmningen på dessa banor. Man hart. o. m. och kanske inte utan skäl betecknat vår utbildning av ingenjörer som en exportindustri. Och jag tror, att det i allt fall varit det lyckligaste som skett. Man skulle nu däremot kunna uttala ett ungefär diametralt motsatt omdöme, när man i statsutskottet är så rysligt mån om att försöka begränsa konkurrensen på den bana det här är fråga om. Det ser ut som om man ville värna om lönestandarden för denna grupp av befattningshavare. Det är en metod, som syndikalisterna sätta högt, men som jag icke tror, att riksdagen och inte heller statsutskottet utan vidare bör sätta i högsätet. Jag tror därför, herr talman, att det är alla skäl att gå fram med försiktighet, och jag tror, att riksdagen gör det, om riksdagen ansluter sig till den reservation, som herr Pauli här förordat. Därmed har riksdagen icke bundit sig för ett fortsatt anslag, utan endast hållit möjligheterna öppna att taga upp denna viktiga fråga till förnyad prövning.</w:t>
      </w:r>
    </w:p>
    <w:p>
      <w:pPr>
        <w:pStyle w:val="Heading2"/>
      </w:pPr>
      <w:r>
        <w:t>6. Ivan Pauli (Socialdemokraterna, man)</w:t>
      </w:r>
    </w:p>
    <w:p>
      <w:r>
        <w:rPr>
          <w:b w:val="0"/>
        </w:rPr>
        <w:t>Herr talman! Jag kan icke alls känna mig träffad av de beskyllningar för lättsinne, som herr Oscar Olsson velat rikta mot mig. Jag kan inte finna, att det vore lättsinnigt av denna kammare att här icke använda större våld, än nöden kräver och att låta bli att på förhand binda sig fast vid en ståndpunkt, som det sedermera bör stå riksdagen fritt att intaga, om vid då förekommande prövning så finnes nödvändigt. Jag vill instämma i de synpunkter, som framlades av den föregående talaren, och vill liksom han framhålla, att det här icke gäller något annat än att Jämna frågan öppen för en framtida prövning.</w:t>
        <w:br/>
        <w:br/>
        <w:t>Herr Olsson har talat om, att bakom min ståndpunkt skulle ligga en önskan cm utredning av dessa skolors betydelse för äktenskapsmarknaden och andra utanför skolornas behov liggande ändamål. Detta visar, att herr Oscar Olsson måste tidvis ha gjort som den gamle gode fader Homerus och slumrat till under mitt anförande, ty han tycks endast ha uppfattat vissa delar av detsamma. Vad jag i första rummet framhöll var ingalunda detta, utan det var det av skolöverstyrelsen påpekade behovet av skolkökslärarinnor, som kan komma i fråga från de praktiska ungdomsskolorna, och som man kan vänta skall stiga efter år 1930. Detta är alltså icke något, som kan stämplas med benämningen »ovidkommande behov» utan tvärtom. För övrigt har jag icke alls ifrågasatt någon utredning, utan helt enkelt önskat, att riksdagen nu</w:t>
        <w:br/>
        <w:br/>
        <w:t>icke på förhand skall fatta något beslut om vad som kan vara lämpligt att göra om ett par år, utan endast lämna frågan öppen. Jag yrkar fortfarande bifall till reservationen.</w:t>
      </w:r>
    </w:p>
    <w:p>
      <w:pPr>
        <w:pStyle w:val="Heading2"/>
      </w:pPr>
      <w:r>
        <w:t>7. Kerstin Hesselgren (Folkpartiet, woman)</w:t>
      </w:r>
    </w:p>
    <w:p>
      <w:r>
        <w:rPr>
          <w:b w:val="0"/>
        </w:rPr>
        <w:t xml:space="preserve">Jag har blivit förekommen av de båda närmast föregående talarna, men jag tror, att jag måste i allt fall säga, att även om de 16 Zz räcka till för herr Oscar Olsson, eftersom han själv sade det, så tror jag icke, att det är detta, frågan egentligen gäller; och ej heller har det från vår sida begärts någon utredning om det förhållandet. Vad vi begärt är, att här få gå den väg, som av överstyrelsen anvisats, nämligen att man skulle försöka hålla saken öppen några år framåt, därför att vi med bestämdhet förmena, att den överproduktion, som för närvarande i viss utsträckning finnes, är en rent tillfällig sak, som måste sugas upp av det ökade behovet, när fortsättningsskolorna och de föreslagna nya </w:t>
      </w:r>
      <w:r>
        <w:rPr>
          <w:b/>
        </w:rPr>
        <w:t>flickskolorna²</w:t>
      </w:r>
      <w:r>
        <w:rPr>
          <w:b w:val="0"/>
        </w:rPr>
        <w:t xml:space="preserve"> komma till. Överstyrelsen har själv sagt, att det är mycket troligt, att man från och med år 1930 kommer att behöva så pass många </w:t>
      </w:r>
      <w:r>
        <w:rPr>
          <w:b/>
        </w:rPr>
        <w:t>lärarinnor³</w:t>
      </w:r>
      <w:r>
        <w:rPr>
          <w:b w:val="0"/>
        </w:rPr>
        <w:t xml:space="preserve"> på detta område, att det är olämpligt att nu lägga ned någon anstalt. Det är bara detta, det här gäller, och reservanterna ha endast begärt, att det icke i dag skall fattas ett förkhandsbeslut. Det är detta, denna strykning i utskottets utlåtande avser.</w:t>
        <w:br/>
        <w:br/>
        <w:t>Herr talman, jag vidhåller mitt yrkande.</w:t>
      </w:r>
    </w:p>
    <w:p>
      <w:pPr>
        <w:pStyle w:val="Heading2"/>
      </w:pPr>
      <w:r>
        <w:t>8. Olof Bergqvist (Högerns riksdagsgrupp, man)</w:t>
      </w:r>
    </w:p>
    <w:p>
      <w:r>
        <w:rPr>
          <w:b w:val="0"/>
        </w:rPr>
        <w:t xml:space="preserve">Det är icke synnerligen uppmuntrande att i utskottet arbeta för att få ett någorlunda hyggligt beslut till stånd, när det förslag, som man uppnått, blir utsatt för så skarp beskjutning, som här skett. Här fanns en stark stämning för, att man skulle gå den väg, som Kungl. Maj:t föreslagit och icke giva Ateneum för </w:t>
      </w:r>
      <w:r>
        <w:rPr>
          <w:b/>
        </w:rPr>
        <w:t>flickor²</w:t>
      </w:r>
      <w:r>
        <w:rPr>
          <w:b w:val="0"/>
        </w:rPr>
        <w:t xml:space="preserve"> något som helst statsbidrag för det år, som kommer. Det var några stycken, som försökte få till stånd ett för anstalten mera gynnsamt beslut, men naturligtvis måste vi medgiva, att motparten fick taga in i motiveringen en bekräftelse av det beslut, som riksdagen fattade i fjol. Nu ser det ut som om vi, som varit med om detta, skulle ha begått en mycket obetänksam handling, fastän det har skett i bästa syfte och för att hålla vederbörande anstalt om ryggen. Här säger man, att om man godkänner den motivering, som utskottet föreslagit, har riksdagen bundit sig. Men riksdagen band sig redan i fjol och binder sig icke med ett uns mera genom denna motivering, än vad riksdagen band sig redan i fjol; och samma frihet som riksdagen har i år att pröva saken, samma frihet har den nästa år, oavsett om motiveringen står kvar. Det beror på de förhållanden, som då komma att råda. Här har </w:t>
      </w:r>
      <w:r>
        <w:rPr>
          <w:b/>
        </w:rPr>
        <w:t>fröken²</w:t>
      </w:r>
      <w:r>
        <w:rPr>
          <w:b w:val="0"/>
        </w:rPr>
        <w:t xml:space="preserve"> Hesselgren framhållit, att man borde gå den väg, som skolöverstyrelsen föreslagit. Utskottet har icke haft den uppfattningen och har därför icke kunnat föreslå den, då vi måste stå på den ståndpunkt, som vi anse vara den riktiga, och den stämmer också överens med det förslag, som Kungl. Maj:t framlagt i saken.</w:t>
        <w:br/>
        <w:br/>
        <w:t>Jag tycker, att vi kunde taga denna sak litet mera summariskt och avgöra den sakligt och lugnare samt sedan nästa år pröva frågan efter de förhållanden, som då komma att råda. Jag yrkar bifall till utskottets förslag.</w:t>
      </w:r>
    </w:p>
    <w:p>
      <w:pPr>
        <w:pStyle w:val="Heading2"/>
      </w:pPr>
      <w:r>
        <w:t>9. John Almkvist (Frisinnade folkpartiet, man)</w:t>
      </w:r>
    </w:p>
    <w:p>
      <w:r>
        <w:rPr>
          <w:b w:val="0"/>
        </w:rPr>
        <w:t>Herr talman! Den siste ärade talaren ville göra gällande att utskottets nu föreliggande förslag icke skulle vara mera bindande, än att riksdagen vid nästa tillfälle, då frågan kan komma upp, skulle ha fullt fria händer. Jag vill om detta påstående fälla det omdömet, att det står i rak strid mot det, som förut sagts, då det från samma håll betonades, att riksdagen redan 1 fjol band sig genom sitt då gjorda uttalande.</w:t>
        <w:br/>
        <w:br/>
        <w:t xml:space="preserve">Vad frågan om överproduktion av </w:t>
      </w:r>
      <w:r>
        <w:rPr>
          <w:b/>
        </w:rPr>
        <w:t>lärarinnor³</w:t>
      </w:r>
      <w:r>
        <w:rPr>
          <w:b w:val="0"/>
        </w:rPr>
        <w:t xml:space="preserve"> på här ifrågavarande område</w:t>
        <w:br/>
        <w:br/>
        <w:t xml:space="preserve">vidkommer, synes det mig, som om utskottet icke lyckats ådagalägga, att det verkligen existerar någon överproduktion. Jag skall emellertid icke gå in närmare på den saken. Det kan i det hänseendet argumenteras både för och emot. Men även om det vore så, att det förefinnes ett visst överskott, är det därför icke nödvändigt att vidtaga just de nu ifrågasatta åtgärderna för en inskränkning. Det förefaller mig nämligen som om den utväg, som utskottet föreslagit, är synnerligen egendomlig på grund därav, att inskränkningsåtgärderna rikta sig mot de anstalter, som ha de minsta utbildningskostnaderna. Ett bifall till utskottets förslag skulle följaktligen leda därhän, att det i första hand bleve de unga </w:t>
      </w:r>
      <w:r>
        <w:rPr>
          <w:b/>
        </w:rPr>
        <w:t>flickor²</w:t>
      </w:r>
      <w:r>
        <w:rPr>
          <w:b w:val="0"/>
        </w:rPr>
        <w:t>, som tillhöra de mindre bemedlade hemmen, som komme att avstängas från möjligheter till sådan utbildning, varom här är fråga. Om en inskränkning visar sig nödvändig, bör den under sådana förhållanden ske genom andra dispositioner än de nu i utsikt ställda. Jag ber därför att få tillstyrka bifall till reservationen.</w:t>
        <w:br/>
        <w:br/>
        <w:t>I herr Almkvists yttrande instämde herr Elof. Andersson.</w:t>
      </w:r>
    </w:p>
    <w:p>
      <w:pPr>
        <w:pStyle w:val="Heading2"/>
      </w:pPr>
      <w:r>
        <w:t>10. Karl Ekman (Första kammarens nationella parti, man)</w:t>
      </w:r>
    </w:p>
    <w:p>
      <w:r>
        <w:rPr>
          <w:b w:val="0"/>
        </w:rPr>
        <w:t>Då jag icke deltagit i behandlingen av denna huvudtitel i statsutskottet, tänkte jag icke heller att här uppträda, fastän jag har sympatier för den motivering, som ett par reservanter på denna punkt föreslagit. Men jag nödgades begära ordet, när avdelningens ordförande förklarade, att ett bifall till utskottets hemställan icke skulle innebära något som helst bindande av riksdagens ståndpunkt i fortsättningen. Om riksdagen i år, trots vad som sades i fjol, likväl å ena sidan beviljar ett nytt anslag för det följande året, och å andra sidan uttryckligen yttrar, som här sker, att detta är det sista anslag, som enligt utskottets mening bör ifrågakomma, så vill jag från allmänna statsutskottssynpunkter inlägga en bestämd gensaga mot att detta sista uttalande icke skulle vara av någon betydelse. Så litet får man icke fästa avseende vid ett upprepande av en tidigare intagen ståndpunkt, när riksdagen ånyo gör den till sin.</w:t>
        <w:br/>
        <w:br/>
        <w:t>I själva sakfrågan vill jag säga, att, såvitt jag förstår, reservationen ansluter sig till riksdagens hållning hittills. Den ställer sig icke i någon motsatsställning till fjolårets beslut, utan uttrycker endast, att man i år skall knyta sin reflexion till det nu föreliggande anslaget.</w:t>
        <w:br/>
        <w:br/>
        <w:t xml:space="preserve">För övrigt vill jag i sakfrågan säga, att när det gäller en utbildning som denna — icke en specialutbildning, utan där de utbildade faktiskt bliva bättre skickade även för </w:t>
      </w:r>
      <w:r>
        <w:rPr>
          <w:b/>
        </w:rPr>
        <w:t>kvinnliga¹</w:t>
      </w:r>
      <w:r>
        <w:rPr>
          <w:b w:val="0"/>
        </w:rPr>
        <w:t xml:space="preserve"> sysslor i allmänhet — kan det icke vara så oerhört farligt med en sådan, över det oundgängligas gräns gående utbildning, därvid man ju icke specialiserar sig så, att man icke kan utnyttja sin kunskap på annat område än det därför särskilt avsedda. Så är icke fallet här, och därför förefaller det mig ur principiell synpunkt icke vara så farligt att följa de båda reservanterna, till vilkas hemställan jag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