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933</w:t>
      </w:r>
    </w:p>
    <w:p>
      <w:r>
        <w:rPr>
          <w:b/>
        </w:rPr>
        <w:t xml:space="preserve">Datum: </w:t>
      </w:r>
      <w:r>
        <w:t>1903-03-21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Segerdahl (Liberala samlingspartiet, man)</w:t>
      </w:r>
    </w:p>
    <w:p>
      <w:r>
        <w:rPr>
          <w:b w:val="0"/>
        </w:rPr>
        <w:t>Detta anslag är afsedt att användas för utgifvande i tryck af vederbörligen granskade anteckningar efter föreläsningar, hållna inom juridiska fakulteterna vid rikets universitet. Liknande anslag, fastän till mindre belopp, ha beviljats för åren 1901 och 1902 och jämväl för innevarande år, och Kungl. Maj:t har fastställt vissa bestämmelser för dessa anslags användande. I dessa bestämmelser, som äro daterade den 13 november 1900, finnes stadgadt, att kanslern för universiteten äger att från ifrågavarande anslag anvisa medel. Vidare är i dessa bestämmelser föreskrifvet, att vederbörande fakultet skall före den 1 november det år, för hvilket anslaget är afsedt, till ecklesiastikdepartementet insända redogörelse för hvad under året medelst bidrag från berörda anslag från trycket utgifvits eller förberedes till utgifvande. Af den utredning af ärendet, som nu finnes i Kungl. Maj:ts proposition, har jag inhämtat, att bland de medel, som under sistlidet år utanordnats från detta anslag, är ett belopp på 1,000 kronor för utgifvande af föreläsningar uti ett till processrätten hörande ämne. Den professor, som har detta ämne om hand, har i slutet af sistlidet år till ecklesiastikdepartementet lämnat den uppgiften, att första delen af det arbete, för hvilket han erhållit understöd, skulle komma att utgifvas under november månad och innehålla 7 tryckark. Denna första del har också utkommit. Men vidare meddelade samme professor, att på grund af honom meddeladt offentligt uppdrag, hvilket komme att upptaga hans tid, vore det för närvarande ej möjligt för honom att uppgifva, när fortsättningen å berörda arbete kunde utkomma af trycket. Nu ha föregående</w:t>
        <w:br/>
        <w:br/>
        <w:t>arbeten, som samme universitetslärare publicerat i tryck, tagit en ganska rundlig tid för utgifvandet. Han påbörjade år 1897 utgifvandet af en kommentar till den af lagens balkar, som i sin helhet senast undergick omarbetning. Det utkom då ett häfte på 100 sidor, följande året utkom ett andra häfte likaledes på 100 sidor, och sedan har det kommit ett till storleken ungefär lika häfte om året till och med sistlidet år, så att 6 häften af det arbetet nu äro utkomma; men ännu är icke arbetet afslutadt. Jag nämner detta som ett bevis på, att det torde kunna dröja ganska länge, innan det nu af staten understödda arbetet skulle kunna nå sin fullbordan. Detta har också gifvit mig anledning att tänka på, att det skulle vara nyttigt, att en komplettering af de af Kungl. Maj:t fastställda bestämmelserna för detta anslags användande gjordes, gående i den riktningen, att medel icke borde af detta anslag anvisas, med mindre än att de anteckningar, hvarom vore fråga, förelåge i sådant skick, att de redan vore färdiga till tryckning, eller åtminstone i det närmaste färdiga.</w:t>
        <w:br/>
        <w:br/>
        <w:t>Hvad den af mig nu åsyftade universitetsläraren angår, är han upptagen af ett allmänt uppdrag 4 månader af året, ett uppdrag, som dock beror på hans egen fria vilja. Då han i anledning häraf icke håller några offentliga föreläsningar under vårterminerna, blir det naturligtvis icke heller så många anteckningar att trycka. Det har mången gång förvånat mig, att det kan vara förenligt med pliktkänsla och ansvarskänsla, att en person sålunda ligger borta från sitt ämbete år efter år, då, såsom fallet varit och fortfarande är, ingen kompetent vikarie kunnat erhållas för tjänstens skötande. Emellertid borde i sådana fall en viss försiktighet iakttagas vid anvisande af medel från ifrågavarande anslag, så att prestationen icke 'kommer att vara alltför aflägsen från anvisandet.</w:t>
        <w:br/>
        <w:br/>
        <w:t>Herr talman! Jag har icke något yrkande att göra.</w:t>
        <w:br/>
        <w:br/>
        <w:t>denna punkt föredrages, för att fästa uppmärksamheten på ett</w:t>
        <w:br/>
        <w:br/>
        <w:t>mycket stort missförhållande vid det här ifrågavarande läroverket, och uti detta påpekande innesluter jag en ödmjuk vädjan till herr statsrådet och chefen för ecklesiastikdepartementet.</w:t>
        <w:br/>
        <w:br/>
        <w:t>Vi erinrades nyss, vid punkt 38, om, huruledes Riksdagen på</w:t>
        <w:br/>
        <w:br/>
        <w:t>Lördagen den 21 Mars, e. m. 15 N:o 33. framställning af dåvarande justitieombudsmannen, numera che- Angående fen för justitiedepartementet, intresserat sig för att afhjälpa ett RE länge öfverklagadt missförhållande vid universiteten, jag tror det” är ärinne var båda, nämligen att juris studiosi voro i det allra närmaste hänseminariet, visade blott till handskrifna kollegier, hvilkas beskaffenhet natur- = (Forts.) ligtvis måste vara tämligen dålig, hvaraf följde en stor olägenhet för studierna. Saken hade redan något år förut bragts å bane här i kammaren af en af representanterna för Gäfle, och studenternas egen klagan häröfver hade man nog hört tämligen mycket talas om. I det fallet gällde det emellertid personer, som aflagt sin studentexamen, aflagt förberedande examen för de juridiska studierna och som när de sitta på de juridiska föreläsningarna, ha ett slags underlag för hvad professorn föreläser uti lagtexten, som han sy- 'stematiserar och kommenterar. Således är det något oändligt mycket svårare, som ålägges eleverna vid ett läroverk — hvilka ju icke kunna jämföras med dessa juris studiosi — när de skola inhämta logik, psykologi, pedagogik och metodik efter muntliga föredrag af läraren utan hjälp af någon lärobok. Att ett dylikt förfärligt missbruk existerade för 30 år sedan, vet jag så mycket mera, som jag själf fört en långvarig kampanj för att få detta missbruk afskaffadt.</w:t>
        <w:br/>
        <w:br/>
        <w:t>Det var år 1873 den kampanjen började.</w:t>
        <w:br/>
        <w:br/>
        <w:t>Beskaffenheten af de föreläsningar, som förvarades uti de så kallade luntorna vid högre lärarinneseminariet har blifvit karaktäriserad uti en artikel i Aftonbladet några år därefter af en universitetsprofessor, och jag förmodar, att ännu aldrig någon af kammarens ledamöter har varit i tillfälle att läsa maken till kritik. Man fick där bevis i händerna uppå, att den lärobok, som dåmer i det ifrågavarande ämnet användes — det var anteckningar, utgifna af läraren själf — var sådan, att en lärobok af så förfärande beskaffenhet väl aldrig någonsin förekommit vid något läroverk, visande en okunnighet gående öfver alla gränser, en oreda och en tankeslöhet så förskräckliga, att det enda man kunde önska var, att lärjungarne, när de togo kännedom om dessa anteckningar, icke måtte förlora någonting annat än en dyrbar tid. Då hade man emellertid en direktion för den ifrågavarande skolan, som, när den genom kampanjen som förts i Aftonbladet fick uppmärksamheten väckt på detta missförhållande, uppfyllde sin klara och tydliga plikt, nämligen att förbjuda läraren att undervisa på detta sätt och ålägga honom att använda lärobok.</w:t>
        <w:br/>
        <w:br/>
        <w:t>Jag hade för länge sedan glömt bort detta, då jag i fjol fick veta, att samma missbruk fortfarande äger rum vid detta läroverk, och att det visst ägt rum från första dagen, då nuvarande läraren i ämnet, d. v. s. läroverkets rektor, tillträdde sitt ämbete. Härom skaffade jag mig sedermera åtskilliga upplysningar af för detta elever vid läroverket. Jag har äfven utaf en af lärarne där erhållit svar på några särskilda till honom framställda frågor utaf det inne-</w:t>
        <w:br/>
        <w:br/>
        <w:t>håll, att jag icke kan förmoda, att någon annan vid läroverket skulle kunnat ha vägrat att svara på dem. Jag nämner detta här därför att man begagnat den utväg i sin förbittring öfver de an-</w:t>
        <w:br/>
        <w:br/>
        <w:t>seminariet. Märkningar, som blifvit framställda, att utsprida, att »bakom allt</w:t>
        <w:br/>
        <w:br/>
        <w:t>detta står» en lärare vid läroverket, hvilken på detta sätt skall göras förhatlig. Han har emellertid icke gjort något annat än svarat på några frågor, som många andra lika väl kunnat på enahanda sätt besvara, om jag framställt de frågorna till dem.</w:t>
        <w:br/>
        <w:br/>
        <w:t>Jag fick kännedom om nu ifrågavarande missförhållande förlidet år. Jag företog mig då att granska årsredogörelser för läroverket. Där fann jag några gånger (men icke de sista åren) uppgifven en lärobok i en del af ämnena, nämligen »Pedagogikens Historia», men i öfrigt lär det förhålla sig så, att läraren, från det att han tillträdde sitt ämbete och allt hittills, föreläser för dessa unga damer logik, psykologi, pedagogik, metodik. De skola under föreläsningarna göra anteckningar, och sedermera få de använda en rent af förfärande tid på att hemma redigera dessa anteckningar för att få dem i sådant skick, att de kunna begagna dem som ett slags lärobok, när de förbereda sig att undergå examen. Detta är, om också icke den absolut enda, likväl den så hufvudsakliga grunden, att de öfriga knappt behöfva nämnas, till den ständigt — åtminstone så långt tillbaka, som jag minns — öfverklagade öfveransträngningen vid ifrågavarande läroverk.</w:t>
        <w:br/>
        <w:br/>
        <w:t xml:space="preserve">En af hufvudstadens mest bekanta läkare, som icke visste någonting om denna särskildt betydande orsak, har sagt mig, att det var ett förfärande läroverk. Han antog, att det var en allmän öfveransträngning genom fel hos samtliga lärare, intill dess han fick veta, hvarifrån det härledde sig, och hans dom var, att »det icke är tillåtligt att låta eleverna behandlas på sådant sätt, som där sker». Han hade, när jag talade vid honom, hvilket skedde förlidet år, för icke så länge sedan skött en ung </w:t>
      </w:r>
      <w:r>
        <w:rPr>
          <w:b/>
        </w:rPr>
        <w:t>dam²</w:t>
      </w:r>
      <w:r>
        <w:rPr>
          <w:b w:val="0"/>
        </w:rPr>
        <w:t xml:space="preserve"> för neurastheni, och det föreföll mig, att han var färdig att säga, att han fruktade för, att </w:t>
      </w:r>
      <w:r>
        <w:rPr>
          <w:b/>
        </w:rPr>
        <w:t>hon²</w:t>
      </w:r>
      <w:r>
        <w:rPr>
          <w:b w:val="0"/>
        </w:rPr>
        <w:t xml:space="preserve"> icke någonsin skulle blifva fullständigt återställd. De utförligaste upplysningarne har jag emellertid fått af en nu gammal man, hvilkens </w:t>
      </w:r>
      <w:r>
        <w:rPr>
          <w:b/>
        </w:rPr>
        <w:t>dotter²</w:t>
      </w:r>
      <w:r>
        <w:rPr>
          <w:b w:val="0"/>
        </w:rPr>
        <w:t xml:space="preserve"> genomgått seminariet. Han har nu påmint mig om vår beröring förlidet år. Han skref till mig i går: »Jag vet, att ni ej kommer att glömma bort edert löfte. Det är således icke för att påminna eder därom jag skrifver, utan för att meddela eder, att ingen förbättring i min </w:t>
      </w:r>
      <w:r>
        <w:rPr>
          <w:b/>
        </w:rPr>
        <w:t>dotters²</w:t>
      </w:r>
      <w:r>
        <w:rPr>
          <w:b w:val="0"/>
        </w:rPr>
        <w:t xml:space="preserve"> hälsa inträdt eller är att emotse, äfven om läkarna söka att ingifva oss några förhoppningar. En familjs förstörda lycka förblifver resultatet af denna ytterligt förkastliga undervisningsmetod. Må detta åtminstone tjäna till en utgångspunkt för rättelse af dessa missförhållanden. Jag tviflar icke uppå», säger han slutligen, »att hos Andra Kammaren skall nu liksom eljest finnas deltagande för bemödandena att undanrödja missbruk, och nu vet jag, att ni står ansikte</w:t>
        <w:br/>
        <w:br/>
        <w:t xml:space="preserve">mot ansikte med en chef för departementet, som har både plikt- Angående känsla och mod att ingripa mot missbruk». Jag framför således ed också hans vädjande till eder, herr minister. sen vid Dögre En man i denna kammare, hvilkens fullständiga kompetens seminariet. att hysa och uttala en mening uti allt hvad undervisningsfrågor = (Forts.) angår det icke skulle falla någon in att förneka, om jag nämnde hans namn, har meddelat mig, att när han ibland blifvit af föräldrar eller målsmän, tillfrågad om de skulle sända sin </w:t>
      </w:r>
      <w:r>
        <w:rPr>
          <w:b/>
        </w:rPr>
        <w:t>dotter²</w:t>
      </w:r>
      <w:r>
        <w:rPr>
          <w:b w:val="0"/>
        </w:rPr>
        <w:t xml:space="preserve"> till detta högre lärarinneseminarium, undantagslöst afstyrkt. Den beskrifning, som man af elever kan få höra på deras ansträngande nattarbete, är någonting rent förskräckligt, då de förklara, att hemarbetet med alla öfriga ämnen är ingenting i jämförelse med detta. Hvar och en kan ju förstå hvad det vill säga att med elever på den ståndpunkt af mognad och utveckling, som dessa </w:t>
      </w:r>
      <w:r>
        <w:rPr>
          <w:b/>
        </w:rPr>
        <w:t>flickor²</w:t>
      </w:r>
      <w:r>
        <w:rPr>
          <w:b w:val="0"/>
        </w:rPr>
        <w:t xml:space="preserve"> intaga, börja att föreläsningsvis behandla logik och psykologi. Enligt min tanke — och jag har icke hört detta motsägas af någon enda erfaren lärare — är denna metod absolut förkastlig. Detta är en sak, som icke ådragit sig mycken uppmärksamhet, men det har varit många, som lidit och tegat. Det är på tiden, att ett ingripande nu sker, så att man icke, sedan missbruken en gång blifvit undanröjda, såsom skedde 1873 eller 1874, helt enkelt kommer tillbaka till detsamma, hvilket jag för min del alldeles icke hade drömt om. Men här går underligt till, och jag begagnar tillfället att bland många underliga saker erinra om det reglemente, som gäller för detta läroverk och hvarigenom detsamma lagts i händerna på direktionen. Inom parentes sagdt är en kunglig direktion, så långt min erfarenhet och kännedom sträcker sig, det sämsta och mest parodiska, som finnes inom hela den svenska administrationen. Alla kungliga direktioner äro förkastliga. Ja, detta gäller utan undantag, och denna direktion är den värsta, jag någonsin hört talas om. Då den kungliga direktionen för 30 år sedan fått veta hvad den hade bort veta och lärt sig hvad den hade bort förstå, så ingrep den och förbjöd läraren att gå till väga på det sätt, som han hade gjort, men den nuvarande förnäma direktionen öfverskyler och har icke någon annan politik än att öfverskyla alla fel, som begås vid läroverket. Direktionen har rätt, utan att på tillförlitligt sätt, enligt de i dylika fall eljest följda regler, inhämta någonting om en persons duglighet för lärarekallet i allmänhet och särskildt för den lediga lärareplatsen kalla honom, såsom det heter, och detta har några gånger missbrukats på det allra värsta sätt. Det skedde i begynnelsen af detta läroverks tillvaro och icke så synnerligen långt därefter. Det är på tiden, att läroverket i detta hänseende blir likställdt med de öfriga läroverken, och att styrelsen för detsamma hufvudsakligen lägges i deras händer, som bäst förstå och mest intressera sig för läroverket, det vill säga lärarne, och icke hos personer, som taga ett sådant uppdrag såsom</w:t>
        <w:br/>
        <w:br/>
        <w:t>kan vara ganska förmörkad.</w:t>
      </w:r>
    </w:p>
    <w:p>
      <w:pPr>
        <w:pStyle w:val="Heading2"/>
      </w:pPr>
      <w:r>
        <w:t>2. Carl von Friesen (–, man)</w:t>
      </w:r>
    </w:p>
    <w:p>
      <w:r>
        <w:rPr>
          <w:b w:val="0"/>
        </w:rPr>
        <w:t xml:space="preserve">Herr talman, mina herrar! Den siste ärade talaren och jag äro allt för gamla bekanta, för att icke han skulle veta, att jag är lika stor fiende som han till ungdomens öfveransträngning. Hvad nu beträffar det ifrågavarande läroverket, så har jag under en lång följd af år haft en ganska god kännedom om detsamma, enär flere af mina anförvandter hafva tillhört dess elevkår. Afven för närvarande har jag en nära anförvandt, som är lärjunge vid läroverket. Min åsikt är också i det afseendet öfverensstämmande med den siste ärade talarens, att vid läroverket förekommer öfveransträngning. Denna har följt med detta läroverk från början och inrotat sig där. Jag vill dock säga, att det i allmänhet är ganska svårt att förekomma öfveransträngning vid de </w:t>
      </w:r>
      <w:r>
        <w:rPr>
          <w:b/>
        </w:rPr>
        <w:t>kvinnliga¹</w:t>
      </w:r>
      <w:r>
        <w:rPr>
          <w:b w:val="0"/>
        </w:rPr>
        <w:t xml:space="preserve"> läroverken, bland annat därför att </w:t>
      </w:r>
      <w:r>
        <w:rPr>
          <w:b/>
        </w:rPr>
        <w:t>flickorna²</w:t>
      </w:r>
      <w:r>
        <w:rPr>
          <w:b w:val="0"/>
        </w:rPr>
        <w:t xml:space="preserve"> äro så oerhördt ambitiösa. Det är så svårt att få dem att låta bli att läsa för mycket, att om icke lärarne hafva sin uppmärksamhet fästad därpå och hålla dem tillbaka, läsa de för mycket, äfven om lärarne kanske icke fordra för mycket. I detta afseende förhåller det sig på annat sätt med pojkar, ty de placera sin ambition på lämpligare håll.</w:t>
        <w:br/>
        <w:br/>
        <w:t xml:space="preserve">Detta läroverk har nu emellertid varit kändt för öfveransträngning. Min åsikt är, att denna öfveransträngning hufvudsakligen beror därpå, att där läsas för många ämnen. Det är för många ämnen, som äro obligatoriska. Den bästa boten för öfveransträngningen vore att införa valfrihet, som väl också i all rimlighets namn borde finnas vid ett högre seminarium. Hvarför skall en </w:t>
      </w:r>
      <w:r>
        <w:rPr>
          <w:b/>
        </w:rPr>
        <w:t>flicka²</w:t>
      </w:r>
      <w:r>
        <w:rPr>
          <w:b w:val="0"/>
        </w:rPr>
        <w:t>, som vill läsa engelska och tyska, vara absolut nödsakad att äfven läsa franska o. s. v. i oändlighet? Denna sak måste hjälpas, ty nu är där så mycket mångläseri och en sådan inproppning, att det måste framkalla öfveransträngning. På denna sida af saken har jag också mina blickar riktade.</w:t>
        <w:br/>
        <w:br/>
        <w:t>Hvad åter beträffar den luntläsning, som den siste ärade talaren uppgaf vara eleverna påtvingad af läraren i logik, pedagogik och metodik, så har jag hittills ej ansett, att detta varit hufvudskälet till öfveransträngningen. Af elever har jag hört — detta är ju dock en subjektiv sak — att denna undervisning skulle vara den intressantaste och den, som de tycka bäst om, emedan den meddelas af en så utmärkt lärare. Men naturligtvis finns det ingenting, som kan så missbrukas som »luntläsning», ty en lärobok har en gräns, låt vara att sidantalet uppgår till aldrig så stor</w:t>
        <w:br/>
        <w:br/>
        <w:t>numerär, men luntläsning kan dragas ut i oändlighet. Jag lofvar den siste talaren och den person, som till honom framfört ett så behjärtansvärdt klagomål, att jag skall taga reda på huru härmed förhåller sig. På samma gång vill jag dock ytterligare betona, att den nuvarande rektorn vidtagit åtgärder för att minska öfveransträngningen, och jag ber att till hans rättfärdiga bedömande få omnämna, hvari dessa bestå. Han har i sådant afseende vidtagit två åtgärder. Den ena är, att han förlagt examen för inträde vid seminariet till vårterminens slut, under det att denna examen förut ägt rum vid höstterminens början. Förr voro eleverna vid inträdet i seminariet från början alldeles utarbetade, och detta var en dålig prognos, såsom en läkare skulle uttrycka sig. Nu hafva de åtminstone sommaren på sig att hvila ut efter inträdesexamen, och detta är bra. Vidare har rektorn förlagt en betydlig del af de skriftliga arbetena till lärorummet, hvilket är en reform, som enligt min åsikt borde i största möjliga utsträckning införas vid alla undervisningsverk. Jag tror nog, att den nuvarande rektorn har blicken öppen för öfveransträngningen. Däremot vill jag naturligtvis icke försvara luntsystemet, hvilket, som sagdt, skall undersökas.</w:t>
        <w:br/>
        <w:br/>
        <w:t>För att afhjälpa olägenheterna måste emellertid, såsom jag redan nämnt, valfrihet införas. Dessa elever äro ju icke några småbarn. De hafva gått igenom ett vanligt 8-klassigt läroverk, och, ehuru de i allmänhet icke tagit studentexamen, äro de i många ämnen fullt likställda med studenter och i ett och annat ämne till och med dem öfverlägsna. De äro nog därför mogna för en friare och själfständigare form af studier, och jag tror, att det skulle kännas som en lättnad, om valfrihet infördes vid seminariet. Jag tror, att den nuvarande rektorn har blicken fäst härpå. Svårigheter möta emellertid äfven däruti, att detta seminarium har mycket gamla lärare, hvilka hafva svårt att gå öfver i nya hjulspår. De äro icke pensionsmässiga enligt lag och hafva därför fått tjäna kvar längre än andra lärare, hvilket naturligtvis icke är bra.</w:t>
        <w:br/>
        <w:br/>
        <w:t>Jag är emellertid, som sagdt, tacksam för att den siste talaren med vanlig varmhjärtenhet tagit sig an en sak, som rör de små och tillbakadragna i landet och som för dem kan vara af en vital betydelse.</w:t>
      </w:r>
    </w:p>
    <w:p>
      <w:pPr>
        <w:pStyle w:val="Heading2"/>
      </w:pPr>
      <w:r>
        <w:t>3. Curt Wallis (–, man)</w:t>
      </w:r>
    </w:p>
    <w:p>
      <w:r>
        <w:rPr>
          <w:b w:val="0"/>
        </w:rPr>
        <w:t>Herr talman! Då jag omkring 20 år varit lärare i ämnena fysiologi och hygien vid högre lärarinneseminariet, har jag haft tillfälle att följa med läroverkets tillstånd under dessa tjugo år. Som denna period är mycket längre än den period, under hvilken den nuvarande rektorn verkat vid läroverket, har jag äfven haft tillfälle att anställa jämförelser öfver tillståndet i afseende på öfveransträngning under den tid, som föregått hans tjänstgöring vid läroverket, och den tid, under hvilken han verkat därstädes. Jag ber att i detta hänseende få vitsorda hvad herr stats-</w:t>
        <w:br/>
        <w:br/>
        <w:t xml:space="preserve">rådet och chefen för ecklesiastikdepartementet nämnde, nämligen att den nuvarande rektorn har sin blick just fästad på den ytterst viktiga frågan om öfveransträngningen vid seminariet. Jag får säga, att min åskådning är, att under senare tid öfveransträngningen minskats. Och fastän jag icke är läkare vid läroverket, har jag ändock haft intresse af att taga reda på, hvad den nuvarande läkaren vid läroverket har för åskådning. Denna åskådning går i den riktningen, att öfveransträngning för närvarande icke framträder i så hög grad som den fordom gjort. För min del tror jag, att förnämsta anledningen till öfveransträngning vid högre lärarinneseminariet är densamma, som ofta är anledningen till öfveransträngningen vid de allmänna läroverken, nämligen de oerhördt många skrifningarna, hvilka, i synnerhet för de ambitiösa individerna, taga en lång tid i anspråk. Jag har från de allmänna läroverken i det hänseendet hört mycket högljudda klagomål. Det är just dessa skrifningar, som äro orsaken till nattarbetet och som därför skadligt påverka de studerandes hälsa. Det finnes intet tvifvel om, att icke den reform, som, på sätt herr statsrådet och chefen för ecklesiastikdepartementet omnämnde, af rektorn vidtagits i detta hänseende, utöfvar en särskildt nyttig inverkan på den </w:t>
      </w:r>
      <w:r>
        <w:rPr>
          <w:b/>
        </w:rPr>
        <w:t>kvinnliga¹</w:t>
      </w:r>
      <w:r>
        <w:rPr>
          <w:b w:val="0"/>
        </w:rPr>
        <w:t xml:space="preserve"> studerande ungdomens hälsa. Och den är ju ett bevis på den önskan, som besjälar den nuvarande rektorn att reformera de missförhållanden, som före hans tid funnos och som enligt min mening då i mera afsevärd grad gjorde sig gällande än nu är fallet.</w:t>
        <w:br/>
        <w:br/>
        <w:t>rättade ritningar, bevilja ett anslag af 92,200 kronor samt däraf Angående på extra stat för år 1904 anvisa ett belopp af 60,000 kronor. byggnadsarbe: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