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1037</w:t>
      </w:r>
    </w:p>
    <w:p>
      <w:r>
        <w:rPr>
          <w:b/>
        </w:rPr>
        <w:t xml:space="preserve">Datum: </w:t>
      </w:r>
      <w:r>
        <w:t>1907-05-10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Aaby Ericsson (Första kammarens protektionistiska parti, man)</w:t>
      </w:r>
    </w:p>
    <w:p>
      <w:r>
        <w:rPr>
          <w:b w:val="0"/>
        </w:rPr>
        <w:t>Herr talman, mina herrar! Då det föredragningssätt, som blifvit bestämdt, tillåter, att man nu yttrar sig om förslaget i dess helhet, skall jag börja med att något tala om den kommunala rösträtten. Jag är den förste att medgifva, att regeringen beträffande denna tillmötesgått vidtgående kraf på reformer, och säkert är, att, om förslaget genomföres, det skall medföra, att det fyrktalsoch bolagsvälde, som nu är rådande, särskildt i Norrland, icke kommer inom kommunerna att härska såsom hittills. Vore det icke fråga om något annat än denna sak, skulle jag gärna vara med på hvad som föreslagits, ty jag inser, att. detta skulle innebära en verklig reform.</w:t>
        <w:br/>
        <w:br/>
        <w:t>Går jag så att granska den verkan förslaget skulle medföra i afseende å Första Kammarens sammansättning, är jag villig att medgifva, att det också här skulle leda till en reform, och det från tvenne synpunkter. Först och främst skulle man ju få ändrade bestämmelser i fråga om urväljarne, d. v. s. i fråga om dem, som välja landstingsmän, så att elektorerna fullständigt skulle bortfalla. Det ligger ju i öppen dag, att detta skulle vara till fördel för småfolket, som eljest lätt blir luradt just genom de många mellanhänderna. Den ifrågasatta reformen är vidare af betydelse i fråga om den kommunala rösträtten, som ligger såsom den yttersta grundvalen för kammarens sammansättning, i så måtto, att den till högst 40 röster begränsade röstskalan skulle medföra ett större inflytande för de små inkomsttagarne, samt att de höga fyrktalen, som ju gå upp ända till 5,000, icke längre komme att spela samma roll som nu. På det hela taget tror jag alltså, att man genom regeringsförslaget skulle kunna reformera Första Kammarens sammansättning, för så vidt icke den proportionella valmetoden motverkade detta och sålunda inverkade mera hämmande än gagnande.</w:t>
        <w:br/>
        <w:br/>
        <w:t>Jag vill så i detta sammanhang taga i skärskådande en annan fråga, som af tvenne eller rättare sex motionärer blifvit framförd, nämligen frågan om arfvode till Första Kammarens ledamöter och sänkande af census från 80,000 till 40,000 kr. i fastighetsvärde och från 4,000 till 2,000 kr i inkomster. I denna fråga, som med ett populärt uttryck benämnes Tällbergslinjen, inlade den siste ärade talaren en så utomordentligt stor betydelse, att han satte den i samband med författningsrevision. Jag åter ser den helt annorlunda. Jag tror icke, att det förslaget skulle få så stor betydelse som regeringsförslaget. Hur komme det nämligen att verka? Jo, naturligtvis så, att det blefve möjligt att välja ett visst antal</w:t>
        <w:br/>
        <w:br/>
        <w:t>bönder till ledamöter af Första Kammaren. Dessa utginge säkerligen icke ur de aristokratiska och mest bildade klasserna, utan grundade sitt företräde uteslutande på en bättre förmögenhetsställning. Skulle då dessa bönder komma att spela en sådan roll, att det vore skäl att gå med på förslaget i fråga? Ja, vore alla sådana, som herr Daniel Persson i Tällberg med sin öfverlägsna intelligens, då behöfde man icke vara tveksam om svaret. Men går man ut på landsbygden, skall man finna, att det kanske icke är mer än ett par i hvarje kommun, som ens äro valbara, och därmed är frågan reducerad till en obetydlighet, och den har alls icke de dimensioner och det värde, som den annars skulle ha.</w:t>
        <w:br/>
        <w:br/>
        <w:t>Jag ber för öfrigt att få anställa en annan jämförelse, som i detta fall kan vara belysande. Vi ha ju här i kammaren flera. ledamöter, som anses komma från de djupa leden, och det är socialdemokraterna. Jämföra vi dem såsom talare med öfriga partiers, är jag öfvertygad om att vi skola finna, att just bland socialdemokraterna procenttalet är störst af dem, som på ett vältaligt och öfvertygande sätt förstå framföra sin mening. Detta beror naturligtvis därpå, att de äro uttagna bland en så stor mängd valbara kandidater, som det socialdemokratiska partiet räknar vid sina val. Helt annorlunda ställa sig förhållandena bland valbara bönder till Första Kammaren.</w:t>
        <w:br/>
        <w:br/>
        <w:t>För ens uppfattning i denna fråga är afgörande, hviiken roll man vill tillmäta Första Kammaren. Jag för min del anser, att det icke är nog med att den säger nej till hvarje fråga och verkar som en broms. För att denna bromsning icke skall verka skadligt, fordras nämligen, att den sker med en viss moderation, och härför förutsättes, att vederbörande besitta omdöme och sakkunskap.</w:t>
        <w:br/>
        <w:br/>
        <w:t>Jag delar emellertid den mening, som herr Staaff, den ärade talare, som inledde debatten efter herr justitieministern, här uttalade, nämligen att i Första Kammaren böra sitta sådana personer som höga ämbetsmän och män med den största intelligens. Min öfvertygelse är, att dessa män i farans stund skola ha mod att uppträda och försvara åsikter, som gagna fäderneslandet, äfven om emot dem står en kompakt majoritet i Andra Kammaren; de skola dock förr eller senare kunna göra sin vilja gällande. Det är därför för mig mycket oklart, huru herr Daniel Perssons förslag kommer att verka. I stället för att detta förslag tilltalar mig, tager jag fastmera efter dess framkomst starkare afstånd från regeringens förslag.</w:t>
        <w:br/>
        <w:br/>
        <w:t>Af hvad jag nu sagt framgår, att jag lika gärna håller mig till regeringens förslag som till herr Daniel Perssons. Jag skulle ieke ha något emot en reformering af Första Kammaren, om icke hela den frågan nu hade ställts i samband med frågan om valrätten till Andra Kammaren. Det är dock så, att tyngdpunkten bör ligga i svenska folkets hand. De, som sitta i Andra Kammaren, sägas: ju redan nu vara folkvalda; det är ju till nationen man vädjar, när man vädjar till en nyvald Andra Kammare. Val till denna</w:t>
        <w:br/>
        <w:br/>
        <w:t>kammare kunna ju förekomma icke endast hvart tredje år, utan när hetsiga strider mellan kamrarne uppstå, äger ju konungamakten rätt att upplösa den ena eller andra kammaren för att vädja till nya val, och sålunda kunna nya val till Andra Kammaren äfven äga rum under treårsperioden. Men för att dessa val skola gifva ett riktigt utslag, är det obestridligen nödvändigt, att det valsätt, som användes, är så klart och enkelt och så begripligt för hvem som helst, att valmännen verkligen veta, hvilken verkan deras röst har, och nationen sålunda kan göra sitt fria val utan att bli dragen vid näsan på ett eller annat sätt. Jag frågar: är det detta, som också skulle ske nu? Jag för min del svarar därpå ett obetingadt nej. Den proportionella valmetoden är högst krånglig och invecklad. Man kan tryggt säga, att vi genom utskottets förslag fått en fjärde metod. Först ha vi den proportionella valmetod, som framställdes af proportionsvalkommittén och sedan blef framlagd af justitieministern Össian Berger vid 1904 och 1905 års riksdagar; sedan öfvergick man till Påbodaförslaget, som alltså är den andra metoden; vidare ha vi ju regeringens förslag i år och till sist utskottets förslag, hvilket af justitieministern blifvit förklaradt vara en förbättring af regeringens förslag, hvadan det af regeringen accepterats. Det är alltså fyra metoder, som här framkommit.</w:t>
        <w:br/>
        <w:br/>
        <w:t>Visar icke denna öfvergång från den ena metoden till den andra, att proportionalisterna själfva äro högst reserverade och oklara i fråga om valmetoden? Man må icke tänka sig, att något dylikt inger motståndarne till det proportionella valsättet någon lust att kasta sig på detta valsätt. 1 samma mån som denna valmetod är svår att förstå, verkar den också ogynnsamt med hänsyn till valen till Andra Kammaren. Den förlamar nämligen 1 högsta grad valen och gör, att valmanskåren känner sig besviken; den verkar politisk förslappning och död, då man saknar det politiska intresset.</w:t>
        <w:br/>
        <w:br/>
        <w:t>Ar detta det enda, som man kan ha att anmärka mot denna valmetod? Nej, det finnes en annan omständighet, som här redan blifvit berörd och som gifvit anledning till ett bemötande, den nämligen, att valkretsarna få ett alltför stort omfång. Påbodaförslaget afsåg att minska valkretsarnas omfång 'genom att göra dem trekantiga. Men då råkade man ut för nya svårigheter, och därför har man nu låtit valkretsarna omfatta ungefär halfva länen och få ett representantantal af fyra. Men valkretsarna blifva det oaktadt alltför stora. Om man till exempel ser på valkretsarna i Dalarne och Norrland, vill jag fråga herrarne, om det verkligen är möjligt för valmännen där att kunna lära känna sina riksdagsmannakandidater. Man kan visserligen genom tidningspressen, cirkulär och uttalanden 1 öfrigt få höra deras åsikt, men är detta det enda man behöfver känna hos en kandidat? Nej, man måste äfven känna hans karaktär. Men att lära känna en riksdagsmannakandidats karaktär endast på ryktesvägen, det är något helt annat än att verkligen lära känna den. Ryktet kan ju säga, att en kandidat antingen har en utmärkt</w:t>
        <w:br/>
        <w:br/>
        <w:t>bra karaktär eller också motsatsen, det beror endast på, om det är en vän eller en fiende, som talar; opartiska meddelanden får man aldrig vid politiska val, ty där yttrar sig hvar och en med hänsyn till sitt partis intressen, så att där har man ingen säker grund att bygga på. Men om det är så, att det förefinnes svårigheter att lära känna valkandidaterna, så följer däraf, att det är ytterst svårt att kunna disciplinera valmännen; i synnerhet ha bönder och hemmansägare svårt att böja sig under det ok, som sålunda skulle påläggas dem. Jag tror, att herrarna skola vara villiga att medgifva, att hemmansägarna och bönderna skulle få svårt att underkasta sig en hård partidisciplin, men på samma gång måste man erkänna — det höra vi från olika håll — att det proportionella valsättet aldrig kan fullt tillämpas utan en sträng partiorganisation. Men då våra hemmansägare sålunda icke kunna underkasta sig partiorganisationen, följer däraf, att de splittra sig och det blir de öfriga partierna, som bli de härskande. Men för hvarje nederlag, som hemmansägarne sålunda skulle lida, för hvarje gång förlora de intresset och för hvarje steg blir slappheten allt större och större.</w:t>
        <w:br/>
        <w:br/>
        <w:t>Hvilka partier är det då, som skulle vinna på ett sådant valsätt? Jo, det är naturligtvis å ena sidan ämbetsmännen och å andra sidan socialdemokraterna; de komma att vinna på grund af sina motståndares slapphet, och dessa senare, hemmansägarne, blifva lidande på ett betänkligt sätt.</w:t>
        <w:br/>
        <w:br/>
        <w:t>När jag, herr talman, å ena sidan öfverväger de svårigheter, som det proportionella valsättet till Andra Kammaren har med sig och å andra sidan ser på de förmåner, som regeringsförslaget bjuder dels i fråga om valen till Första Kammaren och dels i fråga om en begränsning af den kommunala rösträtten, så kommer jag till det resultatet, att jag för min del icke kan vara villig att taga utskottsförslaget om det proportionella valsättet, äfven med risk att därigenom gå förlustig de reformer af Första Kammaren, som jag önskar. Jag för min del, herr talman, kan icke vara med därom. Herr Staaff anmärkte, att det säkerligen är mer än en hemmansägare i denna kammare, som måhända kommer att rösta för regeringens förslag just på grund af den begränsning af den kommunala rösträtten, som det medför, men det får jag säga, att det sista, jag skulle vilja vara med om, är att endast för att få en begränsning af den kommunala rösträtten släppa den enkla historiska grundvalen för Riksdagens Andra Kammare, den grundval, på hvilken vår konstitution är byggd och hvars främste man och skapare är Louis De Geer. Att utbyta denna säkra grundval, och den hitills använda enkla valmetoden mot proportionella val just med tanke på att vinna den enkla reform af den kommunala rösträtten, som här bjudes oss, är något, herr talman, som jag icke kan vara med om.</w:t>
        <w:br/>
        <w:br/>
        <w:t>Nu säger man — och det är egentligen det djupaste skälet till de invändningar, som här gjorts — att med majoritesval skulle Andra Kammaren blifva alltför radikal, när nu den allmänna röst-</w:t>
        <w:br/>
        <w:br/>
        <w:t>rätten införes, och att man därför måste såsom en garanti tillgripa det proportionella valsättet. Ja, mina herrar, vill man fortfarande sjunga riktigt rent ut, så ligger där just själfva sakens kärna. Man må dock komma ihåg, att bjuder man folket allmän rösträtt, så kan det väl aldrig vara meningen ,att förfuska betydelsen däraf genom införande af proportionellt valsätt. Detta vore ett steg ut i det ovissa, ett steg, hvars räckvidd man nu icke kan öfverskåda. Om det med majoritetsvalen till äfventyrs skulle hända, att Andra Kammaren under en treårsperiod skulle blifva alltför radikal, ja, mina herrar, vi ha då Första Kammaren, som kan säga nej i åtminstone hvarenda civillagsfråga och hvarenda grundlagsfråga, och vid treårsperiodens slut finge man gå till nya val, och om då männen i Andra Kammaren till skada för fädernesland och folk missbrukat sin makt och det förtroende, som visats dem, skulle nog folket själft sörja för att skaffa bort majoriteten och förvandla den till minoritet.</w:t>
        <w:br/>
        <w:br/>
        <w:t>Jag tror därför icke på faror, man här talar om, de äro att anse mera som att se spöken på ljusa dagen, ty de finnas i verkligheten icke till, och på grund däraf är det jag icke kan vara med om regeringens förslag om proportionellt valsätt.</w:t>
        <w:br/>
        <w:br/>
        <w:t>Det har talats om den utländska lagstiftningen på detta område. Det är dock att märka, att stora kulturländer, såsom England, Frankrike och Tyskland, begagna majoritetsval och icke den proportionella valmetoden. Herr justitieministern anmärkte, att det låg på franska deputeradekammarens bord ett förslag om proportionella val. Ja, för all del, det ligger också mycket på Andra Kammarens bord och på Första Kammarens bord med. Ty här har hvem som helst af oss rätt att väcka den mest vidunderliga motion och t. o. m. få den grundlagsenligt behandlad; men däraf följer icke, att man här är i färd med att vända upp och ned på hela — riket, fastän en enskild motionär föreslagit något ditåt.</w:t>
        <w:br/>
        <w:br/>
        <w:t>Jag vet icke, från hvilket håll förslaget om proportionell valmetod i Frankrike kommit, men hvad jag vet, det är, att man där ännu har majoritetsval.</w:t>
        <w:br/>
        <w:br/>
        <w:t>Så var det Belgien. Herr justitieministern sade, att belgierna voro belåtna med det proportionella valsättet. Nej, för all del, det är icke så helt med det, ty det var icke längesedan man där faktiskt verkade för att få till stånd en fullständig revision af den belgiska författningen. Men det strandade. Missnöjet var ingalunda ringa, äfven om tillståndet för närvarande är något bättre, hvilket jag icke känner till.</w:t>
        <w:br/>
        <w:br/>
        <w:t>Så åberopar man här Finland. Hvad Finland angår, så veta herrarne litet hvar, att man där har genomfört en långtgående reform. Detta land, som har stått så länge bakefter, har tagit ett stort steg, om hvars klokhet man dock kanske kan ha delade meningar. Finland står under ett tryck, som ingalunda är behagligt, och något sådant vilja vi icke veta af. Men vill man låna mönster från Finland, hvad vill då detta säga? Inte vilja väl</w:t>
        <w:br/>
        <w:br/>
        <w:t xml:space="preserve">herrarna: bort med Första Kammaren och inför ett enkammarsystem; in med </w:t>
      </w:r>
      <w:r>
        <w:rPr>
          <w:b/>
        </w:rPr>
        <w:t>kvinnorna¹</w:t>
      </w:r>
      <w:r>
        <w:rPr>
          <w:b w:val="0"/>
        </w:rPr>
        <w:t xml:space="preserve"> icke bara som röstberättigade, utan gif dem äfven plats i kammaren! Mina herrar, detta är helt andra saker, och därför tror jag icke, att det är så klokt att åberopa den finska författningen såsom mönster. I en valkrets där, Åbo, var det icke mindre än 72 olika partier. Vilja herrarna ha det så ställdt här, att vi skulle få en valordning, som införde sådana förhållanden? För min del anser jag icke, att vi böra antaga en sådan.</w:t>
        <w:br/>
        <w:br/>
        <w:t>På grund af dessa skäl, jag nu anfört, ber jag, herr talman, att få förena mig med herr Staaff i hans yrkande om afslag på utskottets förslag.</w:t>
      </w:r>
    </w:p>
    <w:p>
      <w:pPr>
        <w:pStyle w:val="Heading2"/>
      </w:pPr>
      <w:r>
        <w:t>2. Hjalmar Branting (Socialdemokraterna, man)</w:t>
      </w:r>
    </w:p>
    <w:p>
      <w:r>
        <w:rPr>
          <w:b w:val="0"/>
        </w:rPr>
        <w:t>Det yttrades, herr talman, om jag hörde rätt, ifrån regeringsbänken, att endast från socialdemokratiska förslagets synpunkt kan en verklig kritik öfvas mot regeringsförslagets grundtankar. Jag skall be att få återgälda den komplimangen genom att gärna erkänna något, som jag också förut erkänt såväl vid remissen af Kungl. Maj:ts rösträttsproposition som ock i den vid betänkandet fogade reservationen, att nämligen ur högersynpunkt är regeringsförslaget ett första orienterande steg åt rätt håll. Det faller dock ifrån min synpunkt under den domen, att det måste betraktas såsom för en demokrat alldeles otillräckligt. |</w:t>
        <w:br/>
        <w:br/>
        <w:t xml:space="preserve">Grunden, hvarpå Andra Kammarens sammansättning bygges, är där för trång. Den tar icke med </w:t>
      </w:r>
      <w:r>
        <w:rPr>
          <w:b/>
        </w:rPr>
        <w:t>kvinnorna¹</w:t>
      </w:r>
      <w:r>
        <w:rPr>
          <w:b w:val="0"/>
        </w:rPr>
        <w:t xml:space="preserve"> och skär fortfarande bort de yngre årsklasserna. Det är visserligen sant, att dessa inskränkningar äfven finnas uti det liberala förslaget, men man måste ju, om man verkligen vill gå till en lösning af rösträttsfrågan, som kan bli af beståndande art, icke blott räkna — såsom här också förut framhållits — med stämningen inom Riksdagen, utan också se på, huru det ställer sig ute bland dem, som skulle bli upptagna såsom fullgiltiga medborgare. Och då blir efter min öfvertygelse resultatet, att de begränsningar, som riksdagspolitiken kommit fram till, icke ha kurs ute i landet, utan man kommer fortfarande att sträfva till att få dessa gränser utflyttade.</w:t>
        <w:br/>
        <w:br/>
        <w:t>Annu värre är det emellertid, att, efter min uppfattning, förslaget är så byggdt, att det ger en viss lagom demokratisering åt Första Kammaren, för att man skall kunna säga, att dess inflytande och ställning uti statslifvet stärkes, men det ger icke nog för att motivera, att den skulle kunna kallas en folkvald kammare. Det var ur den synpunkten, jag tillät mig att vid remissen beteckna detta förslag såsom i ordets egentliga mening reaktionärt. Jag bemöttes då af en ärad talare från högerståndpunkt med en del utläggningar om, huru han ansåg, att det egentligen borde vara idealet för ett tvåkammarsystem att hafva en kammare för arbetsgifvarne och en arbetarnes kammare, hvilka båda i viss mån neutraliserade hvarandra, och fördenskull borde med bestämdhet upprätthållas den likställighet mellan kamrarna, som ju vår författning också har</w:t>
        <w:br/>
        <w:br/>
        <w:t>inskrifvit. Han såg uti en sådan anordning ett botemedel mot hvad Om valrätten han kallade »den lika rösträttens skriande orättvisa». a Andra</w:t>
        <w:br/>
        <w:br/>
        <w:t>Ja, jag tror, att det där nog är ett högerprogram, ty litet emellan m. m. skymtar det fram, ehuru kanske icke ofta med så tydliga ord ut- = (Forts) tryckt som af herr professor Kjellén vid det tillfället. Utskottet, som försvarar den lika behörigheten och myndigheten, gör detta, oaktadt ju konsekvensen af den likställigheten måste bli den, att en bestämd och konstant mening hos flertalet af nationen icke kan göra sig gällande mot de speciella intressen, som äro representerade uti den öfre kammaren.</w:t>
        <w:br/>
        <w:br/>
        <w:t>Det heter som försvar för likställigheten mellan båda kamrarna, att båda kamrarna hos oss »väljas af folket». Ja, det är ju formellt i viss mån en sanning, men vi känna ju alla, huru det förhåller sig i realiteten med den saken. Första Kammaren såsom folkvald, det är någonting, som tangerar parodiens gräns — man kan icke hjälpa, att detta måste sägas. Ty när de stora skarorna af de kommunalt valberättigade faktiskt intet betyda och när de sedan ytterligare sållas igenom de medelbara valens såll, blir resultatet, hvad hela världen vet och erkänner, att Första Kammaren i väsentlig mån är en rikedomsrepresentation, en representation enbart för de s. k. ledande klasserna uti vårt samhälle.</w:t>
        <w:br/>
        <w:br/>
        <w:t>Detta skulle nu förändras i någon mån genom regeringsförslaget. Men det kvarstår i alla fall såsom en hufvudsak, att Första Kammaren fortfarande skulle bli en representation icke för folket, utan för folket graderadt på ett särskildt sätt efter sin förmögenhet. Genom denna 40-gradiga skala skulle förmögenheten bli extra premierad. Dessa val skulle gifva en särskild tyngd åt de intressen, de inflytelser, som i dessa kretsar göra sig gällande.</w:t>
        <w:br/>
        <w:br/>
        <w:t>Det heter vidare hos utskottet mot yrkandet på det suspensiva vetot, att vi skulle, om ett sådant infördes, glida ut i &gt;ett maskeradt enkammarsystem.&gt; Det uttrycket skrämmer icke mig det allra minsta, och jag är viss om, att det är bra många, som icke låta sig däraf skrämmas. Ty herrarna må icke föreställa sig, att ute bland svenska folkets breda lager enkammarsystemet har en sådan dålig klang, som det har här mångenstädes i riksdagkretsar. Nej, det förhåller sig nog tvärtom, man har tänkt sig detta såsom ett ideal, såsom något, hvilket i ett någorlunda jämlikt samhälle bör komma fram. Det är en enkel linje — något för enkel kanske, jag uttalar mig icke därom — men i alla händelser tror jag det vara visst, att den vunnit en stark tillslutning inom nationen. Således, att tala om ett maskeradt enkammarsystem, det är ingalunda något, som så synnerligen mycket skrämmer tillbaka.</w:t>
        <w:br/>
        <w:br/>
        <w:t>Det talas vidare om olägenheter och »vådor för samhällslifvets lugna utveckling&gt;, som äro förbundna med ett dylikt system. Jag måste då svara, att jag ser större olägenheter och vådor just för samhällslifvets lugna utveckling i ett system, som bygger på lika behörighet för den representation, som företräder de privilegierade</w:t>
        <w:br/>
        <w:br/>
        <w:t>grupperna inom nationen. Jag tror, att om man vill framkalla vådor för den lugna utvecklingen, lärer det väl icke kunna ske på något sätt bättre än därigenom, att man visar de bredare lagren, att de stöta på murar, mot hvilka hela deras majoritet icke förmår något uträtta, mot hvilka det icke hjälper, att deras åsikter uppbäras af stora samlade skaror eller att de kunna peka på att de äro representanter för det afgjorda flertalet inom nationen — ändå måste de hejdas, därför att vissa grupper säga sitt bestämda absoluta veto! Det är sådant, som efter min öfvertygelse är farligt för samhällslifvets lugna utveckling, men ingalunda det faktiska enkammarsystem, hvartill exempelvis parlamentarismens moderland England alltmer tydligt tenderar.</w:t>
        <w:br/>
        <w:br/>
        <w:t>Utskottet har också anfört som ett argument mot det suspensiva vetot, att utlandets exempel icke visar någon författning med tvåkammarsystem, som tillägger ena halfvan af representationen ett sådant företräde i fråga om lagstiftning som det, motionärerna vilja inrymma åt Andra Kammaren. Ja, det ligger ju någon sanning i detta. Men det andra ledet är uteglömdt och uteslutet, nämligen att, mig veterligen, det icke finnes någon författning, som inrymmer: åt Första Kammaren i andra frågor, t. ex. rörande budgetens behandling och beskaffenhet, ett sådant inflytande, som just den svenska. Första Kammaren har. Det är själfskrifvet, att man får lof att sörja för att det hela hänger tillsammans. Om man icke går den väg, som också kunnat tänkas, nämligen att inskränka Första Kammarens makt öfver budgeten, bör man i stället se till att likställigheten upphäfves på en annan punkt. Vi kunde vara med om bådadera, men ha föreslagit den ena utvägen. Men man kan naturligtvis tänka sig den andra vägen också, att såsom i ett flertal andra länder statens pung handhafves af Andra Kammaren ensam. Jag tror icke, att det egentligen skulle bli till skada för landets intresse i stort sedt, om så skedde. Vi känna alla de märkvärdiga siffror, som i ett annat sammanhang anförts, om hvad det har kostat vårt svenska land och folk, att Andra Kammaren icke haft tillräckligt inflytande att kunna hålla igen mot vissa slags statsutgifter just till följd af den författningsordning, som vi för närvarande ha.</w:t>
        <w:br/>
        <w:br/>
        <w:t>Det åberopas också af utskottet, att vår författnings skapare: har framhållit likställigheten kamrarne emellan såsom en fundamentalsats i sitt system. Jag ber dock att få erinra om ett utta-- lande i friherre De Geers motivering för vårt representationsskick, som ännu i hufvudsak står orubbadt såsom svensk författning. Där uttalas den grundsatsen, att en nationalrepresentations nödvändigaste egenskap är att vara ett sant uttryck af tänkesättet hos majoriteten af den politiskt tänkande delen af nationen, men att detta tänkesätt med alla sina växlingar icke bör ha makt att göra sig gällande, förrän visshet vunnits, att det utgör majoritetens varaktiga och öfverlagda tanke. Man kan icke neka till att konsekvensen af den grundsats, som här af friherre De Geer uppställts såsom en natio-</w:t>
        <w:br/>
        <w:br/>
        <w:t>nalrepresentations nödvändigaste egenskap, nämligen att befinna sig i samklang med majoriteten af befolkningen med afseende på dess allmänna uppfattning, när det konstaterats, att denna uppfattning utgör majoritetens öfverlagda och varaktiga tanke, konsekvensen — säger jag — af den uppfattningen leder sannerligen icke till den slutsats, som friherre De Geer sedan framförde, utan den leder just till en sådan åskådning, som är framlagd i motionerna om suspensivt veto för den öfre kammaren, som därigenom får en reglerande plats i statslifvet, men icke en sådan ställning, hvarigenom den kan hindra och hämma utvecklingen gentemot en bestämd folkmening.</w:t>
        <w:br/>
        <w:br/>
        <w:t>Det är således konstateradt, tror jag, att det finnes en skarp gränslinje mellan högeruppfattningen och vår uppfattning i afseende å Första Kammarens rätta plats i statslifvet, i det högern alltfortfarande kräfver en mer eller mindre plutokratiskt anordnad Första Kammare med lika behörighet och myndighet som den folkvalda kammaren, medan vi däremot dels vända oss mot en sådan plutokratis bibehållande i vår författning och dels oryggligt kräfva erkännandet af den grundsats, att en konstaterad varaktig nationalvilja skall vara bestämmande i statslifvet. Emellan dessa bägge uppfattningar vacklar liberalismen, såsom det synes, med ganska mycken oklarhet. Vi ha hört här från några liberala håll uttalas den meningen, att det alldeles icke skulle vara lämpligt, att en demokratisering i viss mån af Första Kammarens sammansättning skulle komma att inträda. Och när herr Staaff i början af debatten hade ordet, så kunde jag för min del icke få fram ur hans anförande annat, än att han egentligen ansåg, att Första Kammaren vore bra, som den var, men att man skulle hoppas och genom reformering af Andra Kammaren försöka sträfva därhän, att denna Första Kammare skulle ställa sig mera tillmötesgående mot Andra Kammarens majoritet, än hvad mycket ofta hittills har varit fallet.</w:t>
        <w:br/>
        <w:br/>
        <w:t>Jag kan för min del alls icke följa herr Staaff på den bogen, när han vill göra gällande, att det skulle vara ganska betydelselöst, huruvida det i Första Kammaren kommer in andra element jämsides med dem, som nu ensamma där äro rådande och bestämmande. Jag har icke samma uppfattning af debatt och argumentering såsom ganska betydelselösa faktorer gentemot en kompakt majoritet, som synes mig ligga bakom en sådan åskådning som den, att en olikartad minoritet inom Första Kammaren skulle vara så godt som alldeles utan betydelse. Jag vill särskildt erinra därom, att helt naturligt den situation måste beaktas, hvilken knyter sig till de gemensamma voteringarne. Det är också därför klart, att en, låt vara relativt liten, grupp i Första Kammaren, hvilken uttrycker samma mening, som har starkt genljud i Andra Kammaren, knappast blir så fullständigt betydelselös. Jag tror, att man bör komma att höra på den, och att man också skall få lof att räkna något med dess röster, när dessa läggas i de viktiga budgetsfrågorna på samma sida som meningsfrändernas i Andra Kammaren. — Det</w:t>
        <w:br/>
        <w:br/>
        <w:t>är ju möjligt, att jag här i denna uppfattning af herr Staaffs egentliga tanke om Första Kammaren misstagit mig och att i alla händelser han kanske icke i det stycket har hela sitt parti bakom sig, ehuru instämmandena i hans anförande läto förmoda något annat. Men i hvilket fall som helst har jag velat uttala min bestämda olika tanke mot en sådan uppfattning, som att det skulle vara jämförelsevis likgiltigt, huruvida Första Kammaren blefve förändrad eller icke.</w:t>
        <w:br/>
        <w:br/>
        <w:t>När justitieministern började debatten, så förde han den genast in på hvad han kallade den principiella frågan om valsättet. Och det är ju så, att det ifrån åtskilliga håll betraktas, som om allt berodde på, huruvida det blir en proportionalistisk lösning af vår stora rösträttsfråga eller om det blir en lösning på majoritetsvalens grund. För min del måste jag uttala, att jag icke kan finna, att denna fråga bör tillmätas ett så afgörande och dominerande inflytande på bedömandet af hela ställningen, som jag tror, att man från ömse sidor mycket ofta gör. I samma mån som det gäller att komma till en klart demokratisk lösning af den författningsrevision, som förestår, i samma mån sjunker frågan om valsättet relativt tillbaka i betydelse. Vi socialdemokrater ha för vår del på det bestämdaste protesterat mot enkelproportionalismen, såsom innebärande ett snedvridande i partisyfte af resultatet af en i och för sig rättvis valreform. Vi måste fortfarande bestämdt protestera mot den sammankoppling af fyrkskala och proportionalism, som ligger till grund för det af regeringen nu framlagda förslaget om en reformering af Första Kammaren. Det blir icke någon afspegling, som folkets flertal kan vara betjänadt med, när man fullt medvetet och afsiktligt för in ett snedvridande, ett förskjutande element i det proportionalistiska systemet; därigenom att man i detta system tager in fyrkskalan. Men det är å andra sidan klart, att kommer man fram till enkammarsystemets nejder såsom i Finland eller till och med till ett sådant tvåkammarsystem, som det vi i vår motion ha framlagt, då kan icke motståndet mot proportionalismen längre fotas på samma argument, hvilka varit afgörande, när det gällt en mindre långt gående reform. Då ställer sig frågan om valsättet helt enkelt som en lämplighetsfråga. Ar det ett system, som svenska folket önskar? Är det ett system, som skulle passa för alla de olikartade förhållanden, hvarunder det skulle tillämpas? Och därmed är man inne på själfva detaljerna, därmed är man inne på metodens brister och företräden. Då blir detta med andra ord en fråga, som kommer att vara af underordnad rangklass i jämförelse med den, hur långt själfva demokratiseringen skall sträcka sig. Som sagdt, med ett förslag, som upptager en fyrkskala, kan man emellertid från vårt håll omöjligen finna, att proportionalismen rättvisligen låter sig förenas.</w:t>
        <w:br/>
        <w:br/>
        <w:t>Annorlunda är det med det finska exemplet, som här med förkärlek åberopats. Ja, vill man gå så långt i demokratisering, så</w:t>
        <w:br/>
        <w:br/>
        <w:t>tror jag ingalunda, att man från socialdemokratiskt håll skulle resa ens det allra minsta nämnvärda motstånd mot genomförande af en proportionalism såsom garanti för minoriteter, som förblefve verkliga minoriteter och icke i själfva verket gjordes till majoriteter, tack vare fyrkskalans verkningar.</w:t>
        <w:br/>
        <w:br/>
        <w:t>Jag skall heller ingalunda förneka, att vi för vår del gärna se på händelsernas vittnesbörd och äro 1 olikhet mot en och annan antiproportionalist benägna att taga lärdom af erfarenheten. Vi ha sett valutgången i Finland, vi ha sett, att arbetarepartiet där ingalunda haft några olägenheter af det proportionella valsättets tillämpning. Vi hade strax förut tillfälle att iakttaga resultatet af de tyska riksdagsmannavalen, där majoritetsvalprincipen med omval härskade, och vi fingo där se en samling af allt hvad mot arbetarepartiet står fientligt, en samling, sträckande sig från yttersta högern och fram till att innefatta hela den ortodoxa liberalismen, och inför den koalitionen och den uppjagade stämning, som därmed följde, trängdes vårt parti vid valen tillbaka på ett märkligt sätt, oaktadt dess röstetal skulle ha berättigat det att erhålla en mycket, mycket starkare representation än den, som det fick.</w:t>
        <w:br/>
        <w:br/>
        <w:t>Jag vill icke heller för min del underskatta det förhållandet, att i Frankrike proportionalismen helt visst seglar upp på dagordningen. Men jag skall tillägga, att det beror på rent speciella förhållanden, förhållanden just af den art, som jag nyss tillät mig här beteckna såsom lämplighetsskäl. Då man nämligen i Frankrike är missnöjd med det nuvarande systemet med enmanskretsar af helt andra skäl, än som här i landet möjligen kunna anföras mot ett sådant system, och därför vill gå öfver till ett system med större valkretsar, då finner man det helt naturligt och nödvändigt, att man icke kan gå till det system, som är på visst sätt det sämsta af alla, nämligen systemet med listval utan proportionella val. Man måste därför taga proportionalismen som en konsekvens, en oundviklig konsekvens, därför att man vill så starkt ha fram listval för att i viss mån lyfta representationens nivå. Ställningen är således i Frankrike helt olika mot hos oss. Det må konstateras. Men på samma gång visar ju detta, att man där ingalunda är behärskad af en doktrinär förskräckelse för hvarje proportionellt valsätt, som man på ett och annat håll, som anser sig själft mäkta frisinnadt, här i landet fortfarande är bekajad med.</w:t>
        <w:br/>
        <w:br/>
        <w:t>Det förslag, som regeringen framlagt, har den nu emellertid själf i sista stund, som vi nyss ha hört, på en viktig punkt velat frångå. Den valbarhetsbegränsning till Första Kammaren, som är medtagen och bevarad i regeringens förslag, torde väl kunna anses vara, politiskt sedt, i viss mån ur spelet.</w:t>
        <w:br/>
        <w:br/>
        <w:t>Det gäller då, huruvida det skall där ske en begränsning, som kan blifva af någon effektivitet, eller om man, såsom så ofta skett i vår rösträttsfråga, på den punkten återigen skall upprepa det gamla försöket att med en skenreform affärda hvad som icke längre</w:t>
        <w:br/>
        <w:br/>
        <w:t>låter sig helt och hållet afvisas. Det synes mig då, som om jag rätt väl skulle kunna förstå det resonemang, som nyss förts af herr Christian Olsson i Viken, när han sade, att, om hans tilläggsförslag antoges, han kunde reflektera på det kungl. förslaget. Men å andra sidan veta vi alla, att det tilläggsförslaget i denna stund icke har någon som helst den minsta utsikt att blifva Riksdagens gemensamma beslut. Vi veta, att ett flertal af dem, hvilka i denna stund stå såsom märkesmän för det förslaget, äro beredda och benägna att retirera från den linjen och stiga tillbaka uppåt, kanske till tretusen kronors census för valbarhet till Första Kammaren eller kanske till endast arfvode åt Första Kammarens ledamöter — ja, hvad vet jag? Det veta vi emellertid, att det icke blir tal om tvåtusenkronorsstrecket, utan att det blir något väsentligen högre och därmed äfven något väsentligen värdelösare, som till sist-i denna punkt skulle komma att bjudas såsom bud från svenska Riksdagen till det svenska folket för lösning af dess rösträttsfråga.</w:t>
        <w:br/>
        <w:br/>
        <w:t>Jag kan icke här öfva någon inverkan på dem, hvilka befinna sig på flytande mark och låta sig glida med strömmen och hvilka gått ifrån den ursprungligen fastslagna så kallade oeftergiflighetsståndpunkten uppåt till någonting, som de kanske icke själfva riktigt veta hvad det är. Men det kan jag försäkra, att det svenska folket ganska visst kommer att fästa en hufvudsaklig vikt vid, huru reformen blir beskaffad just i den punkten, och därefter i mycket hög grad bedöma, om det skulle kunna tänkas, att man för ögonblicket kunde i någon mån falla tillbaka, icke fullt genomföra rösträttskrafven, utan taga detta såsom en afbetalning för tillfället. Det är visst, att nästa valstrid, vare sig den blir under 1907 eller 1908, skall till sin karaktär och sin läggning i mycket hög grad blifva beroende just på den gräns, som nu sättes, d. v. s. huruvida denna gräns sättes så, att en eller annan representant för bondeoch arbetareklassen verkligen kan väljas genom den nya anordningen, eller om man håller dörren så fast tillstängd, att möjligheten nätt och jämt afskäres för dessa grupper i sambhället att få några representanter och talemän med i den blifvande Första Kammaren.</w:t>
        <w:br/>
        <w:br/>
        <w:t>Hvar den gränsen faktiskt går, därom må det vara nog att här anföra ett enda litet betecknande exempel. I vår arbetarerörelse, hvars organisatoriska styrka redan under denna diskussion</w:t>
        <w:br/>
        <w:br/>
        <w:t>har rönt åtskilligt erkännande — något som den ju för öfrigt väl förtjänar — äro faktiskt de högsta lönerna de, som betalas till landsorganisationens främsta förtroendemän — och dessa löner äro</w:t>
        <w:br/>
        <w:br/>
        <w:t>icke högre än 2,700 kronor! Under sådana förhållanden, när de allra högsta platserna äro aflönade på sådant sätt, förstår man, att det kan för arbetareklassen bra nog kvitta lika, ifall man fortfarande sätter gränsen för valbarhet till Första Kammaren där den nu går, eller om man vill gå med på kompromiss uppåt från 2,000 till den</w:t>
        <w:br/>
        <w:br/>
        <w:t>siffra, hvarom nu man och man emellan talas. Konsekvensen af detta lär väl förspörjas, om icke förr, så vid valen.</w:t>
        <w:br/>
        <w:br/>
        <w:t xml:space="preserve">Jag vill i detta sammanhang betona, att arbetarnes allmänna ställning i rösträttsfrågan måste vara den, att de anse denna fråga kvarstå på dagordningen såsom olöst, till dess att vi kommit fram till en verklig demokratisering. Huru kunna Ni, mina herrar, tro, att Edert förslag, om det nu med en eller annan jämkning verkligen blir antaget, skall kunna gifva oss den så efterlängtade och mycket omtalade samlingen och arbetsron och hvad de vackra slagorden nu allt heta! Nej, låt oss besinna, hvad det är för grupper, som stå utanför. Jag vill erinra om, hurusom man fortfarande lämnar halfva nationen utanför den stora rösträttsuppgörelsen. "Tror man verkligen, att </w:t>
      </w:r>
      <w:r>
        <w:rPr>
          <w:b/>
        </w:rPr>
        <w:t>kvinnorna¹</w:t>
      </w:r>
      <w:r>
        <w:rPr>
          <w:b w:val="0"/>
        </w:rPr>
        <w:t>, hvilka nu ändtligen hafva kommit i rörelse för sin sak, skola lugnt låta sig nöja med att vara medborgare af andra klass, och att de skola låta sig afspisa med den förklaringen: rösträttsfrågan är nu löst, låt oss tala om någonting annat! Nej, jag är viss om att, om denna nu framlagda revisionsplan, i någon mån modifierad verkligen skulle blifva genomförd, vi i alla fall inom kort skulle komma att stå inför en ny och grundligare revision, då alla de nu tillbakasatta måste kräfva att få sina intressen bevakade och sina rättigheter gällande. Tro herrarne vidare verkligen på allvar, att en sådan vidunderlighet, som den 40-gradiga kommunala rösträttsskalan trots allt är, skall ha någon lifskraft i ett demokratiskt tidehvarf? Hur skall man kunna tänka sig annat, än att kampen för den fulla medborgarrätten måste fortgå i samma linjer, som den hittills har gjort, äfven om man nu genomför en afbetalning och stannar vid något, som kanhända af många utaf befolkningen anses vara en vinst, hvilken bör inkasseras?</w:t>
        <w:br/>
        <w:br/>
        <w:t>Visst är emellertid, att ännu omöjligare, än ett sådant inkasseradt förslag skulle te sig, ännu omöjligare är det för mig att från min synpunkt kunna fatta, att landet skulle stanna vid den linje, som innefattas i det Staaffska förslaget. Det förhåller sig nog så, att, efter 1906 års händelser, nationen ingalunda skall låta sig nöja med någon som helst lösning, som icke direkt tager sikte på en reformering äfven af Första Kammaren. Men det liberala förslaget bjuder, såsom vi alla veta, icke någon som helst förändring af Första Kammaren, och utsikterna för att genomföra detta förslag äro väl så godt som inga, då vi ju måste, realpolitiskt sedt, säga oss, att förslaget bjuder rätt goda utsikter till att Första Kammaren skulle, om man slår in på den linjen, gå ur denna rösträttskris med förstärkt maktställning i stället för förminskad sådan. Gentemot en sådan eventualitet måste vi för vår del bestämdt reservera oss. Jag tror, att det var ett felgrepp af ödesdigert slag, när det liberala partiet icke förenade sig i den allmänna framryckningen, som 1906 på sommaren ägde rum, och vidgade basen för sitt rösträttsprogram så långt, att det omfattade en författningsrevision, som berörde äfven Första Kammaren. Men är det så, att man</w:t>
        <w:br/>
        <w:br/>
        <w:t>inom stora grupper af det liberala partiet är nöjd med Första Kammaren ungefär sådan som den är, då förstår man ju, hvarför ett sådant steg icke togs.</w:t>
        <w:br/>
        <w:br/>
        <w:t>Af herr Christian Olsson i Viken yttrades farhågor för att en blifvande valrörelse skulle varda i högsta grad kaotisk och att emellan de liberala och socialdemokraterna skulle uppstå en strid, som skulle bidraga till att rösträttsfrågans lösning drefves helt och hållet ut i det ovissa. Jag må då för min del bekänna, att jag knappast tror, att faran i det afseendet skulle vara så stor. Ty jag är viss om att det icke skulle dröja så synnerligen länge, förrän valmännen själfva skola finna sig till rätta bland de olika linjer, som erbjudas dem, och jag tror också, att icke några som helst principiella hinder skola stå i vägen för det stora flertalet af liberala partiet att ställa sig sida vid sida med dem, som kräfva en demokratisk reformering af Första Kammaren, en fordran, som de själfva förr i världen så länge framfört. Det skall nog då också kunna gå för sig att där finna öfvergångsformer och samlingspunkter, så att den oreda, för hvilken den nyssnämnde talaren var så rädd, icke skall behöfva uppkomma.</w:t>
        <w:br/>
        <w:br/>
        <w:t>Men vare därmed huru som helst. För mig står det klart, att det förslag, som här behöfver framföras, det förslag, som redan kring sig samlat stora delar af folkmeningen, det förslaget är icke regeringens förslag, icke ens med det s. k. Tällbergska tillägget, icke heller det liberala förslaget, utan fastmer det, hvilket i den socialdemokratiska rösträttsmotionen fått uttryck. Där är en linje, som är klar och enkel, en linje, som har sitt berättigande i sin klarhet och i sin genomförda demokratiska konsekvens. Det är en linje, som — därom kunna Ni vara förvissade, mina herrar! — skall ganska hastigt komma att tillvinna sig beaktande och anslutning ute i de djupa leden, både bland dem, som nu hafva rösträtt, och kanske ännu mer bland dem, som enligt Edert eget förslag skola komma att få rösträtt. Det är visst, att genom alla de demokratiska bestämmelserna, som finnas genomförda och systematiserade i det förslaget, just genom dem skall det svenska folket omsider känna sig som herre i sitt eget hus, känna sig färdigt att lämna den nu så uppslitande striden om formerna för att gå till strider — som visserligen icke skola blifva mindre skarpa — om realiteterna, om huru det skall inrättas i detta hus, så att det blir till trefnad och gagn för icke blott fåtalet, utan också för det stora öfvervägande flertalet af dess bebyggare.</w:t>
        <w:br/>
        <w:br/>
        <w:t>Därför, herr talman, ber jag att få yrka afslag på utskottets förslag och afslag på de öfriga förslag, till hvilka här hittills yrkats bifall, men bifall till den af mig afgifna reservationen och bifall till den motion, som väckts af mig och mina medmotionärer.</w:t>
      </w:r>
    </w:p>
    <w:p>
      <w:pPr>
        <w:pStyle w:val="Heading2"/>
      </w:pPr>
      <w:r>
        <w:t>3. Theodor Zetterstrand (Frisinnade försvarsvänner, man)</w:t>
      </w:r>
    </w:p>
    <w:p>
      <w:r>
        <w:rPr>
          <w:b w:val="0"/>
        </w:rPr>
        <w:t>Herr talman, mina herrar! Två år ha knappt förgått, sedan unionsbandet brast mellan skandinaviska halföns båda folk. Under den tid, som därefter förflutit, har vårt land utvecklat sig på många skilda områden mera än någon hade kunnat vänta och hoppas. En väsentlig anledning till denna utveckling ha vi att söka i de olika regeringarnas fördomsfria och kraftiga initiativ och i statsmakternas intensiva arbete, i hvilket arbete vi alla efter bästa förmåga och hvar och en på sin plats ha, så godt sig göra låtit, deltagit. Medvetandet om pliktuppfyllelse har utgjort belöningen för våra sträfvanden. Men det är ett, som saknats under detta vårt arbete, och det är arbetsglädje. Det har ständigt hvilat tryckande på oss den tanken, att rösträttsfrågan, denna landets f. n. största fråga, allt framgent är olöst, och den fruktan, att vi icke skola visa oss mäktiga att kunna lösa denna fråga. Nu stå vi åter inför afgörandet, och frågan är då den: »skola vi åter en gång låta tillfället gå oss ur händerna»? Rundt om i landet väntar man med lidelsefull spänning, om jag så får säga, att man skall komma ifrån dessa olycksdigra rösträttsstrider. Och hvad på oss ankommer, vi, som stått och fortfarande stå midt i stridens vimmel, skulle vi icke önska detsamma? Skulle vi icke önska att djupt få begrafva alla dessa förgiftade pilar, som under stridens hetta från alla håll i täta skurar slungats ut bland motståndarne? Skulle vi icke önska att få å båle bränna alla de uppsatser och broschyrer, hvilka vid sidan af själfva saken gått ut på att framställa alla politiska motståndare i en oriktig dager, och som, med angifvande af citat, som varit delvis felaktiga, delvis. afkortade, ha gått ut på att förvilla allmänheten? Skulle vi icke önska att få till sina rätta dimensioner reducera de snart sagdt till trosartiklar upphöjda omdömena om det ena eller andra valsättets alldeles absoluta företräde framför det andra? Skulle vi icke önska att någon gång få i lugn och ro återgå till behandlingen af de viktiga samhällsproblem, som redan äro framlagda och framdeles komma att framläggas? Och skulle vi icke slutligen önska att med trofasta handslag och blickar möta gamla vänner och kamrater, hvilka blifvit under stridens hetta från hvarandra mer och mer afskilda? Jag är icke så optimistisk, att jag anser, att alla dessa önskemål skola vinnas genom antagandet af ett positivt förslag, men jag tror i alla fall, att denna omständighet skulle ha en ganska betydande inverkan. Det är därför icke underligt, att jag för min del innerligt önskar, att vi måtte få en tillfredsställande lösning af rösträttsfrågan.</w:t>
        <w:br/>
        <w:br/>
        <w:t>Det första spörsmålet, som då framstår, är: &gt;Kan en lösning för närvarande vinnas»? På denna fråga kunna vi svara ett obetingadt ja. Vi veta alla, att en lösning står att vinna på basen af</w:t>
        <w:br/>
        <w:br/>
        <w:t xml:space="preserve">Det andra spörsmålet blir då: &gt;Kan man anse en sådan lösning tillfredsställande»? Den frågan nödgas man naturligtvis att besvara på olika sätt, beroende på olika utgångspunkt. Se vi frågan från den gamla högeråskådningen, kunna vi väl icke undra på, om man med den åskådningen har något svårt att förlika sig med de omhvälfningar, som naturligtvis komma att bli en följd af den ifrågasatta reformen. Se vi åter frågan ur vissa vänstergruppers och partiers synpunkt, måste vi väl också medgifva, att full tillfredsställelse ej heller där skall vinnas, då man man finner, att vissa specieila önskemål icke blifvit till fullo tillgodosedda. Men om vi se saken objektivt, ur det helas och det allmännas synpunkt, trot jag, att vi alla få medgifva, att en reform i den riktning, jag antydt, skulle hafva mycket stora förtjänster. Den medför en mycket effektiv, men dock icke sambhällsomstörtande reform. Den bringar hvarken seger eller nederlag åt någon af de stora hufvudmeningar, som brytas mot hvarandra, utan den utgör slutresultatet af mångårig, kraftig friktion mellan högeroch vänsteråsikter i landet. Den söker att tillgodose de olika intressena så långt sig göra låter, och den kan åvägabringas endast genom ömsesidigt tillmötesgående och förtroende, de enda grundvalar, hvarpå man kan uppbygga det nya Sverige. Den hindrar ej heller </w:t>
      </w:r>
      <w:r>
        <w:rPr>
          <w:b/>
        </w:rPr>
        <w:t>kvinnorösträttsfrågans¹</w:t>
      </w:r>
      <w:r>
        <w:rPr>
          <w:b w:val="0"/>
        </w:rPr>
        <w:t xml:space="preserve"> lösning, utan den tvärtom banar väg för en dylik lösning, när denna fråga får lösas för sig själf.</w:t>
        <w:br/>
        <w:br/>
        <w:t>Då jag således anser, att en tillfredsställande lösning kan vinnas, och att detta skulle ske till rikets sanna nytta, så önskar jag innerligt, att vi omsider måtte en gång öfvergå från ord till handling. Och jag får sluta med en varm och innerlig vädjan till alla, att vi, med bortseende från smärre, divergerande åsikter, måtte försonligt räcka hvarandra handen till frågans lösning på grundvalen af herr Hans Anderssons m. £. reservation, till hvilken jag, herr talman, yrkar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