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133</w:t>
      </w:r>
    </w:p>
    <w:p>
      <w:r>
        <w:rPr>
          <w:b/>
        </w:rPr>
        <w:t xml:space="preserve">Datum: </w:t>
      </w:r>
      <w:r>
        <w:t>1910-04-09</w:t>
      </w:r>
    </w:p>
    <w:p>
      <w:r>
        <w:rPr>
          <w:b/>
        </w:rPr>
        <w:t xml:space="preserve">Kammare: </w:t>
      </w:r>
      <w:r>
        <w:t>Första kammaren</w:t>
      </w:r>
    </w:p>
    <w:p>
      <w:r>
        <w:rPr>
          <w:b/>
        </w:rPr>
        <w:t xml:space="preserve">Antal yttranden: </w:t>
      </w:r>
      <w:r>
        <w:t>12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Lars Åkerhielm Den Yngre (–, man)</w:t>
      </w:r>
    </w:p>
    <w:p>
      <w:r>
        <w:rPr>
          <w:b w:val="0"/>
        </w:rPr>
        <w:t>Det är några detaljer i det föreliggande Ang. ny aflöförslaget, vid hvilka jag vill fästa kammarens uppmärksamhet. De ”Hängvän fö kunna visserligen anses obetydliga, men de kunna få ganska stor styrelsen. betydelse, om, såsom det här uttalats på flera ställen, hvad nu be- = (Forts.) slutas för fångvårdsstyrelsen kommer att vara normerande äfven för andra ämbetsverk.</w:t>
        <w:br/>
        <w:br/>
        <w:t xml:space="preserve">Min första anmärkning gäller aflöningen för fångvårdsstyrelsens skrifbiträde. Den är nu föreslagen till: lön 700 kronor, tjänstgöringspenningar 350 kronor och ortstillägg 150 kronor eller tillsammans 1,200 kronor. Och denna aflöning kan efter 5 år höjas med 150 kronor och efter 10 år med ytterligare 150 kronor. Det har, såsom herrarna sett i den kungl. propositionen, praktiserats något olika i ämbetsverken med afseende på skrifbiträdenas aflöning. I en del ämbetsverk åtnjuta skrifbiträdena fast arfvode och betalas därefter efter ark för renskrifningen. I andra åter hafva de helt och hållet fast arfvode. Den kungl. propositionen har nu löst denna fråga så, att man bör göra skrifbiträdena till tjänstemän med fast, bestämd lön och ungefär samma tjänstgöringsskyldighet som personalen i öfrigt har. Under sådana förhållanden synes det vara af allra största vikt, att man sätter aflöningen för dessa skrifbiträden så, att den blir verkligt tillfredsställande. I det syftet har också förslag väckts af herr Beckman i Andra kammaren, däri han föreslår, att den ursprungliga lönen skulle liksom i Kungl. Maj:ts proposition utgöras af 1,200 kronor, med en förändring till hvilken jag strax skall komma. Men i stället för två ålderstillägg såsom 1 den kungl. propositionen, hvartdera å 150 kronor, skulle det bestämmas tre ålderstillägg hvartdera å 200 kronor, hvarigenom aflöningen efter 15 år skulle komma upp till 1,800 kronor. Jag kan förstå, att icke utskottet har velat vara med om det förslaget på de grunder utskottet anfört, hvarvid särskildt framhållits den aflöning, som blifvit beviljad de </w:t>
      </w:r>
      <w:r>
        <w:rPr>
          <w:b/>
        </w:rPr>
        <w:t>kvinnliga¹</w:t>
      </w:r>
      <w:r>
        <w:rPr>
          <w:b w:val="0"/>
        </w:rPr>
        <w:t xml:space="preserve"> biträdena inom järnvägsstyrelsen och telegrafstyrelsen, på hvilka man måste ställa större fordringar på kompetens än på blott så kallade skrifbiträden. Men om man ser till arbetets tyngd, så tror jag för min del, att tjänstebefattningarna äro fullt jämförliga med hvarandra, och jag tror knappast, att man kan tänka sig ett mera utslitande arbete än renskrifningsarbete, som utöfvas dag efter dag för att förtjäna det lefvebröd, hvarpå dessa personer skola existera. Jag vill för min del icke gå ifrån den utgångspunkt utskottet har, nämligen att löneförmånerna för skrifbiträdena icke böra bestämmas lika höga som för järnvägsstyrelsens och telegrafstyrelsens kontorsskrifvare, men det synes mig, att man skulle kunna gå en medelväg. Medelvägen innefattas ju på sitt sätt i herr Beckmans förslag, men det är också ett medlingsförslag, som är framställdt i reservationen, som går ut på bestämmande af tre ålderstillägg, hvartdera å 150 kronor, så att lönen skulle komma upp till 1,650 kronor. Nu skall jag för min del tillåta mig hemställa, att herr Beckmans motion med afseende</w:t>
        <w:br/>
        <w:br/>
        <w:t>I sammanhang därmed torde den ändringen böra göras, att, under det i Kungl. Maj:ts proposition 700 kronor hänföras till lön och 350 till tjänstgöringspenningar, lönen i enlighet med herr Beckmans motion upptages till 600 kronor och tjänstgöringspenningarna till 450 kronor, detta för att pensionen, som enligt Kungl. Maj:ts förslag är 1,000 kronor, icke skulle genom förändringen komma att ökas. Med detta förslag kommer man upp till en aflöning för skrifbiträdena efter 10 år af 1,600 kronor, och jag tror verkligen icke, att det kan anses vara för mycket. Jag skall således tillåta mig hemställa, att aflöningen till fångvårdsstyrelsens skrifbiträde må upptagas till 600 kronor lön, 450 kronor tjänstgöringspenningar och 150 kronor ortstillägg eller tillsammans 1,200 kronor med två ålderstillägg, det första efter fem år å 200 kronor och det andra efter 10 år likaledes å 200 kronor.</w:t>
        <w:br/>
        <w:br/>
        <w:t>Däremot kan jag icke underlåta att för min del yrka bifall till Kungl. Maj:ts proposition rörande vaktmästarna. I Kungl. Maj:ts proposition var aflöningen för vaktmästare upptagen, såsom utskottet föreslagit, med lön, tjänstgöringspenningar och ortstillägg förförste vaktmästare till 1,500 kronor samt därjämte ett ålderstillägg efter 5 år med 200 kronor. Utskottet har satt ned detta ålderstillägg till 100 kronor. För de öfriga vaktmästarna var i Kungl. Maj:ts proposition aflöningen upptagen med lön, tjänstgöringspenningar och ortstillägg till 1,200 kronor, hvartill kommo två ålderstillägg hvartdera å 150 kronor; således skulle de efter 10 års tjänstgöring komma upp till 1,500 kronor. Utskottet har satt ned äfven dessa ålderstillägg till 100 kronor, så att de ifrågavarande vaktmästarna skulle komma upp till en slutaflöning af 1,400 kronor. Jag kan hänföra mig till den motivering, som Kungl. Maj:ts proposition i det fallet innehåller, och ber att få yrka, att aflöningen måtte sättas för förste vaktmästare, såsom den föreslagits af utskottet, men med den ändring att ålderstillägget höjes från 100 till 200 kronor och för de öfriga vaktmästarna, såsom det är föreslaget i utskottets betänkande, med den ändring, att ålderstilläggen i stället för 100 kronor bestämmas till 150 kronor. Jag hemställer också, att särskild proposition måtte göras på hvart och ett af dessa yrkanden och sedan på momentet 1 öfrigt.</w:t>
      </w:r>
    </w:p>
    <w:p>
      <w:pPr>
        <w:pStyle w:val="Heading2"/>
      </w:pPr>
      <w:r>
        <w:t>2. Teofron Säve (–, man)</w:t>
      </w:r>
    </w:p>
    <w:p>
      <w:r>
        <w:rPr>
          <w:b w:val="0"/>
        </w:rPr>
        <w:t>Den tanke, som borde vara den bestämmande vid våra löneregleringar, borde väl vara den, att det är statens skyldighet att bereda de tjänstemän, hvilkas hela arbetskraft den exploaterar i sina verk och inrättningar, så pass skälig ersättning för deras arbete, att de skola kunna existera. Men jag tänker också på en annan princip, som bör göra sig gällande, den nämligen att det arbete, som statens tjänare nedlägga i dess tjänst, bör betalas så mycket som det är värdt. Nu synes det mig, som om hvarken statsutskottet</w:t>
        <w:br/>
        <w:br/>
        <w:t>eller Kungl. Maj:ts har tagit hänsyn till dessa båda grundsatser vid Ang. ny aflöbestämmandet af arfvodet för det skrifbiträde i fångvårdsstyrelsen, ningsstat för hvarom nu är fråga. Man kan ju, om man känner lefnadsomkostfångvärdsnaderna i hufvudstaden, väl förstå, att en löneinkomst af 1,200 kro- (forts) nor omöjligen kan räcka till för en person med lefnadsbehof, som åtminstone något höja sig öfver den kroppsarbetande klassens. Och</w:t>
        <w:br/>
        <w:br/>
        <w:t>inser man icke det, bör man åtminstone få full klarhet om huru</w:t>
        <w:br/>
        <w:br/>
        <w:t>det härmed förhåller sig af de uppgifter, som Fredrika Bremerför-</w:t>
        <w:br/>
        <w:br/>
        <w:t>bundet lämnat och hvilka finnas meddelade i den skrifvelse från</w:t>
        <w:br/>
        <w:br/>
        <w:t xml:space="preserve">styrelsen för </w:t>
      </w:r>
      <w:r>
        <w:rPr>
          <w:b/>
        </w:rPr>
        <w:t>kvinnor¹</w:t>
      </w:r>
      <w:r>
        <w:rPr>
          <w:b w:val="0"/>
        </w:rPr>
        <w:t xml:space="preserve"> i statens tjänst, som blifvit här utdelad bland kammarens ledamöter. Och ett arbete bör ersättas med hvad det</w:t>
        <w:br/>
        <w:br/>
        <w:t xml:space="preserve">är värdt. Nu får man vid värderingen af det </w:t>
      </w:r>
      <w:r>
        <w:rPr>
          <w:b/>
        </w:rPr>
        <w:t>kvinnliga¹</w:t>
      </w:r>
      <w:r>
        <w:rPr>
          <w:b w:val="0"/>
        </w:rPr>
        <w:t xml:space="preserve"> skrifbiträ-</w:t>
        <w:br/>
        <w:br/>
        <w:t>dets arbete icke låta sig ledas af den gamla nationalekonomiska formeln:</w:t>
        <w:br/>
        <w:br/>
        <w:t>»tillgång och efterfrågan», ty det är alldeles uppenbart, att nog finns</w:t>
        <w:br/>
        <w:br/>
        <w:t xml:space="preserve">det unga </w:t>
      </w:r>
      <w:r>
        <w:rPr>
          <w:b/>
        </w:rPr>
        <w:t>kvinnor¹</w:t>
      </w:r>
      <w:r>
        <w:rPr>
          <w:b w:val="0"/>
        </w:rPr>
        <w:t>, hundratals, ja kanske tusentals, som med tack-</w:t>
        <w:br/>
        <w:br/>
        <w:t>samhet skulle mottaga den tjänstebefattning, hvarom här är fråga,</w:t>
        <w:br/>
        <w:br/>
        <w:t>icke därför att de anse sig kunna existera på aflöningen, utan där-</w:t>
        <w:br/>
        <w:br/>
        <w:t>för att tillfälle beredes dem till en nyttig verksamhet, och därför</w:t>
        <w:br/>
        <w:br/>
        <w:t>att de anse sig kunna förutom på aflöningen repliera på det under-</w:t>
        <w:br/>
        <w:br/>
        <w:t>stöd, som de kunna få af sina närmaste anförvanter, sina föräldrar</w:t>
        <w:br/>
        <w:br/>
        <w:t>eller andra. Men då blir det ju på det sättet dessa föräldrar eller</w:t>
        <w:br/>
        <w:br/>
        <w:t>dessa andra anförvanter, som få biträda staten med att lämna er-</w:t>
        <w:br/>
        <w:br/>
        <w:t>sättning för det arbete, som utföres i dess tjänst, och det kan väl näppeligen vara staten värdigt.</w:t>
        <w:br/>
        <w:br/>
        <w:t>Men hvad värderingen för öfrigt beträffar, så tror jag, att man kan vara berättigad att göra en gensaga mot den uppfattningen, att det icke är annat än okvalificeradt arbete som skrifbiträdet i fråga har att utföra. Statsutskottet kallar det för »icke kvalificeradt&gt; arbete och menar nog därmed, att det blott och bart inskränker sig till renskrifning, men nog är det någonting mer än blott renskrifning. Jag har fått en uppgift från en tjänsteman 1 fångvårdsstyrelsen, hvaraf framgår, att det skrifbiträde, som nu är interimistiskt anställdt hos styrelsen, får ej sällan efter utkast uppsätta expeditioner, och det är för mig klart, att det gäller för detta skrifbiträde detsamma som herr statsrådet och chefen för justitiedepartementet i sitt anförande till statsrådsprotokollet yttrat i afseende på skrifbiträdena inom de centrala ämbetsverken, att de nog med tiden få andra uppgifter också, såsom kollationering och uppsättning af enklare expeditioner. Och man kan vara öfvertygad om att skri: biträdena i de centrala ämbetsverken, om de äro dugliga — och några andra än dugliga komma näppeligen att anställas — i händelse af brådska vid expeditionerna nog få åt sig öfverlämnadt åtskilligt af de ordinarie manliga tjänstemännens göromål.</w:t>
        <w:br/>
        <w:br/>
        <w:t>Med afseende på det arfvode, som nu här skulle kunna fastställas, är det svårt för mig att instämma med den siste ärade talaren, som, ehuru han framhöll vikten och nödvändigheten af att göra en förhöjning, begränsade sitt yrkande till mycket måttliga</w:t>
        <w:br/>
        <w:br/>
        <w:t>dimensioner. Men då jag icke vill åstadkomma splittring, nödgas jag emellertid förena mig med friherre Åkerhielm i hans yrkande.</w:t>
      </w:r>
    </w:p>
    <w:p>
      <w:pPr>
        <w:pStyle w:val="Heading2"/>
      </w:pPr>
      <w:r>
        <w:t>3. Johan Beck Friis (Första kammarens nationella parti, man)</w:t>
      </w:r>
    </w:p>
    <w:p>
      <w:r>
        <w:rPr>
          <w:b w:val="0"/>
        </w:rPr>
        <w:t>Jag skall be att få redogöra för de skäl, som statsutskottet hade, då det i denna punkt angående aflöningen för skrifbiträdena tillstyrkte Kungl. Maj:ts förslag.</w:t>
        <w:br/>
        <w:br/>
        <w:t xml:space="preserve">Vi jämförde dessa lönesatser med de lönesatser, som Riksdagen under senare år beviljat till </w:t>
      </w:r>
      <w:r>
        <w:rPr>
          <w:b/>
        </w:rPr>
        <w:t>kvinnliga¹</w:t>
      </w:r>
      <w:r>
        <w:rPr>
          <w:b w:val="0"/>
        </w:rPr>
        <w:t xml:space="preserve"> tjänstemän vid kommunikationsverken, (det är nämligen de senaste löner på stat, som Riksdagen bestämt för </w:t>
      </w:r>
      <w:r>
        <w:rPr>
          <w:b/>
        </w:rPr>
        <w:t>kvinnliga¹</w:t>
      </w:r>
      <w:r>
        <w:rPr>
          <w:b w:val="0"/>
        </w:rPr>
        <w:t xml:space="preserve"> tjänstemän), och vill jag säga, att det är första gången det är föreslaget, att skrifbiträden skola uppföras på ordinarie stat. Därför är det naturligt, att detta väckt stor uppmärksamhet och att den personal detta gäller eller snarare kan komma att gälla gjort allt hvad den kunnat för att få dessa löner så förmånliga som möjligt. Hvad vi då fäste oss vid var det, att för åtnjutandet af aflöningen vid kommunikationsverken voro föreskrifna vissa kompetensfordringar och utbildningskurser, och vidare, att i kommunikationsverken tjänstgöringstiden är en timme längre, än hvad den blir i fångvårdsstyrelsen. Om man tager detta i betraktande, måste man finna, att de af Kungl. Maj:t föreslagna lönesatserna äro ganska väl afvägda, och gaf detta anledning till att utskottet ville stanna vid att tillstyrka Riksdagen att bifalla desamma. Men jag kan icke dölja, att det var en ganska allmänt känd sak, att utskottet gärna ville gå med på någon förbättring i detta fall. Men man ställde sig tvekande. Om man jämför den nu föreslagna aflöningen med de uppgifter, som man fått på hvad ett sådant skrifbiträde behöfver i aflöning för att kunna lefva i Stockholm, kommer man till det resultat, att aflöningen icke räcker till. Men man kan se saken på aunat sätt. Ett skrifbiträde får högst 1,500 kronor. Om två skrifbiträden slå sig ihop, hafva de tillsammans 3,000 kronor. Det är samma aflöning, som lämnas en manlig tjänsteman 1 de lägre graderna inom kommunikationsverken, och den aflöningen är beräknad för en man med familj att lefva på, så nog kan man göra åtskilliga invändningar och erinringar mot de af åtskilliga damer i dessa dagar kringsända och äfven muntligt framförda uppgifterna och beräkningarna. Då det emellertid här i kammaren har visat sig, att det finnes många ärade talare, som vilja med stöd af herr Beckmans motion förorda lönetillägg högre än de af Kungl. Maj:t föreslagna, så att dessa </w:t>
      </w:r>
      <w:r>
        <w:rPr>
          <w:b/>
        </w:rPr>
        <w:t>kvinnliga¹</w:t>
      </w:r>
      <w:r>
        <w:rPr>
          <w:b w:val="0"/>
        </w:rPr>
        <w:t xml:space="preserve"> skrifbiträden skulle få två ålderstillägg å 200 kronor och således komma upp till en aflöning af 1,600 kronor, är jag öfvertygad, att icke någon af statsutskottets ledamöter vill motsätta sig en sådan ökning af denna lön. Jag yrkar därför nu icke bifall till utskottets förslag utan låter det bero vid hvad de föregående ärade talarne sagt.</w:t>
        <w:br/>
        <w:br/>
        <w:t>Däremot kan jag icke stanna på samma ståndpunkt, då det gäller vaktmästarna. Vaktmästarnas löner äro nyreglerade löner.</w:t>
        <w:br/>
        <w:br/>
        <w:t>Där hafva två lönesatser stått mot hvarandra, de som beviljats för kommunikationsverkens vaktmästare och de som äro afsedda för de centrala verkens vaktmästare. Aflöningen för de förra har satts högre än för de senare, beroende därpå att kommunikationsverkens vaktmästare hafva rätt mycket längre tjänstgöring äfvensom viss aftontjänstgöring, hvilket icke förekommer vid de centrala ämbetsverken. Skulle man nu gå med på hvad Kungl. Maj:t i detta fall föreslagit, komme skillnaden i aflöning för de båda slagen af vaktmästare att blifva ganska obetydlig, hvilket skulle kunna föranleda till att kommunikationsverkens vaktmästare skulle vilja hafva yiterligare löneförhöjning. Däremot finnes det prejudikat på att man skulle kunna gifva det af utskottet föreslagna ålderstillägget å 100 kronor såväl till förste vaktmästare som till vanliga vaktmästare, och det är det af Riksdagen förra året fattade beslutet om aflöning till vaktmästaren vid Karolinska institutet. Således tror jag i detta fall, att utskottet har handlat riktigt och rättvist, och fördenskull anhåller jag, herr talman, att, hvad vaktmästarna beträffar, få yrka bifall till utskottets förslag.</w:t>
      </w:r>
    </w:p>
    <w:p>
      <w:pPr>
        <w:pStyle w:val="Heading2"/>
      </w:pPr>
      <w:r>
        <w:t>4. Gustaf Rudebeck (Första kammarens protektionistiska parti, man)</w:t>
      </w:r>
    </w:p>
    <w:p>
      <w:r>
        <w:rPr>
          <w:b w:val="0"/>
        </w:rPr>
        <w:t xml:space="preserve">Då vid 1906 års riksdag motion väcktes om beredande af fast anställning åt de uti åtskilliga statens ämbetsverk anställda </w:t>
      </w:r>
      <w:r>
        <w:rPr>
          <w:b/>
        </w:rPr>
        <w:t>kvinnliga¹</w:t>
      </w:r>
      <w:r>
        <w:rPr>
          <w:b w:val="0"/>
        </w:rPr>
        <w:t xml:space="preserve"> biträden, anslöt jag mig till dem, som yrkade bifall till denna motion, hvilken också hade till följd en skrifvelse till Kungl. Maj:t. Sedermera har detta önskemål blifvit förverkligadt i afseende å flera ämbetsverk, och är det äfven i afseende å fångvårdsstyrelsen uti nu föreliggande förslag. Jag kan emellertid icke undertrycka den mening, hvilken jag hyser i likhet med föregående talare, att det belopp, hvartill statsutskottet här kommit, är afsevärdt lågt emot hvad af behof och billighet påkallas, om man verkligen vill vinna det man afser att vinna, nämligen att lämna full ersättning för presteradt arbete och sätta personerna i fråga i sådana lefnadsförhållanden, som de förtjäna på grund af verkställdt arbete. Jag tänker därvid icke så mycket på deras första anställningstid, då de äro unga och, i många fall åtminstone, hafva stöd af ett eget hem eller nära anhöriga, och därigenom i en eller annan form kunna vinna förmåner, som i föreniog med den årliga inkomsten sätta dem i en relativt gynnsam ekonomisk ställning. Men tiden går, stödet faller bort, och de blifva helt och hållet ensamma och lämnade åt sig själfva. Det synes mig därför, att den ersättning, som de vid denna tid få för sitt arbete enligt nu gällande bestämmelser, är alltför ringa. - Under den första tiden, då de äro yogre, är det naturligtvis också lättare för dem att på sina fritimmar skaffa sig bisysselsättning. Vi må emellertid komma ihåg, att för arbetet å ämbetsrummet är föreskrifven en minimitid af sex timmar, men att tiden, om arbetet så påfordrar, kan ökas till sju; det vill säga, de äro upptagna af sitt arbete i ämbetsverket från kl. 10 förmiddagen stundom ända till kl. 5 eftermiddagen. Den</w:t>
        <w:br/>
        <w:br/>
        <w:t>tid, bvarunder de med extra arbete kunna förskaffa sig biförtjänster, måste således blifva ganska kort, och det gäller ännu mer, då de blifva äldre och icke förmå att med bibehållen hälsa och kraft åtaga sig arbete utöfver arbetet i ämbetsverket. Jag skulle gärna för min del velat hafva framställt förslag om en större förhöjning än den, som den förste ärade talaren här gjort, men då jag antager, att en sådan framställning icke komme att vinna bifall, skall jag icke göra något särskildt yrkande, utan för min del endast inlägga ett lifligt förord för att åtminstone den förhöjning, som här blifvit föreslagen, måtte vinna kammarens bifall.</w:t>
      </w:r>
    </w:p>
    <w:p>
      <w:pPr>
        <w:pStyle w:val="Heading2"/>
      </w:pPr>
      <w:r>
        <w:t>5. Olof Jonsson (–, man)</w:t>
      </w:r>
    </w:p>
    <w:p>
      <w:r>
        <w:rPr>
          <w:b w:val="0"/>
        </w:rPr>
        <w:t xml:space="preserve">Då min kamrat inom afdelningen redan redogjort för de synpunkter, som för afdelningen varit bestämmande, när den tillstyrkte Kungl. Maj:ts proposition angående det </w:t>
      </w:r>
      <w:r>
        <w:rPr>
          <w:b/>
        </w:rPr>
        <w:t>kvinnliga¹</w:t>
      </w:r>
      <w:r>
        <w:rPr>
          <w:b w:val="0"/>
        </w:rPr>
        <w:t xml:space="preserve"> biträdets aflöning, behöfver jag icke vidare uppehålla mig vid denna sak. Men jag vill ändå fästa uppmärksamheten på en omständighet, som ingen talare ännu berört, nämligen den, att detta skrifbiträde, som nu är anställdt i fångvårdsstyrelsen, enligt här föreslagna bestämmelser genast skulle få räkna sig till godo den tjänstgöringstid, </w:t>
      </w:r>
      <w:r>
        <w:rPr>
          <w:b/>
        </w:rPr>
        <w:t>hon²</w:t>
      </w:r>
      <w:r>
        <w:rPr>
          <w:b w:val="0"/>
        </w:rPr>
        <w:t xml:space="preserve"> förut haft, så att </w:t>
      </w:r>
      <w:r>
        <w:rPr>
          <w:b/>
        </w:rPr>
        <w:t>hon²</w:t>
      </w:r>
      <w:r>
        <w:rPr>
          <w:b w:val="0"/>
        </w:rPr>
        <w:t xml:space="preserve"> genast komme upp i den högsta aflöningen, 1,500 kronor, och således icke behöfde börja med begynnelselönen 1,200 kronor. Äfven detta kan vara ett skäl, hvarför man borde kunna nöja sig med hvad Kungl. Maj:t föreslagit.</w:t>
        <w:br/>
        <w:br/>
        <w:t xml:space="preserve">Jag ber vidare att få fästa uppmärksamheten därpå, att den kommitté, som fick i uppdrag att utreda, i hvilka fall och på hvilka villkor </w:t>
      </w:r>
      <w:r>
        <w:rPr>
          <w:b/>
        </w:rPr>
        <w:t>kvinnliga¹</w:t>
      </w:r>
      <w:r>
        <w:rPr>
          <w:b w:val="0"/>
        </w:rPr>
        <w:t xml:space="preserve"> skrifbiträden borde få fast anställning vid ämbetsverken, föreslog en marginal i aflöningen för dem och med dem likställda från 1,200 kronor till 1,800 kronor, men kommittén ansåg, att det högsta aflöningsbeloppet skulle gälla för beställningar med större räckvidd än de, som här äro i fråga och således skulle afse sådana </w:t>
      </w:r>
      <w:r>
        <w:rPr>
          <w:b/>
        </w:rPr>
        <w:t>kvinnliga¹</w:t>
      </w:r>
      <w:r>
        <w:rPr>
          <w:b w:val="0"/>
        </w:rPr>
        <w:t xml:space="preserve"> biträden, som delvis och tidvis gjorde tjänst såsom andra tjänstemän inom verken, en tjänst, som således gick utöfver den, som tillhör nu ifrågavarande skrifbiträde. På dessa grunder ' var det jag för min del bestämde mig för att hålla på Kungl. Maj:ts förslag inom afdelningen, och det torde kanske vara på sin plats att åtminstone en medlem står kvar vid denna uppfattning. Jag anser mig således böra yrka bifall till Kungl. Maj:ts proposition i denna punkt.</w:t>
        <w:br/>
        <w:br/>
        <w:t>Hvad vaktmästarna beträffar, har redan ett skäl, som kan med fog framställas, blifvit anfördt för det förslag, som afdelningen kommit till. Det är egendomligt, att redan två år efter sedan Riksdagen reglerat staterna för vissa ämbetsverk och där fastställt vaktmästarnas lönevillkor så, att ett ålderstillägg skulle tillkomma vanliga vaktmästare men icke förste vaktmästare, man så pass öfverskrider denna norm, att man vill gifva ett ålderstillägg å 200 kronor till förste vaktmästare samt dylikt tillägg af 300 kronor, fördeladt på</w:t>
        <w:br/>
        <w:br/>
        <w:t>två sådana, till vanliga vaktmästare. Det torde vara nog med att stanna vid hvad afdelningen och utskottet hafva föreslagit, och för denna min åsikt har jag stöd däri, att uti senaste lönereglering, som Riksdagen verkställt, nämligen för Karolinska institutet, just medgafs, att ålderstillägg skulle utgå, ett på 100 kronor till förste vaktmästare och två på 100 kronor hvartdera för öfriga vaktmästare. Jag anhåller därför om bifall till utskottets förslag äfven i denna del.</w:t>
      </w:r>
    </w:p>
    <w:p>
      <w:pPr>
        <w:pStyle w:val="Heading2"/>
      </w:pPr>
      <w:r>
        <w:t>6. Gustaf Albert Petersson (Lantmanna- och borgarepartiet inom andrakammaren, man)</w:t>
      </w:r>
    </w:p>
    <w:p>
      <w:r>
        <w:rPr>
          <w:b w:val="0"/>
        </w:rPr>
        <w:t>Statsutskottets utlåtande i denna punkt föranleder från min sida en anmärkning, som möjligen är öfverflödig, men som i alla fall bör framställas, på det att icke något som helst missförstånd må råda i frågan.</w:t>
        <w:br/>
        <w:br/>
        <w:t xml:space="preserve">Utskottet har på sidan 7 erinrat, att 1906 års statsrevisorer gjort anmärkning därom, att »särskilda kostnader utgått för göromål, som skäligen bort af verkens vaktmästare utan ersättning bestridas; och hade i sådant afseende förekommit utgifter för eldning, för hembärande af handlingar och böcker, för hissning och skötsel af flagga med flera dylika bestyr», och har utskottet framhållit önskvärdheten däraf, att frågan, i hvad den afser fångvårdsstyrelsens vaktmästare, tages under ompröfning, då ny instruktion kommer att utfärdas för styrelsen. Jag antager, att den exemplifiering, som utskottet gjort 1 fråga om hvad vaktmästarne böra göra för sina löner, icke får utsträckas till att afse äfven sådana saker som städning och skurning af lokalerna. Fångvårdsstyrelsen disponerar ett tjugotal rum, och förste vaktmästaren, som har att ombesörja deras städning och skurning, har anställt en särskild aflönad </w:t>
      </w:r>
      <w:r>
        <w:rPr>
          <w:b/>
        </w:rPr>
        <w:t>tjänarinna³</w:t>
      </w:r>
      <w:r>
        <w:rPr>
          <w:b w:val="0"/>
        </w:rPr>
        <w:t xml:space="preserve"> för detta arbete. Det synes mig gifvet, att denna kostnad måste fortfarande ersättas. Under förutsättning att denna min uppfattning är riktig, har jag icke något att anmärka mot utskottets yttrande.</w:t>
      </w:r>
    </w:p>
    <w:p>
      <w:pPr>
        <w:pStyle w:val="Heading2"/>
      </w:pPr>
      <w:r>
        <w:t>7. Ivar Wijk (–, man)</w:t>
      </w:r>
    </w:p>
    <w:p>
      <w:r>
        <w:rPr>
          <w:b w:val="0"/>
        </w:rPr>
        <w:t xml:space="preserve">Då Riksdagen för några år sedan aflät skrifvelse till Kungl. Maj:t med begäran att se till, huruvida icke de </w:t>
      </w:r>
      <w:r>
        <w:rPr>
          <w:b/>
        </w:rPr>
        <w:t>kvinnliga¹</w:t>
      </w:r>
      <w:r>
        <w:rPr>
          <w:b w:val="0"/>
        </w:rPr>
        <w:t xml:space="preserve"> skrifbiträdena inom vissa ämbetsverk kunde erhålla fastare anställning, öfverlämnades detta åt löneregleripgskommittén, som också därom afgifvit yttrande i sitt utlåtandes sjunde del, och föreslog kommittén såsom minimum en aflöning af 1,200 och maximum till 1,800 kronor, således ett par hundra kronor mer än här föreslagits. Då jag varit med om kommitténs förslag, är det naturligt, att jag med nöje biträder baron Åkerhielms förslag framför utskottets.</w:t>
      </w:r>
    </w:p>
    <w:p>
      <w:pPr>
        <w:pStyle w:val="Heading2"/>
      </w:pPr>
      <w:r>
        <w:t>8. Hans Hansson Wachtmeister (–, man)</w:t>
      </w:r>
    </w:p>
    <w:p>
      <w:r>
        <w:rPr>
          <w:b w:val="0"/>
        </w:rPr>
        <w:t>Jag skall bedja att få förena mig i det yrkande beträffande ifrågavarande skrifbiträdes aflöning, som är framställdt af friherre Åkerhielm. Det har ju länge varit ett önskemål, att dessa skrifbiträden skulle få en bättre ställning än den de hittills haft, och enligt Kungl. Maj:ts nu föreliggande proposition skulle också deras ställning blifva väsentligen förbättrad, då de få rätt till pension, semester samt rätt att bibehålla en del</w:t>
        <w:br/>
        <w:br/>
        <w:t xml:space="preserve">af aflöningen under sjukdom, men det förefaller mig i likhet med flera föregående talare, att aflöningsbeloppet i detta fall är för lågt. Herrarne hafva haft tillfälle att taga del af den utredning, som blifvit gjord af Fredrika-Bremerförbundet och hvilken säkerligen är mycket pålitlig, och af denna utredning framgår, att lefnadskostnaderna för en </w:t>
      </w:r>
      <w:r>
        <w:rPr>
          <w:b/>
        </w:rPr>
        <w:t>kvinna¹</w:t>
      </w:r>
      <w:r>
        <w:rPr>
          <w:b w:val="0"/>
        </w:rPr>
        <w:t xml:space="preserve"> i ett skrifbiträdes ställning enligt olika uppgifter uppgå till 1,500 å 2,000 kronor i runda tal. Den af Kungl. Maj:t föreslagna aflöningen efter tio år, 1,500 kronor, är sålunda otillräcklig för lefnadskostnadernas bestridande. Nu kan man säga, att denna aflöning endast afser att godtgöra arbetet på tjänsterummet, och att det hemarbete, som utföres, blir särskildt ersatt, men enligt den kungl. propositionen skulle arbetet på tjänsterummet utgöra sex timmar dagligen och sju timmar, ifall så behöfves. Jag tvifar på, att många af ifrågavarande </w:t>
      </w:r>
      <w:r>
        <w:rPr>
          <w:b/>
        </w:rPr>
        <w:t>kvinnliga¹</w:t>
      </w:r>
      <w:r>
        <w:rPr>
          <w:b w:val="0"/>
        </w:rPr>
        <w:t xml:space="preserve"> biträden efter en sådan arbetsdag kunna utföra afsevärdt arbete i hemmet.</w:t>
        <w:br/>
        <w:br/>
        <w:t>Jag tror äfven, att Kungl. Maj:ts förslag, om det bifalles, komme att medföra nedsättning i de inkomster, som för närvarande på många håll utgå. I statskontoret, kan jag nämna, finnas tvenne mångåriga biträden, som förra året åtnjöto för sitt arbete på tjänsterummet, det ena 1,450 och det andra 1,350 kronor. Deras arbetstid utgjorde fyra och en half timma, hvarigenom de kunnat utföra hemarbete, hvilket också gjort, att för det ena biträdet sammanlagda inkomsten uppgått till 1,876 och för det andra till 1,641 kronor.</w:t>
        <w:br/>
        <w:br/>
        <w:t xml:space="preserve">Nu säges det i utskottets utlåtande, att arbetet är af icke kvalificerad beskaffenhet, och det kan så vara, men det är skillnad mellan renskrifning och renskrifning. Den, som varit i tillfälle att inom ett ämbetsverk på nära håll följa det arbete, som presteras af de plikttrogna </w:t>
      </w:r>
      <w:r>
        <w:rPr>
          <w:b/>
        </w:rPr>
        <w:t>tjänarinnor³</w:t>
      </w:r>
      <w:r>
        <w:rPr>
          <w:b w:val="0"/>
        </w:rPr>
        <w:t>, som de flesta ämbetsverk hafva lyckan att äga i sina skrifbiträden, vet att högt skatta deras arbete och är beredd att kalla det kvalificeradt. Det arbete, som presteras af ett skrifbiträde, som varit i tjänst exempelvis i tio år, är af helt annat värde än en nybörjares eller en särskildt tillkallad renskrifverskas. Ett skrifbiträde, som länge arbetat i ett verk och under åren haft tillfälle att sätta sig in i dess arbetssätt, så att det kan utreda och snabbt och säkert reda sig med svårlästa expeditioner, är af stort värde för detta ämbetsverk, i synnerhet vid brådskande tillfällen, så att man icke behöfver sitta och ändra på en skrifvelse, som det är angeläget att få snart expedierad. Jag tror således icke, att man kan säga, att en aflöning af 1,600 kronor efter 10 års tjänst är för hög och ber kammaren behjärta det yrkande, som blifvit framställdt af friherrre Åkerhielm.</w:t>
      </w:r>
    </w:p>
    <w:p>
      <w:pPr>
        <w:pStyle w:val="Heading2"/>
      </w:pPr>
      <w:r>
        <w:t>9. Sixten von Friesen (Liberala samlingspartiet, man)</w:t>
      </w:r>
    </w:p>
    <w:p>
      <w:r>
        <w:rPr>
          <w:b w:val="0"/>
        </w:rPr>
        <w:t xml:space="preserve">Jag var också med bland dem, som år 1906 förordade skrifvelsen till Kungl. Maj:t angående reglering af biträdenas, både de manligas och de </w:t>
      </w:r>
      <w:r>
        <w:rPr>
          <w:b/>
        </w:rPr>
        <w:t>kvinnligas¹</w:t>
      </w:r>
      <w:r>
        <w:rPr>
          <w:b w:val="0"/>
        </w:rPr>
        <w:t>, ställning inom ämbetsverken, och jag tror, att man bör vara såväl löneregleringskom-</w:t>
        <w:br/>
        <w:br/>
        <w:t>mittén som Kungl. Maj:t tacksam för det förslag, som nu kommit fram inför Riksdagen. Men liksom föregående talare håller jag före, att det lönebelopp, till hvilket man i den kungl. propositionen kommit, är väl litet 1 jämförelse med det, som eljest förekommer för personer med likartad sysselsättning.</w:t>
        <w:br/>
        <w:br/>
        <w:t>Jag ber då först att få taga upp ett argument, som icke står anfördt i utskottets betänkande, men som af en ärad talare, hvilken yrkat bifall till utskottets förslag, blifvit framfördt, nämligen att det skrifbiträde, som nu är anställdt i fångvårdsstyrelsen, skulle genast erhålla båda ålderstilläggen. Det är nog mycket bra det, men det är 1 alla fall för litet; det är mindre än det borde vara, och dessutom regleras icke lönerna för nuvarande innehafvare af platserna, utan lönerna regleras för platserna.</w:t>
        <w:br/>
        <w:br/>
        <w:t xml:space="preserve">Hvad sedan utskottets motivering angår, så har utskottet uppdragit en jämförelse mellan å ena sidan de </w:t>
      </w:r>
      <w:r>
        <w:rPr>
          <w:b/>
        </w:rPr>
        <w:t>kvinnliga¹</w:t>
      </w:r>
      <w:r>
        <w:rPr>
          <w:b w:val="0"/>
        </w:rPr>
        <w:t xml:space="preserve"> skrifbiträdena bos järnvägsstyrelsen och telegrafstyrelsen samt å andra sidan det nu ifrågavarande skrifbiträdet, och det säges till en början, att skrifbiträdena hos först nämnda styrelser hafva mycket längre tjänstgöring än det senare, hvarför det icke heller vore underligt, om de förra också fått högre lön. Det är riktigt, att dessa hafva längre tjänstgöring, men om jag går till järnvägsstyrelsen, hafva dess biträden också proportionsvis en vida högre aflöning än hvad här i den kungl. propositionen föreslagits för det ifrågavarande skrifbiträdet. I järnvägsstyrelsen är begynnelselönen 1,480 kronor och slutlönen 2,200 kronor. Om man nu sätter ner beloppen med en sjundedel på den grund, att i fångvårdsstyrelsen fordras sex timmars tjänstgöring, under det denna i järnvägsstyrelsen är sju timmar, kommer man till en begynnelselön af 1,269 kronor, en lön, som likväl går utöfver den begynnelselön, Kungl. Maj:t föreslagit, och 'om jag sätter ner slutlönen 2,200 kronor, kommer jag, med afdrag af en sjundedel, till en slutlön af 1,886 kronor, således vida mer än 1,500 kronor, som Kungl. Maj:t föreslagit. I telegrafstyrelsen äro respektive begynnelseoch slutlöner endast 1,260 och 1,800 kronor, och således skulle en slutlön på 1,800 kronor ställa fångvårdsstyrelsens skrifbiträde i bättre ställning än de </w:t>
      </w:r>
      <w:r>
        <w:rPr>
          <w:b/>
        </w:rPr>
        <w:t>kvinnliga¹</w:t>
      </w:r>
      <w:r>
        <w:rPr>
          <w:b w:val="0"/>
        </w:rPr>
        <w:t xml:space="preserve"> biträdena hos telegrafstyrelsen. Men det är att märka, att en så stor skillnad som mellan 1,800 och 1,500 kronor icke bör betingas af det minskade arbetet, och då man tänker på, att högsta aflöningen, sedan alla ålderstilläggen intjänats, enligt reservanternas förslag skulle uppnås först efter femton år, under det att i telegrafstyrelsen denna högsta lön, 1,800 kronor, kommer vederbörande till godo efter tolf år, så finner man ju redan här en väsentlig skillnad. Om sedermera slutlönen nedsättes, såsom det är föreslaget i reservationen, komme det att medföra, att skrifbiträdet i fångvårdsstyrelsen alls icke sattes i bättre ställning än biträdena inom telegrafstyrelsen, utan snarare i sämre. Detta i afseende å tjänstgöringstiden.</w:t>
        <w:br/>
        <w:br/>
        <w:t>Det andra skälet utskottet anfört är, att här icke fordras ett så</w:t>
        <w:br/>
        <w:br/>
        <w:t>kvalificeradt arbete som inom järnvägsoch telegrafstyrelserna. Hvad järnvägsstyrelsen beträffar, har jag nöjet kunna åberopa Kungl. Maj:ts proposition, där det heter: » Beträffande vissa ämbetsverk — hvilka med hänsyn till den särställning, deras biträden intogo, i löneregleringskommitténs utredning lämnats åsido — har dock biträdesfrågan redan vunnit sin lösning, och har den därvid lösts på det sätt, att biträdena uppförts på ordinarie stat.</w:t>
        <w:br/>
        <w:br/>
        <w:t>Detta är förhållandet med järnvägsstyrelsen, å hvars stat äro, under benämning bokhållare eller kontorsskrifvare, uppförda åtskilliga biträden, af hvilka några äro sysselsatta uteslutande med renskrifningsarbete, under det andra hafva sig anförtrodda göromål af mera kvalificerad art.»</w:t>
        <w:br/>
        <w:br/>
        <w:t xml:space="preserve">Där anses det sålunda, att de, som uteslutande syssla med skrifning, skola hafva samma aflöning som de, hvilka syssla med arbete af mera kvalificerad art, och ett par föregående talare, som mycket väl känna till dessa förhållanden, hafva också betonat, hvilken väsentlig likhet det i själfva verket är mellan dem, som syssla med skrifning, och dem, som hafva »mera kvalificeradt» arbete. I verkligheten förhåller det sig så, att biträdena syssla endast med renskritning under de första åren, men sedermera kan det icke hjälpas att de genom detta skrifarbete få en för gången af arbetet inom verket icke oväsentlig insikt i vissa formella grepp vid behandlingen af själfva frågorna och på detta sätt blifva till ovärderlig nytta för tjänstemännen och ämbetsverket. Jag är säker, att mången ny expeditionschef haft nytta af att fråga ett skrifbiträde, huru det eller det skall göras — icke i sak, men i form — och själf har jag erfarenhet af, hvilken nytta man kan hafva af ett gammalt och erfaret skrifbiträde. De äro icke mera blott mekaniska skrifbiträden, sedan de fått tjänstgöra någon längre tid, utan de äro tänkande varelser de också. De äro ofta ganska vakna, och därigenom att de tvingas att i detalj gå igenom allt, få de i många hänseenden en god inblick i förhållandena. Jag tror därför, att man icke bör göra denna stränga skillnad mellan enbart skrifarbete, när det år efter år gäller samma sak, och det mera »kvalificerade&gt; arbetet. Dessa </w:t>
      </w:r>
      <w:r>
        <w:rPr>
          <w:b/>
        </w:rPr>
        <w:t>kvinnliga¹</w:t>
      </w:r>
      <w:r>
        <w:rPr>
          <w:b w:val="0"/>
        </w:rPr>
        <w:t xml:space="preserve"> skrifbiträden blifva nog i själfva verket också ett slags amanuenser, det må heta aldrig så mycket, att de syssla uteslutande med renskrifning.</w:t>
        <w:br/>
        <w:br/>
        <w:t>Hvad nu beträffar det ifrågavarande skrifbiträdet hos fångvårdsstyrelsen, tror jag, att det väl förtjänar den lilla uppmuntran, det skulle få enligt friherre Åkerhielms förslag; detta förslag är på visst sätt bättre än reservanternas, ty enligt friherre Åkerhielms förslag skulle detta biträde efter tio år erhålla de båda ålderstilläggen å tillsammans 400 kronor, men enligt reservanternas 450 kronor först efter femton år. Jag skulle gärna velat biträda ett yrkande, som ginge längre till skrifbiträdets förmån än friherre Akerhielms, men inskränker mig nu till att yrka bifall till detta förslag.</w:t>
      </w:r>
    </w:p>
    <w:p>
      <w:pPr>
        <w:pStyle w:val="Heading2"/>
      </w:pPr>
      <w:r>
        <w:t>10. unknown (–, –)</w:t>
      </w:r>
    </w:p>
    <w:p>
      <w:r>
        <w:rPr>
          <w:b w:val="0"/>
        </w:rPr>
        <w:t>Mot den siste talarens deduktioner Ang. ny aflötror jag nog, att en del invändningar skola kunna göras, men att "gård göra dem öfverlämnar jag till honom, som begärt ordet efter mig. styrelsen.</w:t>
        <w:br/>
        <w:br/>
        <w:t xml:space="preserve">Nu vill jag först säga ett par ord om det ifrågavarande skrif- = (Forts.) biträdet. Jag kan då nämna, att vid ärendets behandling i statsutskottet af mig själf framkastades den tanke, som nu här vunnit gestalt i friherre Åkerhielms yrkande, men då ingen senterade den, gjorde jag aldrig någon proposition på den i statsutskottet. Häraf kunna herrarne förstå, att jag för min del icke har något emot friherre Åkerhielms yrkande. Och såsom den, som först talade å statsutskottets vägnar, sade, antager också jag, att statsutskottets ledamöter i allmänhet icke hafva så synnerligen mycket emot att bifalla friherre Åkerhielms yrkande. Är det några, som hafva något emot det, tror jag i alla fall, att det icke lönar sig att motsätta sig det, ty det är alldeles uppenbart, att förslag om </w:t>
      </w:r>
      <w:r>
        <w:rPr>
          <w:b/>
        </w:rPr>
        <w:t>kvinnliga¹</w:t>
      </w:r>
      <w:r>
        <w:rPr>
          <w:b w:val="0"/>
        </w:rPr>
        <w:t xml:space="preserve"> aflöningar vinna bifall i kamrarna, äfven då de äro högt tilltagna, och utan tvifvel vinner friherre Åkerhielms förslag bifall i Första kammaren. Det synes mig ej vara skäl till annat än att bifalla detsamma.</w:t>
        <w:br/>
        <w:br/>
        <w:t xml:space="preserve">Nu har diskussionen rört sig om detta enda </w:t>
      </w:r>
      <w:r>
        <w:rPr>
          <w:b/>
        </w:rPr>
        <w:t>kvinnliga¹</w:t>
      </w:r>
      <w:r>
        <w:rPr>
          <w:b w:val="0"/>
        </w:rPr>
        <w:t xml:space="preserve"> skrifbiträde hela tiden, och man har ej alls fäst sig vid friherre Åkerhielms yrkande i fråga om vaktmästarne. Däraf drager jag den slutsats, att kammaren ej är lika lifvad att bifalla den delen af friherre Åkerhielms yrkande. Och jag anser, att kammaren ej heller bör vara det. Jag vill fästa kammarens uppmärksamhet på, att det yrkandet är ganska vidt gående. Visserligen förekommer här i förslaget ej mer än 3 vaktmästare, men justitieministern säger i sitt yttrande vid föredragningen af statsverkspropositionen, att det ban här föreslagit för vaktmästarne inom fångvårdsstyrelsen föresloges af samtliga departementschefer angående de verk, som lydde under deras departement, och icke blott detta, utan statsrådet säger helt öppet — hvarför man måste vara honom tacksam — att detta skulle gälla icke allenast de löneregleringar, som kunna förekomma vid denna riksdag, utan också de löneregleringar, som härefter komma att framläggas, och icke allenast det, utan det skulle också gälla om alla de löneregleringar inom de centrala verken, som redan äro fastställda. Det är således här ej i första hugget fråga om 3 vaktmästare, utan i första taget fråga om 185 vaktmästare, och det är alldeles tydligt, att det icke kommer att stanna vid dessa 185, ty förändrar man aflöningen för dessa, så har det naturligtvis med sig, att det kommer yrkanden om förändringar i löneförmånerna för kanske samtliga vaktmästare i hela riket. Jag törs icke säga, huru många de äro, men att de äro synåerligen många, det är säkert. Alltså anhåller jag för min del att få yrka bifall till friherre Åkerhielms yrkande angående skrifbiträdet, men afslag å hans yrkande angående vaktmästarne och bifall till utskottets förslag i denna del.</w:t>
      </w:r>
    </w:p>
    <w:p>
      <w:pPr>
        <w:pStyle w:val="Heading2"/>
      </w:pPr>
      <w:r>
        <w:t>11. Johan Beck Friis (Första kammarens nationella parti, man)</w:t>
      </w:r>
    </w:p>
    <w:p>
      <w:r>
        <w:rPr>
          <w:b w:val="0"/>
        </w:rPr>
        <w:t xml:space="preserve">Då herr von Friesen icke gjorde något nytt yrkande, anser jag mig icke heller behöfva yttra mig vidare eller yrka något annat, än friherre Åkerhielm föruz yrkat. Nu sade emellertid den föregående ärade talaren, att jag skulle svara på hvad herr von Friesen framhållit, och vill jag efterkomma denna uppmaning. Herr von Friesen sade flera gånger i sitt yttrande: skrifbiträdena i telegrafstyrelsen och järnvägsstyrelsen. Jag ber att få påminna, att det ej finnes skrifbiträden vare sig i telegrafstyrelsen eller i järnvägsstyrelsen. De </w:t>
      </w:r>
      <w:r>
        <w:rPr>
          <w:b/>
        </w:rPr>
        <w:t>kvinnliga¹</w:t>
      </w:r>
      <w:r>
        <w:rPr>
          <w:b w:val="0"/>
        </w:rPr>
        <w:t xml:space="preserve"> tjänstemän, som sysselsättas med renskrifning i dessa verk, antagas som kontorsskrifvare eller som telegrafister eller telefonister, och för dem gälla samma kompetensfordringar som för alla </w:t>
      </w:r>
      <w:r>
        <w:rPr>
          <w:b/>
        </w:rPr>
        <w:t>kvinnliga¹</w:t>
      </w:r>
      <w:r>
        <w:rPr>
          <w:b w:val="0"/>
        </w:rPr>
        <w:t xml:space="preserve"> tjänstemän, som anställas i dessa verk. Däremot för detta skrifbiträde, som det är fråga om i fångvårdsstyrelsen, äro icke några kompetensfordringar föreskrifna. Det är däri skillnaden ligger. Inom järnvägsstyrelsen t. ex. måste kanske en eller par kontorsskrifvare under vågon tid sysselsättas med renskrifning, men dessa kontorsskrifvare avancera nog sedan, komma in på byråerna och få tjänstgöra där i hopp att blifva befordrade till bokhållare. De komma ju alltså upp i högre lönegrad och äro icke på något sätt jämförliga med ifrågavarande skrifbiträden. Jag är öfvertygad om, att ingen bokhållare i järnvägsstyrelsen sysslar med något, som kan kallas renskrifning. Således ligger det en absolut skillnad i villkoren för att vinna anställning som </w:t>
      </w:r>
      <w:r>
        <w:rPr>
          <w:b/>
        </w:rPr>
        <w:t>kvinnlig¹</w:t>
      </w:r>
      <w:r>
        <w:rPr>
          <w:b w:val="0"/>
        </w:rPr>
        <w:t xml:space="preserve"> tjänsteman vid kommunikationsverken och skrifbiträdet i fångvårdsstyrelsen, där det ej fordras annan förutsättning än att kunna skrifva rent och knacka på maskin.</w:t>
        <w:br/>
        <w:br/>
        <w:t>Att friherre Åkerhielm föreslagit bifall till herr Beckmans motion med två ålderstillägg och icke tre, som det föreslås i motionen, anser jag vara mycket välbetänkt, ty annars komme man upp till samma maximilön för det ifrågavarande skrifbiträdet, som man kommit t. ex. i telegrafstyrelsen för telegrafister, och då man där har andra kompetensfordringar och längre tjänstgöringstid, bör det vara någon skillnad i aflöningen.</w:t>
      </w:r>
    </w:p>
    <w:p>
      <w:pPr>
        <w:pStyle w:val="Heading2"/>
      </w:pPr>
      <w:r>
        <w:t>12. Sixten von Friesen (Liberala samlingspartiet, man)</w:t>
      </w:r>
    </w:p>
    <w:p>
      <w:r>
        <w:rPr>
          <w:b w:val="0"/>
        </w:rPr>
        <w:t>Ja, jag kallade nyss de kontorsskrifvare vid järnvägsstyrelsen, som endast sysselsätta sig med renskrifning, för skrifbiträden. Det är sant, att detta icke är den officiella titeln de hafva, men i verkligheten äro de skrifbiträden. Jag preciserade mitt yttrande genom att läsa upp hvad Kungl. Maj:t säger i propositionen om dem. Det ansåg jag, att man kunde lita på.</w:t>
        <w:br/>
        <w:br/>
        <w:t xml:space="preserve">Hvad beträffar kompetensen känner jag ej kompetensfordringarna för de </w:t>
      </w:r>
      <w:r>
        <w:rPr>
          <w:b/>
        </w:rPr>
        <w:t>kvinnliga¹</w:t>
      </w:r>
      <w:r>
        <w:rPr>
          <w:b w:val="0"/>
        </w:rPr>
        <w:t xml:space="preserve"> tjänstemännen i telegrafstyrelsen och järnvägsstyrelsen och kan ej yttra mig därom, men i fångvårdsstyrelsen fordras åtminstone ett års proftjänstgöring, och jag tror, att sällan något skrifbiträde blir anställdt, som icke genomgått 8-klassig </w:t>
      </w:r>
      <w:r>
        <w:rPr>
          <w:b/>
        </w:rPr>
        <w:t>flickskola²</w:t>
      </w:r>
      <w:r>
        <w:rPr>
          <w:b w:val="0"/>
        </w:rPr>
        <w:t xml:space="preserve"> eller på annat sätt erhållit kännedom om något lefvande språk. Det är äfven maktpåliggande arbete, som renskrifverskorna</w:t>
        <w:br/>
        <w:br/>
        <w:t>hafva i vissa verk, och jag tror, att vederbörande därför äro mycket Ang. ny aflöförsiktiga med att pröfva de skrifbiträden, som där anställas. Äro ”ingsstat had de skickliga, tycker jag, att det på detta tjänstestadium kan kvitta faen lika, om de hafva den ena eller andra examen; men jag tror ej, (Forts. att i allmänhet någon anställes som skrifbiträde, utan att hafva</w:t>
        <w:br/>
        <w:br/>
        <w:t xml:space="preserve">genomgått en högre </w:t>
      </w:r>
      <w:r>
        <w:rPr>
          <w:b/>
        </w:rPr>
        <w:t>flickskola²</w:t>
      </w:r>
      <w:r>
        <w:rPr>
          <w:b w:val="0"/>
        </w:rPr>
        <w:t xml:space="preserve"> eller på annat sätt förvärfvat sig in-</w:t>
        <w:br/>
        <w:br/>
        <w:t>sigter utöfver dem, som vinnas i vanlig folkskola.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