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Diskussion 1191</w:t>
      </w:r>
    </w:p>
    <w:p>
      <w:r>
        <w:rPr>
          <w:b/>
        </w:rPr>
        <w:t xml:space="preserve">Datum: </w:t>
      </w:r>
      <w:r>
        <w:t>1911-05-17</w:t>
      </w:r>
    </w:p>
    <w:p>
      <w:r>
        <w:rPr>
          <w:b/>
        </w:rPr>
        <w:t xml:space="preserve">Kammare: </w:t>
      </w:r>
      <w:r>
        <w:t>Andra kammaren</w:t>
      </w:r>
    </w:p>
    <w:p>
      <w:r>
        <w:rPr>
          <w:b/>
        </w:rPr>
        <w:t xml:space="preserve">Antal yttranden: </w:t>
      </w:r>
      <w:r>
        <w:t>2</w:t>
      </w:r>
    </w:p>
    <w:p>
      <w:r>
        <w:rPr>
          <w:b/>
        </w:rPr>
        <w:t xml:space="preserve">Källa: </w:t>
      </w:r>
      <w:r>
        <w:t>Tal om Kvinnor: Annotated Corpus, byggd på The Swedish Parliament Corpus (Yrjänäinen m.fl. 2024).</w:t>
      </w:r>
    </w:p>
    <w:p>
      <w:r>
        <w:rPr>
          <w:b/>
        </w:rPr>
        <w:t xml:space="preserve">Projekt: </w:t>
      </w:r>
      <w:hyperlink r:id="rId9">
        <w:r>
          <w:rPr>
            <w:rStyle w:val="Hyperlink"/>
          </w:rPr>
          <w:t xml:space="preserve">https://github.com/DigitalHistory-Lund/ToK-Preparer</w:t>
        </w:r>
      </w:hyperlink>
    </w:p>
    <w:p>
      <w:r>
        <w:rPr>
          <w:b/>
        </w:rPr>
        <w:t xml:space="preserve">DOI: </w:t>
      </w:r>
      <w:hyperlink r:id="rId10">
        <w:r>
          <w:rPr>
            <w:rStyle w:val="Hyperlink"/>
          </w:rPr>
          <w:t xml:space="preserve">https://doi.org/10.5281/zenodo.18211787</w:t>
        </w:r>
      </w:hyperlink>
    </w:p>
    <w:p>
      <w:r>
        <w:rPr>
          <w:b/>
        </w:rPr>
        <w:t xml:space="preserve">Version: </w:t>
      </w:r>
      <w:r>
        <w:t>2026.10.13</w:t>
      </w:r>
    </w:p>
    <w:p>
      <w:r>
        <w:rPr>
          <w:i/>
        </w:rPr>
        <w:t>Markerade ord: ¹ kvinna-ord, ² släktskaps- och tilltalsord, ³ yrkestitlar.</w:t>
      </w:r>
    </w:p>
    <w:p>
      <w:pPr>
        <w:pStyle w:val="Heading2"/>
      </w:pPr>
      <w:r>
        <w:t>1. Jakob Byström (Liberala samlingspartiet, man)</w:t>
      </w:r>
    </w:p>
    <w:p>
      <w:r>
        <w:rPr>
          <w:b w:val="0"/>
        </w:rPr>
        <w:t>Såsom vi alla veta, har Kungl. Maj:t uti ifrågavarande proposition begärt ett anslag för främjande af musiklifvet bland vårt folk. Vi veta också, att här har motionerats om, att det anslag, som Kungl. Maj:t begärt, skulle höjas. Detta var nämligen i en motion af herr Starbäck. Nu hafva på en del håll uttalats sympatier för den af herr Starbäck väckta motionen, men under behandlingen inom utskottet har det kommit därhän, att de, som vilja framgång åt saken, enat sig om bifall till Kungl. Maj:ts förslag, under det att utskottet ansett sig icke kunna tillstyrka detsamma.</w:t>
        <w:br/>
        <w:br/>
        <w:t>När man läser den motivering, som utskottet har för sitt afslagsyrkande, känner man sig nästan kusligt stämd. Man undrar, huru det kommer sig, att utskottet ställt sig reserveradt till det yrkande, som här från Kungl. Maj:ts sida framställts. Men jag skall icke vidare inlåta mig å denna utskottets framställning, ehuru det skulle kunna vara inbjudande.</w:t>
        <w:br/>
        <w:br/>
        <w:t>Jag vill i korthet framhålla, hvarför jag önskar bifall till Kungl. Maj:ts proposition angående musiklifvets höjande bland vårt folk. Tonkonsten är, som vi veta, af stor betydelse. Staten har ju också på flera sätt gifvit uttryck däråt. Den har ju gifvit uttryck däråt, då den understöder Musikaliska akademien, då den direkt eller indirekt lämnar understöd åt lärare i ämnet vid såväl högskolor som flera af de lägre skolorna i landet. Vi hafva efter utländskt mönster infört hvad man på engelska kallar »university extensions» för att försöka popularisera en del vetenskaper bland folket. Det synes mig, som om vi här skulle kunna hafva tillfälle att göra på samma sätt med afseende på främjandet af musikens intressen.</w:t>
        <w:br/>
        <w:br/>
        <w:t>Jag tänker mig nämligen, att vi skulle kunna anordna dylika academical extensions of music. Det skulle blifva en musikens popularisering bland folket. Jag har nyligen läst ett anförande af professor Söderblom i Uppsala, som han höll vid musikfesten där,</w:t>
        <w:br/>
        <w:br/>
        <w:t>och däri han mycket vältaligt skildrar musikens betydelse för folket. Han talar där om huru tonerna kunna säga så mycket mera än ord, och huru de ena sinnen, som eljest äro söndrade och sargade. Han säger vidare, att omätlig är den roll musiken utöfvar såsom vederkvickande, tröstande, enande, uppskakande, klargörande. Det är hjärtats och tankarnas tolk. Det har varit så alltifrån Orpheus och Davids dagar. Då han talar så, är det andra, som biträda honom i denna mening, och jag antager, att majoriteten i denna kammare skall vid en votering gifva den värderade professorn rätt.</w:t>
        <w:br/>
        <w:br/>
        <w:t>Det är naturligtvis allenast om den ädla musiken, som jag au talar, och om den böra vi liksom Wilh. von Humboldt sade i sitt bref till Fredrik Wilhelm III — zur Organisation der Musik — icke tröttna att upprepa: »Konstens njutande är oumbärligt för ett folk, som i något hänseende vill förblifva mottagligt för högre in- Aytelser.»</w:t>
        <w:br/>
        <w:br/>
        <w:t>Jag anser också, att vi måste söka göra något för att, om jag så får säga, konkurrera med den sorts musik, som bjudes på kroglokaler. Jag tror, att det är ett statsintresse att försöka att locka folk från dylika musiktillställningar och i stället till sådana, där de icke hafva frestelsen att på något sätt fördärfvas af rusdryckssed eller rusdryckshandtering. Men detta går icke genom att blott ropa till människorna: Gå icke dit! — utan skall man vinna berörda ändamål, måste man tänka på att sätta något bättre i stället, och här synes det mig vara ett gyllene tillfälle att göra så.</w:t>
        <w:br/>
        <w:br/>
        <w:t>Den kungliga propositionen menar, att icke blott musiken skulle främjas, utan också sången, och äfven det synes mig vara af stor betydelse. Det är godt, att det gifves så många tillfällen som möjligt åt dem, som kunna lära sig sjunga och lära sig öfva andra i körsång. Vi veta ju alla hvilken betydelse detta kan hafva. Jag var vid ett tillfälle åhörare i en församling, som jag nu särskildt kommer ihåg, där en af våra mera kända sångare sjöng Geijers lilla visa, där det förekommer en omsjungning af följande ord:</w:t>
        <w:br/>
        <w:br/>
        <w:t>En riktig storm och en riktig man, De passa ej illa för hvarann.</w:t>
        <w:br/>
        <w:br/>
        <w:t>Jag försäkrar, att han sjöng in detta i åhörarnas hjärtan, så att äfven om de förut hade tyckt, att det varit något motigt stundom på lifvets haf eller i lifvets strid, så kände de sig redo att gripa sitt verk an med nya tag. Det är väl sant, som trion Grundtvig—Jolin—Stuntz säger i den sång, där det heter: »Sången ädla känslor föder, hjärtats nyckel heter sång», för att nu icke tala om en del andra sådana exempel som detta.</w:t>
        <w:br/>
        <w:br/>
        <w:t>Vi hafva också från utlandet föredömen i detta stycke. Det är framhållet i den kungl. propositionen, huru man har det i förevarande fall i Österrike, huru staten bidrager uti Frankrike, huru den stöder musiklifvet i England, huru Förenta staterna söka</w:t>
        <w:br/>
        <w:br/>
        <w:t xml:space="preserve">att gynna det, för att nu icke nämna särskildt Tyskland, ty hvad vore detta lands kultur utan tysk musik och den allmänna vård, som ägnas </w:t>
      </w:r>
      <w:r>
        <w:rPr>
          <w:b/>
        </w:rPr>
        <w:t>henne²</w:t>
      </w:r>
      <w:r>
        <w:rPr>
          <w:b w:val="0"/>
        </w:rPr>
        <w:t xml:space="preserve"> af land och folk. Äfven Belgien, Nederländerna. och Schweiz ägna musiken vackert understöd, för att nu bland smärre stater icke nämna Finland, som med offervillig hängifven kärlek till musiken lämnar andra ett så godt exempel.</w:t>
        <w:br/>
        <w:br/>
        <w:t>Här höra vi mycket talas om språk, som skulle vara gemensamt för alla folk och nationer, om det vore möjligt, och många hafva brytt sina hufvuden att finna ett sådant.</w:t>
        <w:br/>
        <w:br/>
        <w:t>Här hafva vi ett sådant språk. Det är, som tysken Weber säger: »Musiken är det sanna, allmänna människospråket.&gt; Låtom oss främja detta sanna, allmänna människospråk.</w:t>
        <w:br/>
        <w:br/>
        <w:t>Vi veta, att man uti hären ansett det vara nödvändigt att också hafva musikkårer, regementsmusik. Mig synes, att uti den hären, som heter kulturens framåtskridande, det också kan vara nödvändigt att hafva en, om jag så får säga, kulturens regementsmusik. Här är väl en begynnelse till att göra den fruktbärande bland folkets breda lager.</w:t>
        <w:br/>
        <w:br/>
        <w:t>Det har också framhållits betydelsen utaf musiken i följande ord: »Musiken är en af Guds skönaste och härligaste gåfvor, med hvilken man kan fördrifva anfäktelser och onda ting.» Så uttrycker sig Luther på sin tid. Och jag menar, att han har rätt i sitt påstående äfven för nutidens del.</w:t>
        <w:br/>
        <w:br/>
        <w:t>Jag ber därför, herr talman, att få yrka bifall till den reservation, som är afgifven vid detta betänkande och som är densamma till sitt yrkande, som hvad som framhållits i den af herr ecklesiastikministern väl motiverade kungl. propositionen i ämnet.</w:t>
        <w:br/>
        <w:br/>
        <w:t>Det säges uti en större hufvudstadstidning, som jag just nu fick i min hand, följande ord, med hvilka jag ber att nu få afsluta min lilla framställning.</w:t>
        <w:br/>
        <w:br/>
        <w:t>Riksdagen har redan en gång förr — i frågan om tonsättaregagerna — visat sig villig att afbetala på vår musikaliska kulturskuld. Nu är frågan än djupare och gäller direkt vårt folk. Det afhänger af dess lyckliga lösning, om vi en gång med rätta skola kunna tala om — ett svenskt musiklif.</w:t>
        <w:br/>
        <w:br/>
        <w:t>Med dessa ord, herr talman, yrkar jag afslag å utskottets hemställan och bifall till den vid utskottets betänkande fogade reservationen.</w:t>
      </w:r>
    </w:p>
    <w:p>
      <w:pPr>
        <w:pStyle w:val="Heading2"/>
      </w:pPr>
      <w:r>
        <w:t>2. Alfred Lundgren (Liberala samlingspartiet, man)</w:t>
      </w:r>
    </w:p>
    <w:p>
      <w:r>
        <w:rPr>
          <w:b w:val="0"/>
        </w:rPr>
        <w:t>Herr talman, mina herrar! Ehuru jag är varmt intresserad af den fråga, som vi nu ha att behandla, hyser jag dock afgjorda betänkligheter i både musikaliskt och ekonomiskt afseende.</w:t>
        <w:br/>
        <w:br/>
        <w:t>Den kungl. propositionen om ett statsanslag till tonkonstens höjande i landet är beträffande syftemålet värd allt erkännande. Man får vara herr ecklesiastikministern tacksam för det han bragt denna fråga på tal, men jag skulle djupt beklaga, om Riksdager</w:t>
        <w:br/>
        <w:br/>
        <w:t>ginge med på att lösa den på det sätt musikaliska akademien och Kungl. Maj:t föreslagit. Det vore emellertid önskligt, att något kunde göras i detta afseende, enär den musik, som hittills bjudits allmänheten, har i stor utsträckning haft till uppgift att tjäna som lockelsemedel för att draga kunder till krogen och att där utgöra ackompanjemang till den svenska supseden. Detta har gifvetvis icke varit ägnadt att höja, utan snarare att sänka den musikaliska nivån.</w:t>
        <w:br/>
        <w:br/>
        <w:t>Man bör emellertid icke förhasta sig utan framför allt tillse, att något verkligen vinnes, som äger värde i kulturellt afseende, och som icke kräfver onödigt stora kostnader.</w:t>
        <w:br/>
        <w:br/>
        <w:t>Den kungl. propositionen grundar sig på en framställning af musikaliska akademien, hvartill initiativet tagits af f.d. statsrådet Marks von Wiirtemberg. Denne yttrar i sin skrifvelse till akademien bland annat: »Det torde med fog kunna påstås, att musiken icke i våra dagar intager den plats 1 svenska folkets kulturlif, som kunde och borde tillkomma denna konst», och han finner det nedslående »att nödgas konstatera huru föga musiken 1 detta land hittills förmått göra sig gällande såsom verkligt kulturelement». Det ville synas, »som om enda effektiva medlet att inom en öfverskådlig tid åstadkomma något afsevärdt framsteg skulle ligga i ett kraftigt ingripande från det allmännas sida i syfte att organisera och understödja musiklifvet landet rundt». Han anser, att oöfvervinneliga svårigheter icke skola möta, »så framt man tager till utgångspunkt och strängt fasthåller hvad som enligt hans tanke bör betraktas såsom frågans kärnpunkt, nämligen att det musiklif, som skulle af samhället stödjas, icke skulle förbehållas vissa klasser i samhället eller vissa särskildt gynnade orter i landet utan, så vidt möjligt, omfatta alla samhällslager och alla landsdelar».</w:t>
        <w:br/>
        <w:br/>
        <w:t>Ja, detta anser äfven jag vara alldeles riktigt. Skall man med fog kunna i sådant afseende sätta i fråga statens medverkan, så bör saken omfatta landet i sin helhet och icke endast en och annan stadskommun, ty därmed vore ändamålet icke vunnet.</w:t>
        <w:br/>
        <w:br/>
        <w:t>Han har tänkt Sig, &gt;att, åtminstone till en början, hufvudvikten skulle läggas på spridandet af god orkestermusik», men betonar dock, att han är »icke kompetent att afgifva några vägande uttalanden» härför, utan öfverlämnar frågan åt akademien. Antydningsvis framkastas emellertid tanken på en orkester i hvarje län, alltså tjugofyra orkestrar för hela landet.</w:t>
        <w:br/>
        <w:br/>
        <w:t>Akademien tycks nu icke ha kunnat finna någon annan lösning af frågan om musiklifvets höjande än genom inrättandet af orkestrar och hemställer om statsanslag till tre sådana. På grund häraf föreslår Kungl. Maj:t beviljandet af 28,000 kronor till två orkestrar med hvardera 25 å 30 medlemmar. Dessa två orkestrar skulle förläggas i hvar sin stad, och till kostnaden skulle en lika stor summa anskaffas på annat sätt, t. ex. genom anslag af kommunerna.</w:t>
        <w:br/>
        <w:br/>
        <w:t>Hvarje orkester skulle ha ett visst verksamhetsområde och således vara skyldig att gifva konserter »icke allenast i förläggningsstaden, utan, i den mån lämpligen kunde ske, äfven i närliggande städer, köpingar, municipalsamhällen och landskommuner». Det skulle dessutom åligga en hvar orkestermedlem att två timmar i veckan meddela instrumentalundervisning åt obemedlade utan afgift för eleverna.</w:t>
        <w:br/>
        <w:br/>
        <w:t>Då syftemålet med det framlagda förslaget skulle vara att höja musiklifvet i hela landet, så torde man förstå, att två sådana orkestrar icke förslå på långa vägar. Följaktligen måste antalet ökas i högst väsentlig mån. Akademien nämner i detta afseende, att »såsom ett slutmål bör uppställas åstadkommandet af orkestrar 1 ett större antal städer i skilda delar af landet&gt;, och berr von Wirtemberg har, som sagdt, vidrört tanken på en orkester i hvarje län. Då det ena länet och den ena staden eller landtkommunen ju äger lika rätt som de öfriga, så komme det säkerligen icke att stanna förr än åtminstone hvarje län erhållit sin orkester — såvida man icke innan dess tröttnat på alltsammans — men i och med detsamma hade statsbidraget måst undergå en så väsentlig höjning som från 28,000 kronor till 336,000. Det är dock tämligen säkert, att det icke stannade vid denna summa. Herrar Starbäck och Christiernson hafva redan nu i särskild motion yrkat, att staten skulle ikläda sig två tredjedelar af hela kostnaden i stället för endast hälften däraf, och att alltså det i den kungl. propositionen ifrågasatta statsbidraget till två orkestrar skulle höjas från 28,000 till 37,000 kronor. När detta skulle tillämpas för en orkester i hvarje län, ginge statsbidråget upp till en summa af 444,000 kronor om året.</w:t>
        <w:br/>
        <w:br/>
        <w:t>Då emellertid, vare sig staten betalade hälften eller två tredjedelar af kostnaden, hvarje orkester skulle, enligt förslaget härom, utgöras af 25 å 30 medlemmar, och då aflöningen till hvarje orkester med kapellmästare och inköp af musikalier m. m. beräknas till 27,000 kronor om året, utom 1,000 kronor till inspektion, så måste lönerna tydligen blifva så små, att fullt dugande förmågor omöjligt skulle kunna erhållas. Härjämte bör tagas i betraktande, att någon afsevärd inkomst genom musiklektioner ju icke i våra medelstora och mindre städer vore att påräkna för ett så stort antal instrumentalister, och då blefve den ekonomiska ställningen för dessa helt visst ganska bekymmersam. Vi finge på detta sätt en alldeles ny tjänstemannakår af omkring 6 å 700 medlemmar, aflönad dels af staten och dels af kommuner m. m. Det är fara värdt, att man härigenom uppammade ett musikaliskt proletariat, som blefve till föga gagn för konsten men möjligen till omak och besvär för de kommuner, som därmed komme i beröring.</w:t>
        <w:br/>
        <w:br/>
        <w:t>Skulle däremot dessa orkestrar aflönas, så att de motsvarade sitt ändamål i musikaliskt afseende, måste man bereda sig på, att</w:t>
        <w:br/>
        <w:br/>
        <w:t>kostnaderna blefve omkring dubbelt så stora, som nu är beräknadt, och att staten finge vidkännas en årlig utgift af bortåt en miljon kronor.</w:t>
        <w:br/>
        <w:br/>
        <w:t>Nu, då stora och sedan länge kända och erkända anspråk på statskassan måste inom kort tillgodoses, kan jag för min del icke vara med om att beträda det helt och hållet nya fält för statsutgifter, som det här är fråga om, utan jag anser, att tonkonstens befrämjande bör ske på annat sätt.</w:t>
        <w:br/>
        <w:br/>
        <w:t xml:space="preserve">Hvad de lokala musikintressena beträffar, är detta en sak, som bör tillhöra kommuner och föreningar att taga hand om. Manskörer finnas mångenstädes, och dessa reda sig utan något som helst penningunderstöd. Detsamma kan blifva förbållandet äfven beträffande </w:t>
      </w:r>
      <w:r>
        <w:rPr>
          <w:b/>
        </w:rPr>
        <w:t>kvinnliga¹</w:t>
      </w:r>
      <w:r>
        <w:rPr>
          <w:b w:val="0"/>
        </w:rPr>
        <w:t xml:space="preserve"> sångkörer. Det vore önskligt, att såväl manliga som </w:t>
      </w:r>
      <w:r>
        <w:rPr>
          <w:b/>
        </w:rPr>
        <w:t>kvinnliga¹</w:t>
      </w:r>
      <w:r>
        <w:rPr>
          <w:b w:val="0"/>
        </w:rPr>
        <w:t xml:space="preserve"> körer bildades öfverallt både på landet och i städerna med öfningar dels hvar för sig och dels gemensamt i blandade körer. Föreningar borde och kunde för ändamålet åstadkommas i såväl större som mindre samhällen, och jag är öfvertygad om, att de skulle få ett både rikt och tacksamt fält för sin verksamhet. Af kommunerna kunde helt visst påräknas välvillig medverkan åtminstone genom upplåtande af kostnadsfria sånglokaler. Föreningsväsendet har på så många andra områden uträttat riktiga storverk, och jag är lifligt öfvertygad om, att det skulle kunna göra sig gällande äfven här, om musikvännerna landet rundt ville slå sig tillsammans i föreningar 1 stället för att såsom nu merendels vara isolerade från hvarandra.</w:t>
        <w:br/>
        <w:br/>
        <w:t>Beträffande instrumentalmusik af hvilken sammansättning som helst, till och med orkester, kunde sådan naturligtvis åstadkommas på samma sätt, nämligen genom sammanslutning, då kommunerna borde lämna bidrag till undervisning och ledning samt upplåta öfningslokaler med villkor att kostnadsfri undervisning meddelades begåfvade mindre bemedlade.</w:t>
        <w:br/>
        <w:br/>
        <w:t>Om ett vida mindre anslag beviljades för att tillsammans med föreningarnas eller kommunernas egna bidrag verka till musiklifvets höjande, så är det min öfvertygelse, att detta skulle medföra ojämförligt större gagn, än om det här ifrågasatta beloppet, 28,000 kronor, användes på föreslaget sätt.</w:t>
        <w:br/>
        <w:br/>
        <w:t>För denna undervisning och ledning erfordras emellertid väl utbildade fackmän, och då är frågan, hvarifrån dessa skola erhållas. Rimligtvis kan man icke begära, att stat och kommun skola aflöna flera tjänstemän på detta område, än hvad nu är händelsen d. v.s. den af staten afiönade musikläraren vid läroverken och den af kommunen eller församlingen aflönade organisten. Men hvad man bör kunna fordra är, att dessa tjänstemän erhålla vid statens musikkonservatorium en utbildning, som sätter dem i stånd till att meddela undervisning i såväl vokaloch instrumentalmusik som ensemblespelning, d. v. s. att tjänstgöra som lärare och kapellmästare.</w:t>
        <w:br/>
        <w:br/>
        <w:t>Genom musikdirektörsexamens borttagande för omkring trettio år sedan blef emellertid denna utbildning i hög grad begränsad och</w:t>
        <w:br/>
        <w:br/>
        <w:t>detta beklagliga faktum framgår oförtydbart, att ledningen vid musikaliska akademien icke varit vuxen sin uppgift att befrämja musiklifvets utveckling i landet.</w:t>
        <w:br/>
        <w:br/>
        <w:t>Den skarpa kritik, för hvilken denna statens konstanstalt gång efter annan varit föremål, tycks sent omsider hafva verkat därhän, att man nu lär ha att vänta en omarbetning af stadgarna för såväl akademien som musikkonservatoriet i syfte att verkligt musikaliskt bildade krafter åter kunna komma att tillföras landet.</w:t>
        <w:br/>
        <w:br/>
        <w:t>Hvad man i förevarande fråga allra först bör vinnlägga sig om, det är att på bästa sätt vårda och utnyttja hvad man redan har, innan man ger ut penningar för alldeles nya ändamål. TI detta afseende må nämnas, att musikaliska akademiens bibliotek behöfver ett anslag, som sätter det i stånd att gagna såväl studier som musiklifvet i landet. Härom året väckte jag motion om tillfälligt bidrag af 5,000 kr. Motionen blef afslagen, men Riksdagen beviljade kort därefter ett årligt anslag af 1,000 kr. Detta är emellertid otillräckligt för att biblioteket skall kunna följa med sin tid och göra verkligt gagn.</w:t>
        <w:br/>
        <w:br/>
        <w:t>Därnäst får jag fästa Riksdagens uppmärksamhet på, att akademiens nuvarande byggnad icke är fullt lämplig och lägger svåra hinder i vägen för musikkonservatoriets dagliga arbete och för biblioteket, hvarför omeller nybyggnad behöfver med det snaraste företagas. Den nuvarande egendomen har på grund af sitt läge visserligen stort värde, hvadan kostnaden därutöfver väl icke torde blifva alltför stor, i händelse af nybyggnad på annan plats, men något bidrag får statskassan väl ändå bereda sig på.</w:t>
        <w:br/>
        <w:br/>
        <w:t>Detta är hvad som först bör från statens sida göras för tonkonsten, och detta hade väl akademien bort med kraft framhålla för länge sedan. Vill staten därutöfver göra något för musiklifvet i landet t. ex. beträffande orkesterfrågan eller till understödjande af sångoch musikföreningar, så är det min bestämda öfvertygelse, att detta bör ske, hvad den förra frågan beträffar, genom bidrag till en enda stor orkester, sammansatt af utmärkta förmågor under skickligaste ledning, alltså en verklig mönsterorkester, såsom t. ex. den i hufvudstaden i Ungern varande Landessymfonieorkestern. (Denna orkester skulle hafva varit omnämnd i den kungl. propositionen). Denna orkester skulle vara skyldig att efter fastställd plan utföra större eller mindre musikverk i de stats- eller landtkommuner, som lämnade bidrag till densamma. Den tänkes få en sådan sammansättning, att den kan användas icke endast i sin helhet utan äfven 1 större eller mindre grupper.</w:t>
        <w:br/>
        <w:br/>
        <w:t>Lämpligaste förläggningsplatsen torde äfven här i landet vara hufvudstaden, där orkestern väl bör kunna påräkna dels af staden något anslag till sin aflöning och dels en inbringande verksamhet under vissa tider af året, i synnerhet sedan den länge påtänkta</w:t>
        <w:br/>
        <w:br/>
        <w:t>konserthusfrågan funnit sin lösning. Under sådana förhållanden behöfde statsbidraget blifva endast en bråkdel af det, som skulle erfordras till ett större eller mindre antal orkestrar landet rundt.</w:t>
        <w:br/>
        <w:br/>
        <w:t>Afven andra utvägar till musiklifvets höjande torde kunna tänkas. Jag skall emellertid icke nu inlåta mig vidare i detaljer. Och detta är icke heller plats härför. Jag kan emellertid icke vara med om att i tid och otid anlita statskassan; men när det verkligen ådagalagts, att statsbidrag är behöfligt, mäste detta grunda sig på en utredning, som tydligt visar, att någon som helst höjning icke behöfver ifrågakomma, allraminst af den vidtgående beskaffenhet, som nu föreligger.</w:t>
        <w:br/>
        <w:br/>
        <w:t>Onekligen måste musiklifvets höjande betraktas såsom ett för hela folket viktigt kulturintresse. Lämpligast torde vara att för dettas befrämjande herr ecklesiastikministern ville genom därför lämpliga personer, däribland måhända äfven någon ledamot från musikaliska akademien, åvägabringa en mångsidig utredning, helst 1 samband med en granskning af akademiens bägge väntade stadgeförslag.</w:t>
        <w:br/>
        <w:br/>
        <w:t>På grund af hvad jag anfört anhåller jag, herr talman, att få yrka bifall till utskottets hemställan.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github.com/DigitalHistory-Lund/ToK-Preparer" TargetMode="External"/><Relationship Id="rId10" Type="http://schemas.openxmlformats.org/officeDocument/2006/relationships/hyperlink" Target="https://doi.org/10.5281/zenodo.18211787"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Diskussion 1191</dc:title>
  <dc:subject>2026.10.13 (https://doi.org/10.5281/zenodo.18211787)</dc:subject>
  <dc:creator>Tal om Kvinnor</dc:creator>
  <cp:keywords/>
  <dc:description>generated by python-docx</dc:description>
  <cp:lastModifiedBy/>
  <cp:revision>1</cp:revision>
  <dcterms:created xsi:type="dcterms:W3CDTF">2000-01-01T00:00:00Z</dcterms:created>
  <dcterms:modified xsi:type="dcterms:W3CDTF">2000-01-01T00:00:00Z</dcterms:modified>
  <cp:category/>
  <cp:lastPrinted>2000-01-01T00:00:00Z</cp:lastPrinted>
  <cp:version>2026.10.13</cp:version>
</cp:coreProperties>
</file>