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1585</w:t>
      </w:r>
    </w:p>
    <w:p>
      <w:r>
        <w:rPr>
          <w:b/>
        </w:rPr>
        <w:t xml:space="preserve">Datum: </w:t>
      </w:r>
      <w:r>
        <w:t>1923-01-17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Herr talman, mina herrar! När riksdagen i år samlas till remissdebatt, sker detta under yttre förhållanden, som äro ägnade att, såsom också den föregående ärade talaren i slutet av sitt anförande vidrörde, fylla oss med bekymmer. Det finnes emellertid i den situation, som råder, vissa drag, som det kan vara skäl 1 att något fästa uppmärksamheten på, även 1 andra kammarens remissdebatt.</w:t>
        <w:br/>
        <w:br/>
        <w:t>Vi ha sett, hurusom i skilda länder en reaktion uppstått och börjat växa sig ”stark. J ag erinrar om den vita terrorn i Ungern och därmed sammanhängande förhållanden. Jag erinrar om huru i Tyskland reaktion och demokrati alltjämt stå i envis brottning med varandra. Jag erinrar om huru fascismen i Italien ryckt till sig makten och upprättat en diktatur. Men jag erinrar också till sist och framför allt om det, som allt mer och mer synes hava blivit ett reaktionens bålverk på nytt i Europa, såsom det en gång förr varit. Jag syftar på den bolsjevikiska diktaturen därborta i öster och allt vad därmed sammanhänger.</w:t>
        <w:br/>
        <w:br/>
        <w:t>Mina herrar! För icke länge sedan hade den s. k. kommunistiska internationalen sin kongress, och där utvecklades i en rapport av Bucharin åtskilliga teser rörande den utrikespolitik, som bolsjevismen världen runt borde föra, teser, som enkannerligen gällde bolsjevismens ställning till militarismen. Denna rapport, som besynnerligt nog icke alls befordrades till offentligheten med någon skyndsamhet, kvävdes sedermera offentliggjord av det franska syndikalistiska organet »Le peuple», som riktade sin uppmaning härom till tidningen »L Humanité», bolsjevismens huvudorgan i Frankrike. Den publicerades emellertid småningom av en fransk landsortstidning, representerande det bolsjevikiska partiet, och då fick man se hela den åskådning, som för närvarande knäsättes av dem, som hylla denna uppfattning och förmena, att det är genom våld och diktatur, som en socialistisk politik skall bedrivas.</w:t>
        <w:br/>
        <w:br/>
        <w:t>Jag ber, herr talman, att i kammarens protokoll få föreviga några</w:t>
        <w:br/>
        <w:br/>
        <w:t>propositionen. 2V Uttalandena i Bucharins rapport. Det heter bland annat, att det</w:t>
        <w:br/>
        <w:br/>
        <w:t>icke är någon principiell skillnad mellan ett lån och en militär allians. »Och jag påstår», heter det i rapporten, »att vi redan äro tillräckligt stora för att kunna sluta en militärallians med den eller den borgerliga regeringen för att med hjälp av en borgerlig stat kunna störta en annan bourgeoisie.&gt; Vidare heter det: »Under förutsättning att en militär allians slutits med en borgerlig stat, blir det en plikt för kamraterna i varje land att bidraga till seger för de båda allierades block. Även om bourgeoisien i denna stat vid tillfälle blir övervunnen, uppstår det ett annat problem.» En annan taktisk punkt gäller den röda interventionen. Härom heter det: »Vi måste i vårt program hävda rätten för varje proletärstat till röd intervention.» Längre fram i rapporten heter det, att man endast »med hjälp av bajonetter och gevär» kan uppnå proletariatets erövring av världen genom kommunisterna. Här göres följande uttalande: »Utbredningen av det system, på vilket varje röd armé är baserad, är samtidigt utbredningen av socialismen, av revolutionens proletära makt.» Det heter sedermera, att den kommunistiska internationalen tillerkänner fullkomlig rätt åt de proletära republikerna att intervenera till fördel för</w:t>
        <w:br/>
        <w:br/>
        <w:t>de exploaterade och undertryckta. — Jag inskjuter här parentetiskt</w:t>
        <w:br/>
        <w:br/>
        <w:t>till herr Kilboms begrundande, att detta redan skett vid överfallet på Georgien. — Vidare heter det: »Först och främst måste proletariatet i alla länder försvara denna proletäriska stat och även söka att utvidga den för att utvidga basen för den internationella revolutionen. För det andra är bildandet av block mellan de proletära staterna och borgerliga stater emot andra borgerliga stater fullkomligt giltigt i princip. Frågan om den ställning, som skall intagas före kriget, är avhängig av varje särskilt tillfälle och bör lösas under hänsynstagande till opportunitetens princip. Beträffande den allmänna kampens strategi bör den utarbetas av den kommunistiska internationalen.»</w:t>
        <w:br/>
        <w:br/>
        <w:t>Jag har, herr talman, funnit angeläget att i kammarens protokoll få in dessa för den internationella bolsjevismen numera bestämmande teser, och jag har velat fästa uppmärksamheten på att medan hela världen strävar att komma ifrån militarismens system, medan man överallt sätter in sina krafter på att komma ifrån det förflutna 1 detta hänseende, så dyker här plötsligt upp, draperande sig i namnet av proletariatets diktatur, en företeelse, som predikar kriget mellan nationerna som det naturliga utbredningsmedlet för sina idéer. Detta är, mina herrar, ingenting annat än den svarta reaktionen, herr Kilbom må sedan säga vad han vill.</w:t>
        <w:br/>
        <w:br/>
        <w:t>Men jag vill också fästa uppmärksamheten på en sak, som vi vid den senaste arbetarkongressen i Haag fingo belägg på, nämligen att kretsarna kring Ludendorff och hans gelikar i Tyskland komma hjärtligt väl överens med kretsarna kring »Die rote Fahne», och huru samarbetet mellan dessa kretsar tager sikte på och öppet predikar revanschkriget mot Frankrike. Det är sannerligen fredskärlek så det förslår!</w:t>
        <w:br/>
        <w:br/>
        <w:t>Vid mitt sammanträffande med skyddspatronen för den bolsjevi- Vid remiss av kiska världspropagandan, herr Radek, som ju nyligen avlagt en visit Säkever ka: hos det norska kommunistiska partiet, förklarade Radek på min arts) tillfrågan, huru han tänkte sig den svenska bolsjevismens aktion, att om »av de herrarna väntar jag naturligtvis ingen revolution». Varpå Jag tillade, att det göra vi icke heller här hemma i Sverige!</w:t>
        <w:br/>
        <w:br/>
        <w:t>Det är icke för att göra någon skräckmålning av våra synnerligen beskedliga svenska bolsjeviker, som jag tagit upp denna ända i mitt anförande, utan för att fästa uppmärksamheten på det faktum, att det även hos oss fortfarande finnes människor, som äro så förblindade och vilseförda, att de godvilligt gå under oket av denna moderna jesuiterorden och ålägga sina olika sektioner i skilda länder att agitera för avslutandet av militära allianser för att igångsätta revolutionskrig mot den ena eller andra staten och för att överhuvud med vapenmakt och våld befrämja kommunismens utbredande. Man ser här, huru företeelserna möta varandra. Å ena sidan ha vi vänsterbolsjevismen, å andra sidan denna högerbolsjevism i fascismens gestalt, som verkligen också här hemma i en trång överstehjärna åstadkommit kortslutning och där visat ett resultat, som vi alla känna till.</w:t>
        <w:br/>
        <w:br/>
        <w:t>Det är emellertid min övertygelse, att vi härhemma skola åt båda hållen, vare sig det gäller den ena eller den andra av de båda företeelserna, veta att stå fast på demokratiens grundval, veta, att vilka skilda mål och vilka olika strävanden vi än ha, så skola vi förverkliga dem med tillhjälp av den allmänna medborgerliga rösträtten och göra denna till den första och oundgängligaste arvedel vi ha vunnit i vår demokratiska utveckling. Det är att beklaga, att det under dessa tider finnes representanter för arbetarklassen, vilka fortfarande vilja föra delar av denna klass in på de undergångens och fördärvets vägar, som vi bevittnat på åtskilliga håll. Vad är det för närvarande, mina herrar, som förlamar den franska socialismens, den franska arbetarklassens möjligheter att utöva inflytande till förmån för en försonlig politik från fransk sida i skadeståndsfrågan? Jo, det är den omständigheten, att man lyssnat till detta evangelium från Moskva och slagit i spillror den organisation, som nu borde stått stark och redo att lägga sitt ord och sitt inflytande i vågskålen till förmån för den modifikation i skadeståndspolitiken, som Europa så väl behöver.</w:t>
        <w:br/>
        <w:br/>
        <w:t>Jag skall emellertid icke syssla längre med det moskovitiska skuldkontot utan, i anslutning till den föregående ärade talarens anförande, be att få göra några erinringar åt annat håll.</w:t>
        <w:br/>
        <w:br/>
        <w:t>Herr Lindman inledde sitt anförande med den förklaringen, att 8-timmarslagen genomfördes här hemma under en synnerligen ogynnsam situation. Man hade nämligen härtill valt en tid, som ur ekonomisk synpunkt var mycket olämplig. Ja, herr Lindman, jag skall för min del ingalunda förneka, att det naturligtvis kan vara på det sättet, att situationen ur ekonomisk synpunkt icke var den lämpligaste för vidtagande av en sådan åtgärd. Men å andra sidan, och det vet herr Lindman mycket väl, var läget sådant, alt det i själva verket icke fanns något val. Frågan låg till på det sättet, och det</w:t>
        <w:br/>
        <w:br/>
        <w:t>Vid remiss av känna vi alla, att här hade detta krav rests med er sådan styrka</w:t>
        <w:br/>
        <w:br/>
        <w:t>av Sveriges arbetarklass, att ett återtåg på den punkten väl icke rimligen kunde begäras från någon sida. Vi ha för vår del aldrig förnekat, att en så omfattande och så komplicerad lagstiftning som denna, tillämpad på ett stort område, måste komma att icke gå riktigt väl i lås på en del håll utan att vissa gnisslingar måste uppstå; men från ett sådant erkännande och till resande av det krav, varmed herr Lindman och hans parti gång efter gång kommit till riksdagen, nämligen att upphäva hela denna lagstiftning, vilket ju innebär att kasta ut barnet med badvattnet, är steget mycket långt. Jag vill för min del framhäva, att för hela den klass, som äntligen tillkämpat sig 8- timmarsdagen, är det säkerligen ett obegripligt tal, när herr Lindman söker göra gällande, att 8-timmarsdagen är till skada för arbetarklassen. Har ändå icke herr Lindman i sin själ någon gång nödgats giva dem rätt, som säga, att för en nation, som vill vårda sig om sitt folkmaterial, och särskilt för en nation med det utmärkta folkmaterial som vårt svenska, det dock är en kulturuppgift att sörja för att dess stora arbetarklass icke genom en orimligt lång arbetstid blir fysiskt undergrävd och därmed även berövad möjligheterna för sin andliga förkovran? De satserna ha så många gånger understrukits, att det kan vara onödigt att ännu en gång orda därom. Jag fäste mig endast därvid, att fortfarande samma synpunkter och samma sinnelag finnas på högerledningens sida, som vi mött åtskilliga gånger förut. Herr Lindman tillgrep ett ordspråk, han sade: »av skadan blir man vis men icke rik». Jag tänkte då i mitt stilla sinne: kanske skulle detta ordspråk kunna tillämpas på högerpartiet och dess politik. Kanske är det så, att man även om högerpartiets ledning skulle kunna säga, att den av skadan icke blivit rik men heller icke vis. Jag undrar, om icke framsläpandet i remissdebatten av hela repertoaren från landstingsmannavalen: åttatimmarsdagen, »Per Albin», jordbruksministern och kommunikationsministern, precis i samma ordning, som den alltid förekom i herr Lindmans omsorgsfullt refererade</w:t>
        <w:br/>
        <w:br/>
        <w:t>— föredrag under denna valrörelse, jag undrar, om icke detta är ägnat att</w:t>
        <w:br/>
        <w:br/>
        <w:t>understryka en slik omformulering av det av herr Lindman lancerade ordspråket.</w:t>
        <w:br/>
        <w:br/>
        <w:t>Herr Lindman tog upp en rad anmärkningar mot regeringspolitiken, men jag fäste mig särskilt vid en sak, och det var den genomgående moderation, som präglade denna kritik. Jag hade åtminstone själv en liten känsla av att herr Lindman var ute med ljus och lykta för att söka efter anmärkningsanledningar, och när man sammanställer anklagelsepunkterna, så måste åtminstone jag för min del säga, att skall detta vara, vad högerpressen under månader förklarat skola bli den stora vidräkningen med den sittande »landsregeringen», så förmodar jag, att herrarna på regeringsbänken kunna känna sig ganska gemytligt stämda.</w:t>
        <w:br/>
        <w:br/>
        <w:t>Herr Lindman yttrade, att den nuvarande skattepolitiken nedtyngde näringarna och gjorde det omöjligt för dessa näringar att utvecklas på sätt önskligt varit. Jag skulle vilja ställa till herr Lindman den frågan: antag, att man icke uttagit krigskonjunkturskatten,</w:t>
        <w:br/>
        <w:br/>
        <w:t>mot vilken herr Lindman alltid brukar vända sig, vad hade följden Vid remiss av</w:t>
        <w:br/>
        <w:br/>
        <w:t>blivit? Jo naturligtvis, att dessa många miljoner hade gått till ytterstatsver kar. ligare utvidgning av företagen under denna tid. Antagligen hade då pr Tor.) |</w:t>
        <w:br/>
        <w:br/>
        <w:t>krascherna, bankkrascher och andra, blivit ofantligt mycket större, därför att så mycket större kapital då varit investerat i företagen; och vidare hade säkerligen antalet arbetslösa i detta ögonblick också varit större. Den beräkning, som inom tulloch traktatkommittén verkställdes rörande den arbetslöshetsreserv, med vilken man måste räkna, även under förutsättning av en återgång till normala förhållanden, visade, att även om vi gå tillbaka till förhållandena före kriget, skulle det blivit ungefär 32,000 arbetslösa. Men antag, herr Lindman, att man icke uttagit krigskonjunkturskatten utan givit möjlighet till en ytterligare utvidgning av företagen, medan man sökte vinst på kort sikt, då hade denna arbetslöshetsreserv varit större, än den nu är.</w:t>
        <w:br/>
        <w:br/>
        <w:t>Herr Lindman övergick sedan till att klaga över kränkningen av det gamla svenska äganderättsbegreppet och satte denna kränkning i samband med expropriationsfrågan. Ja, herr Lindman, jag förstår mycket väl, att det för högern finnes stor anledning att slå vakt om det gamla äganderättsbegreppet, och därom är intet att säga. Men jag vädjar framför allt till denna kammares bondeelement: är det månne från socialdemokratiens sida som herrarna förmärkt något hot mot äganderätten till böndernas hemman, eller är det icke fastmera så, att vi dagligen och stundligen bevittna, att äganderätten inryckes som en pjäs i ett långt mera farligt, ett långt mera omfattande spel, där det sannerligen icke är fråga, huruvida principen om den privata äganderätten skall hållas i helgd eller icke, utan där principen snarare är denna: låt oss annektera, så gott vi kunna!</w:t>
        <w:br/>
        <w:br/>
        <w:t>Jag syftar därvid på den företeelse under de senast gångna åren, som visserligen icke direkt men indirekt speglar sig i årets finansplan, men som herr Lindman till min stora förvåning med tystnadens vältalighet gled förbi. Jag menar den företeelse, som står i samband med efterräkningarna från kalaset under högkonjunkturen. Jag tänker på de stora bankkrascherna, som uppslukat över 300 miljoner kronor. Vi ha sett den ena storbanken efter den andra gå i kvav. Vi ha sett en rad av ruinerade aktieägare, större eller mindre. Vi ha bevittnat en fullständig landssorg i den värmländska provinsen med anledning av Värmlandsbankens undergång. Och när man granskar de meddelanden härom, som lämnats till offentligheten, så har man funnit, att det varit samma system, samma lättsinniga engagemang från bankernas sida under de feta åren på näringslivets alla områden, samma expansionspolitik, strävande till att göra bankerna till överägare eller överkontrollörer av ofantliga egendomar och ofantliga jordområden med många människor på. Hela denna bubbla måste en vacker dag brista och brast också. Krascherna kommo med alla sina konsekvenser, och då måste man fråga sig: vad är det för parti, som alltid här i riksdagen slagit vakt omkring denna politik? Från vilket håll har det alltid öppnats ett energiskt försvar, så</w:t>
        <w:br/>
        <w:br/>
        <w:t>fort man velat röra vid storfinansen och dess ställning till näringslivet? Det är från herr Lindmans och hans partis sida, som naturligtvis samtidigt i denna remissdebatt uppträder som beskyddare åt den svenske bonden och dennes äganderätt gent emot de fruktansvärda socialister, som här kantänka skulle stå på språng för att avhända bondeklassen densamma. Se ut över raden av våra stora bruk, som ägas och manövreras av de stora bankerna, se denna rad av från sin äganderätt skilda bönder i detta land, där äganderätten genom bolagen glidit över i bankväsendets händer, se allt detta och kom sedan och säg, att den politik, som vill främja en sådan utveckling, skulle vara bondevänlig par préférence! Man kan givetvis icke sätta tro till sådana ord, ty här tala gärningarna ett annat språk än orden. Om från högerpartiets sida någonsin visats den minsta tendens att taga avstånd från denna politik, om man särskilt från högerlantmännen förmärkt någon tveksamhet att alltjämt hänga denna storfinansiella och storindustriella politik i rockskörten, då skulle man möjligen kunna tro på en självbesinning, som ledde till tillnyktrande och hälsa, men tyvärr har det icke tett sig så på något sätt. Och jag tror, att man i dag kan fastslå, att högerpartiet står som en man kring denna politik, som, så vitt man kan se, alltjämt kommer att utgöra en stor och överhängande fara för Sveriges bondeklass.</w:t>
        <w:br/>
        <w:br/>
        <w:t>Herr Lindman riktade mot vårt parti den anmärkningen, att vi ville göra klassens vilja till folkets lag. Jag ber för min del att bestämt få tillbakavisa den beskyllningen. Den regering, som för närvarande sitter, sitter där — det vet herr Lindman mycket väl — därför att den löste ett parlamentariskt nödläge, bildande en minoritetsregering i en tid, då det sannerligen var nödvändigt, att man icke här i landet ordnade det så, att det blev reaktionära krafter, herr Lindman och hans vänner, som länkade landets öden. Det är, som herr Lindman sade, en minoritetsregering, men jag undrar, om man icke litet till mans inom olika partier nödgas giva den det erkännandet, att denna minoritetsregering dock har lyckats att i olika avseenden under dessa vanskliga tider föra en politik av den beskaffenhet, att den vunnit allt större och större förtroende inom vida lager av vårt folk.</w:t>
        <w:br/>
        <w:br/>
        <w:t>Det gavs här redan på riksdagens första dag uttryck av erkännande för den finanspolitik, för vilken finansministern står som målsman; och fattade jag herr Lindman rätt, var han också redo att understryka detta erkännande, ehuru med vissa reservationer på en del punkter. Jag skulle också tro, att för bibehållande av social fred i landet, för möjligheten att lösa våra inre vanskliga problem under denna kritiska tid har det varit av ofantligt stor betydelse, att det suttit en regering med direkt kontakt med de stora arbetarmassorna, med möjlighet att under ärendenas handläggning kunna tillse, att även deras synpunkter i rimlig utsträckning komme till sin rätt. Men jag trotsar herr Lindman att med fakta kunna visa, att denna politik har haft karaktären av enögd klasspolitik. Den har, såvitt Jag kunnat förstå, från olika håll fått det erkännandet, att den i skiftande lägen har ordnat det så, att landets och samhällets intressen</w:t>
        <w:br/>
        <w:br/>
        <w:t>tillgodosetts. Naturligtvis — och det ligger i sakens natur — måste en regering av denna karaktär närmast sörja för, att den klass, som uppbär densamma politiskt, också i statslivet får erkännande för sina synpunkter, så långt det är möjligt. Men jag undrar, om icke herr Lindman ger mig rätt på den punkten, att i samma mån som 1 ett stort industriland arbetareklassen har en dräglig existens, i samma mån främjas också detta lands, detta samhälles väl i det hela.</w:t>
        <w:br/>
        <w:br/>
        <w:t>Herr Lindman sammanfattade emellertid sina anklagelser på två punkter. Den ena riktade sig mot försvarsministern — och jag är övertygad om att den senare personligen icke skall bliva herr Lindman svaret skyldig — den andra riktade sig mot jordbruksministern. Han avfyrade också i förbigående en salva mot kommunikationsministern. Jag skall icke falla herrarna på statsrådsbänken i ämbetet, men det är en punkt, där jag känner mig uppmanad att reagera mot herr Lindmans framställningsmetoder.</w:t>
        <w:br/>
        <w:br/>
        <w:t>Han tog upp försvarsfrågan och förklarade mot herr försvarsministern, att denne lät vårt försvar förfalla. Ja, herr Lindman, jag vet icke, huruvida herr Lindman har någon kontakt med sina egna meningsfränder inom försvarsrevisionen. Men skulle så vara, att den av herr Lindman här antydda politiken, att man icke skulle gå till en rimlig begränsning av de stora bördor, som här tynga nationen, skulle så vara, att denna politik är högerpartiets, ja, då nödgas jag tro på uppkomsten så småningom av en schism mellan högerpartiets ärade ledare och de kommittenter, han har i försvarsrevisionen. Det är också min övertygelse, att herr Lindman låtit lura sig av en honom närstående tidning, Nya Dagligt Allehanda, när han om försvarsrevisionens arbete fällt det omdöme han här tillåtit sig. Man får av herr Lindman veta, att här inom försvarsrevisionen huttlas och smusslas med frågorna, och att det hela ingenting annat är än ett partitaktiskt spel. Men det blev mig ej klart, huruvida han härvid adresserade sig till regeringen och dess parti, eller om han riktade sig mot sina egna meningsfränder inom försvarsrevisionen. Det kunde måhända vara ägnat att inspirera en pristävlan — låt mig säga i Nya Dagligt Allehanda — att utlysas så här: pris till den, som kan ange, vad som kommer att bli högerpartiets slutliga linje i försvarsfrågan! Jag tror herr Lindman gör klokt i. såsom han också gjort, att i remissdebatten icke så positivt framlägga sina linjer, att han till äventyrs fastnar 1 dem i fortsättningen.</w:t>
        <w:br/>
        <w:br/>
        <w:t>Jag ville vidare säga, att denna kampanj mot försvarsministern förefaller mig, i vad den gäller vården om försvarsfrågan, både dum och orättfärdig. Den är dum därför, att den angriper honom på punkter, där han efter min uppfattning gjort försvaret i viss mån betydande tjänster. Jag tager fallet med denna erinran till en regementschef, där det gällde, att officerare gjorde strejkbrytarearbete. Herr Lindman torde vara tillräckligt erfaren på slika omåden för att veta, att, om något skulle djupgående och varaktigt skada det svenska försvarsväsendet, så vore det, om den föreställningen skulle</w:t>
        <w:br/>
        <w:br/>
        <w:t>Vid remiss av hli rotfast inom stora klasser i detta land, att herrar officerare upp-</w:t>
        <w:br/>
        <w:br/>
        <w:t>träda i klasskampen såsom drabanter på ena sidan i sociala konflikter. Jag tror därför, att man bör på den punkten vara herr försvarsministern tacksam för att han gjort en erinran till vederbörande, att det där skadar försvaret och dess sak; och något annat har mig veterligt i den vägen icke förelegat.</w:t>
        <w:br/>
        <w:br/>
        <w:t xml:space="preserve">Jag kommer så till den andra punkten, frågan om försvarsministerns ställning till ungdomskongressen. Där vill jag för min del säga, att, om man tänker tillbaka på den tid vi haft här i landet ända till det demokratiska genombrottet, om man tänker tillbaka på den tid, då högst densamme där söder om Östersjön riktade den uppmaningen till sina soldater, att, även om man kommenderar Er att skjuta far och </w:t>
      </w:r>
      <w:r>
        <w:rPr>
          <w:b/>
        </w:rPr>
        <w:t>mor²</w:t>
      </w:r>
      <w:r>
        <w:rPr>
          <w:b w:val="0"/>
        </w:rPr>
        <w:t>, så skall Ni lyda, då kanske herr Lindman också förstår, att under inflytande av en sådan verklighet, då vi hade en militaristisk överhetsstat, regerad av en liten klick, och då vi även här hemma hade endast herr Lindman och hans klick att lita till, då det gällde handhavandet av statens angelägenheter och där den stora massan var utesluten från medborgarrätt, kanske han då också förstår, säger jag, att det var naturligt, att tankar föddes och växte upp och idéer utformades om att här var det nödvändigt att tillse, att man icke en vacker dag överrumplade den stora massan av befolkningen och drog den med i ett spel, där den ingalunda ville vara med. Med andra ord: att man kände instinktivt att man borde vara på sin vakt gentemot utnyttjande av armén i klassernas inbördes konflikter. Jag tror, att den ståndpunkten var utifrån de förutsättningarna både försvarlig och förklarlig.</w:t>
        <w:br/>
        <w:br/>
        <w:t>Jag måste för min del säga, att jag icke har kunnat finna, att herr försvarsministern har velat utsäga någonting annat på denna punkt, än att det icke duger att engagera militären i klasskampen. Skalar man av hela denna fruktansvärda presskampanj, så finner man att kärnan är en het förbittring över att en dylik tanke uttalats från försvarsministerns sida.</w:t>
        <w:br/>
        <w:br/>
        <w:t>Nu vill jag säga, att i en demokratisk stat är det uppenbarligen alldeles uteslutet, att man kan ge ett finger åt vare sig den ena eller andra sidan när det gäller strävan att engagera armén i klasskampen. Skall man draga in militären i sina mellanhavanden i en stat med alimän rösträtt, där folket har möjlighet att med rösträttens vapen sörja för att statens åtgöranden, vare sig de speglas på det ena eller andra området, bli av sådan karaktär, att de stå i överensstämmelse med det stora flertalets uppfattning, ja, då beträder man farliga vägar. Och därför skulle jag vilja säga, att i en demokratisk stat bör parollen ifråga om armén vara: »bort med tassarna!» vare sig det är bolsjeviker eller fascister som visa klåfingrighet. I Sverige är det nationen såsom sådan, som skall tjänas av armén, men icke en viss klass. Vi vilja icke veta av äventyr å la Adlercreutz eller Kilbom och deras anhängare. Vi bo och leva i en demokratisk stat med demokratisk författning, och i en sådan stat får det icke vara rum för indragande av militären i klassernas mellanhavanden. Och den deklaration, som herr försvarsministern i våras med anledning av herr</w:t>
        <w:br/>
        <w:br/>
        <w:t>Samuelssons interpellation om vissa värnpliktsförhållanden lämnade angående sin ståndpunkt, att han stod fast vid att militären icke får användas i klassernas inbördes mellanhavanden, ja, den borde också hava övertygat alla, som äro tveksamma, om var vi ha honom i den frågan. Jag kan för min del icke finna någon berättigad grund till den stora kampanj, som förts i högerpressen. Den har varit till 99 procent rena överdrifter och förvrängningar.</w:t>
        <w:br/>
        <w:br/>
        <w:t>Herr Lindman riktade sig vidare mot att man inom försvarsväsendet från herr försvarsministerns sida icke tagit upp anslaget till den frivilliga skytterörelsen, och han anförde mycket riktigt, så vitt jag fattade honom, att här skulle ske en utredning från försvarsrevisionens sida. Ja, den utredningen, herr Lindman, den föreligger först i samband med försvarsrevisionens betän kande. Varför skall han då lasta herr försvarsministern för att han icke tagit upp detta anslag, innan man kan överblicka, hur det frivilliga skytteväsendet skall inpassas i den blivande härordningen i det hela? Jag tror för min del, att herr försvarsministern handlat fullständigt rätt, då han i fjol i likhet med i år underlåtit att taga upp detta anslag. Ty jag tror mig icke röja någon hemlighet, om jag säger, att den kommission, som har detta under omprövning, har inom sig delade meningar angående möjligheten av detta inpassande, och under sådana förhållanden får frågan icke anses så självklar, som herr Lindman ville göra den till.</w:t>
        <w:br/>
        <w:br/>
        <w:t>Ja, herr talman, jag har hållit på tillräckligt länge, och jag skall begränsa mig till det sagda. Jag vill för min del bara tilllägga, innan jag slutar, att det är min övertygelse, att om herr</w:t>
        <w:br/>
        <w:br/>
        <w:t>Findmans kritik utav den sittande regeringen skall få betraktas såsom högerpartiets domslut över den förda politiken sedan föregående års remissdebatt, ja, då har denna regering utgått ur remissdebatten ingalunda skamfilad på det sätt, som man förmodligen i afton får läsa i Nya Dagligt Allehanda och Aftonbladet, där man, såsom det anmärktes under fjolårets remissdebatt, säkert har på förhand sina rubriker färdiga om »en förkrossande vidräkning med den socialdemokratiska regeringen», utan jag tror, att denna regering utgår ur remissdebatten med ett ökat förtroende från parlamentet och med det allmänna medvetandet förstärkt, att den trots sin ställning som en minoritetsregering dock vetat att även hävda programmet, och det framgångsrikt, såsom en »landsregering».</w:t>
      </w:r>
    </w:p>
    <w:p>
      <w:pPr>
        <w:pStyle w:val="Heading2"/>
      </w:pPr>
      <w:r>
        <w:t>2. Raoul Hamilton (Frisinnade folkpartiet, man)</w:t>
      </w:r>
    </w:p>
    <w:p>
      <w:r>
        <w:rPr>
          <w:b w:val="0"/>
        </w:rPr>
        <w:t>Herr talman! För visso komma under de närmaste åren de ekonomiska spörsmålen att behärska riksdagen, och våra strävanden böra gå ut på att i möjligaste mån söka återföra våra statsfinanser till normala förhållanden, sådana de voro före 1914. Man måste därför hålla regeringen räkning för de ansträngningar, som den gjort för att bringa jämnvikt i budgeten. Och man måste även erkänna, att de nedprutningar av ett par hundra miljoner, som företagits, äro i sig avsevärda. Men tyvärr inskränka sig besparingarna allenast till möjliggörandet att undvika högre skatter, medan åter vårt mål bör vara att söka verksamt ned-</w:t>
        <w:br/>
        <w:br/>
        <w:t>Vid remiss av bringa nuvarande skatter för så vitt det svenska folket skall förbliva</w:t>
        <w:br/>
        <w:br/>
        <w:t>i stånd att kunna bära skattepålagorna åt det allmänna. Om vi uppställa såsom mål att söka uppnå 1914 års förhållanden och betänka. att budgeten för nämnda år uppgick till mindre än 300 miljoner, så ha vi en lång väg än att vandra och ett mödosamt och drygt arbete att utföra, innan vi nå dit ifrån årets budgetsförslag å cirka 700 miljoner kronor. Så långt tillbaka till gångna tiders budgetsförhållanden kunna vi väl dock tyvärr svårligen hava utsikt att komma.</w:t>
        <w:br/>
        <w:br/>
        <w:t>Det synes mig tydligt, att då de största statsutgifterna åtgå till alt avlöna de statsanställda, så måste också besparingarna i siu mån gå ut över dessas avlöning. Men de statsanställda måste med jämnmod söka bära dessa av tidens nödtvång föranledda, erforderliga nedprutningar av deras löner. Om de jämföra dem med de löner, som tillkomma tjänstemän i andra länder, så skola de ock finna, att Sverige intager en särställning härvidlag. Det finnes intet land i Europa, knappast kanske i världen, där mera gynnsamma förhållanden äro rådande än här. Den svenska kronan har återvunnit sitt guldvärde och även i stor omfattning sin köpkraft, och vad beträffar producenternas pris på livsmedel, så närma sig dessa också numera 1914 års.</w:t>
        <w:br/>
        <w:br/>
        <w:t>Jag ber att få uttala ett särskilt tack till regeringen för dess förslag rörande befrämjandet av egnahemsrörelsen. Den visar därigenom, att den har förståelse för nödvändigheten av att söka behålla den jordbruksidkande ungdomen på landsbygden och även av att söka dit överföra de för jordbruk lämpade industriarbetare, vilka icke kunna finna sin näring inom industrien. Förslaget är också lagt på sådant sätt, att arbetare även utan innehavda besparingar kunna komma i besittning av egna hem och 1 tillfälle att idka jordbruk. Men man måste se till, att folket icke allenast kan beredas egna hem och erhålla jordbruk, utan även, att dessa kunna lämna en tillräcklig bärgning för sina innehavare. Och jordbruket befinner sig otvivelaktigt i närvarande stund uti en svår depression. Hittills ha småbrukarna, åtminstone i det län jag tillhör, kunnat betala sina annuiteter, men numera visa sig svårigheter uppstå för dem härutinnan.</w:t>
        <w:br/>
        <w:br/>
        <w:t>Emellertid äro dessa svåra förhållanden beroende icke allenast på den allmänna depressionen, utan även därpå, att småbrukarna på senare tider alltmera slagit sig på odling av brödsäd, och att spannmålshandeln blivit monopoliserad, så att kvarntrusten kunnat betala efter godtycke den spannmål, lantmannen har att sälja, sålunda till priser vida understigande dem, för vilka vi kunna importera varan. Jag vågar därför göra den hemställan till herr jordbruksministern att söka förbättra förhållandena för jordbrukarna, icke genom att föreslå några ineffektiva tullar, utan genom att se till, att man skyddar jordbruket, i synnerhet det mindre, för kvarntrusten, som utövar en så menlig inverkan på dess ekonomi.</w:t>
        <w:br/>
        <w:br/>
        <w:t>En svårighet, som också står i vägen, då det gäller att möjliggöra för folket att söka sig ut till landsbygden, är de höga skatter, som där finnas. Det är tydligt, att i de glest befolkade delarna av vårt land, där väl kolonisationen egentligen skall kunna tänkas föras framåt, det skall vara svårt att på nöjaktigt sätt bestrida utgifterna</w:t>
        <w:br/>
        <w:br/>
        <w:t>för skolor och fattigvård. Folkskoleinspektörerna ha också krävt, Vid remiss av</w:t>
        <w:br/>
        <w:br/>
        <w:t>att förbättringar skola vidtagas, och jag tror, att det i många fall propositionen är 1 sig fullt berättigat. Men det kräver pengar. Under sådana för- (Forts.) |</w:t>
        <w:br/>
        <w:br/>
        <w:t>hållanden blev man något överraskad, då man fann, att den kommunala progressiva skattens utjämningsandel icke blev i sin helhet uttagen. Det stred kanhända emot de hittills varande grunderna för användningen av utjämningsandelen, men det ligger ju 1 regeringens hand att ändra dessa. Herr finansministern behöver icke vara så ömhjärtad, då det gäller att taga skatt från de mera bärkraftiga kommunerna och ge till dem, som ha mindre bärkraft, till de kommuner, som digna under kommunalskatten; och jag hoppas, att när herr finansministern nästa gång går att pröva, i vilken utsträckning utjämningsandelen på den progressiva kommunalskatten skall tagas i anpråk, han även finner sig manad att uttaga den i dess helhet.</w:t>
        <w:br/>
        <w:br/>
        <w:t>Jag skall, herr talman, icke i dag inlåta mig på några storpolitiska spörsmål eller i vidare mån än som skett dröja vid våra inrikespolitiska förhållanden. ”Tidsförhållandena äro icke sådana, att det nu synes mig lägligt. Man skulle visserligen kunna göra en vidräkning med regeringen för vissa misstag, som blivit av densamma begångna, men under den depression, som nu härskar i vårt land, böra vi alla förena våra krafter för att framför allt söka avhjälpa densamma, varvid vi böra åsidosätta varje enskilt intresse, varje klassintresse samt fästa blicken på det stora hela, det allmännas väl, med utgående ifrån att tiden icke passar för kiv och strid. Vill regeringen fortsätta på de inslagna besparingarnas väg, vill den förenkla vår statsförvaltning till fördel för det enskilda initiativet, så skall åtminstone jag för min del i det hänseendet skänka regeringen mitt ringa stöd, och jag är övertygad om, att många av mina meningsfränder även skola göra det.</w:t>
      </w:r>
    </w:p>
    <w:p>
      <w:pPr>
        <w:pStyle w:val="Heading2"/>
      </w:pPr>
      <w:r>
        <w:t>3. Anders Örne (Socialdemokraterna, man)</w:t>
      </w:r>
    </w:p>
    <w:p>
      <w:r>
        <w:rPr>
          <w:b w:val="0"/>
        </w:rPr>
        <w:t>Herr talman, mina damer och herrar! Det har sagts mig, att under den tid jag åhörde debatten i första kammaren, högerpartiets ledare här i det anförande, vari han gav ledmotiven för det lyriskt dramatiska stycke, som hans parti enligt pressen skall uppföra i dag, också som ett av dessa ledmotiv angav telefonistkonflikten i somras. Jag var icke alldeles oförberedd på, att den saken skulle komma upp. Pressen har bebådat det, och den roll denna konflikt spelade i valstriden har varslat detsamma.</w:t>
        <w:br/>
        <w:br/>
        <w:t>Emellertid förhåller det sig så, att det mesta, som blivit yttrat håde i pressen och i den offentliga debatten angående konflikten, lider av betänklig brist på kännedom om de sakförhållanden, som ligga bakom densamma och regeringens ingripande däri. Jag vet icke, om det möjligen kan betraktas som icke ritualenligt, men jag skulle be att här få framlägga några fakta till ledning för den kommande debatten i denna fråga. Om de anföranden, som sedermera komma att hållas, på grund därav icke kunna bli fullt så högstämda som eljest, är det visserligen mycket sorgligt från vissa syn-</w:t>
        <w:br/>
        <w:br/>
        <w:t>punkter, men från sakens synpunkt är det, tror jag, bättre, att debatten har något verkligt att hålla sig vid.</w:t>
        <w:br/>
        <w:br/>
        <w:t>Herr Lindman har, enligt vad jag erfarit, erinrat om »kommunikationsministerns uppseendeväckande ingripande i telefonistkonflikten för de strejkande och mot verkets ansvariga ledning». Såsom det skall framgå av den följande redogörelsen, har denna herr Lindmans erinran ingen som helst anknytning till det verkliga förhållandet. Regeringen har nämligen tagit parti varken för den ena eller andra parten i denna fråga, utan endast gjort sitt bästa för att lösa den elakartade konflikt, som uppstått vid verket.</w:t>
        <w:br/>
        <w:br/>
        <w:t>Telegrafoch telefonmannaförbundet inkom den 27 april 1922 till statsrådet och chefen för kommunikationsdepartementet med en skrivelse, vari hemställdes, att Kungl. Maj:t måtte ålägga telegrafstyrelsen dels att för de extra telefonisterna vid telegrafverkets stationer godkänna avtalsprircipen i likhet med vad som redan skett beträffande verkets linjearbetare, dels att öppna förhandlingar med telegrafoch telefonmannaförbundet rörande upprättandet av kollektivavtal för ifrågavarande personalsgrupp.</w:t>
        <w:br/>
        <w:br/>
        <w:t>Ehuru det hos mig icke fanns någon tvekan om, att den begärda rätten till förhandling borde bifallas av regeringen, ansåg jag det icke lämpligt att fastställa någon viss dag för avgivandet av styrelsens utlåtande. Enligt vad jag under hand inhämtat vore nämligen från början parternas ståndpunkter till den grad oförenliga, att det för sakens skull icke hade varit gagneligt att forcera fram ett avgörande. Telegrafstyrelsen fick all den tid till sitt förfogande, som den ansåg sig behöva för ett grundligt övervägande av sakens olika sidor.</w:t>
        <w:br/>
        <w:br/>
        <w:t>Då avgörandet dröjde, efterhörde emellertid telegrafoch telefonmannaförbundet hos mig gång efter annan genom sin ordförande, huru långt frågan avancerat. Varje gång vände jag mig till telegrafstyrelsen, men fick alltjämt beskedet, att styrelsen fortfarande saknade en del från förvaltningarna infordrade utlåtanden. Slutligen erhöll jag i början av juli månad, strax före anträdandet av en längre tjänsteresa till övre Norrland, ett bestämt löfte av telegrafstyrelsens representanter, som jag kallat till konferens, att yttrandet inom de närmaste dagarna skulle inlämnas till departementet. Det var min avsikt, att yttrandet så snart det inkommit skulle delgivas telegrafoch telefonmannaförbundet för att sätta detta i tillfälle att redan före avgörandet något närmare precisera och även modifiera sina krav och därigenom bereda väg för ett positivt resultat av de blivande förhandlingarna.</w:t>
        <w:br/>
        <w:br/>
        <w:t>Vid min återkomst från Norrland den 19 juli erfor jag, att telegrafstyrelsens yttrande ännu icke inkommit, men act det låg färdigt för underskrift. Något senare samma dag erhöll jag del av telegrafoch telefonmannaförbundets ultimatum till telegrafstyrelsen, innehållande meddelande, att de extra telefonisterna ämnade nedlägga arbetet den 21 juli, därest telegrafstyrelsen icke dagen förut</w:t>
        <w:br/>
        <w:br/>
        <w:t>bart mina ansträngningar på att söka förmå telegrafoch telefonmannaförbundet att uppskjuta sin aktion i väntan på, att regeringen skulle hinna fatta sitt beslut. Ansträngningarna i detta hänseende blevo resultatlösa, vilket torde kunna förklaras ej minst med hänsyn till den omständigheten, att telegrafoch telefonmannaförbundet sedan den 1 juli stått i öppen konflikt med telegrafstyrelsen rörande linjearbetarnas avlöningsoch anställningsvillkor. Strejk utbröt följaktligen den 21 juli på morgonen bland de extra lokaltelefonisterna. Påföljande dag inkom telegrafoch telefonmannaförbundet med erinringar i anledning av telegrafstyrelsens utlåtande.</w:t>
        <w:br/>
        <w:br/>
        <w:t>Sådant var sakläget, då regeringen fattade sitt beslut i anledning av telegrafoch telefonmannaförbundets framställning. Innan jag närmare redogör för de överväganden, som lågo till grund för beslutet, anser jag mig dock böra slutföra redogörelsen för det faktiska händelseförloppet.</w:t>
        <w:br/>
        <w:br/>
        <w:t>»Kungl. Maj:t, som finner hinder icke möta, att anställningsförhållanden för extra telefonistpersonal regleras i form av ett kollektivavtal mellan verkets styrelse och personalens organisation, anbefaller telegrafstyrelsen att, sedan pågående arbetsnedläggelse av extra telefonister hävts, med telegrafoch telefonmannaförbundet upptaga förhandlingar om upprättande av kollektivavtal.»</w:t>
        <w:br/>
        <w:br/>
        <w:t>Följande dag, den 25 juli, meddelade telegrafstyrelsen i skrivelse till telegrafoch telefonmannaförbundet, bland annat, att telegrafstyrelsen vore villig medgiva, att samtliga i arbetsnedläggelsen deltagande telefonister skulle återtagas i telegrafverkets tjänst med bibehållande av sina dittillsvarande förmåner, dock med den inskränkning, att arbete och därmed förenad avlöning kunde beredas dem endast i den mån lediga telefonistförordnanden funnes att tillgå eller framdeles uppkomma eller annat lämpligt arbete vid verket kunde erbjuda sig. Deuna inskränkning vore, säger styrelsen, betingad därav, att sådan arbetslös personal vid verket, som arbetat åt verket under tiden för arbetsnedläggelsen, samt under densamma nyanställd personal av styrelsen garanterats fortsatt arbete, i den mån de önskade och därtill befunnes lämpliga.</w:t>
        <w:br/>
        <w:br/>
        <w:t>I anledning härav inkom styrelsen för telegrafoch telefonmannaförbundet den 26 juli med en skrivelse, vari hemställdes, att Kungl. Maj:t måtte garantera samtliga i pågående arbetsnedläggelse vid telegrafverket deltagande telefonisters återtagande i arbetet eller därom till telegrafstyrelsen utfärda föreskrifter.</w:t>
        <w:br/>
        <w:br/>
        <w:t>Samma dag meddelade chefen för telegrafverket i en till kommunikationsdepartementet överlämnad promemoria, att styrelsen haft överläggningar i frågan med representanter för telegrafoch telefonmannaförbundet, varvid ställdes i utsikt, att styrelsen för förbundet skulle hos lokalföreningarna i Stockholm och Göteborg tillstyrka ar-</w:t>
        <w:br/>
        <w:br/>
        <w:t>givna villkor, vilka av generaldirektören vid berörda överläggning preciserats sålunda:</w:t>
        <w:br/>
        <w:br/>
        <w:t>»Alla strejkande återtoges i telegrafverkets tjänst.</w:t>
        <w:br/>
        <w:br/>
        <w:t>De, som under strejken deltagit i arbetet, skulle därvid kvarstanna, om telegrafverket funne dem lämpliga och de själva så önskade.</w:t>
        <w:br/>
        <w:br/>
        <w:t>De strejkande, som på grund därav icke genast kunde få arbete, skulle i tur och ordning återfå det, så fort och allt eftersom sådant erbjöde sig utan att någon annan stuckes emellan. De skulle därvid erhålla sina förra löner oavkortade.»</w:t>
        <w:br/>
        <w:br/>
        <w:t>Efter åtskilliga förhandlingar mellan parterna, i vilka till en början jämte mig deltog t. f. socialministern, statsrådet Thorsson, nåddes mellan parterna enighet om villkoren för konfliktens avveckling. I skrivelse den 27 juli meddelade chefen för telegrafverket, att telegrafstyrelsen efter gjorda beräkningar funnit sig kunna som komplettering av skrivelsen den 25 juli garantera,</w:t>
        <w:br/>
        <w:br/>
        <w:t>»att alla de telefonister, som förut hade egna fasta förordnanden, återfått sådana undan för undan i tur och ordning före årets. utgång,</w:t>
        <w:br/>
        <w:br/>
        <w:t>att alla dessa emellertid erhållit fortlöpande arbete och sin förutvarande lön senast från och med den 15 augusti, samt</w:t>
        <w:br/>
        <w:br/>
        <w:t>att alla de telefonister, som förut icke hade egna fasta förordnanden, från och med sistnämnda tid återfått samma ställning, som de före strejken intogo».</w:t>
        <w:br/>
        <w:br/>
        <w:t>Vidare upplystes i skrivelsen, att representanter för telegrafoch telefonmannaförbundet samma dag förklarat sig ämna hos vederhörande underavdelningar kraftigt tillstyrka arbetets återupptagande måndagen den 31 augusti i enlighet med telegrafstyrelsens skrivelse den 25 samma månad kompletterad med nyss återgivna garanti.</w:t>
        <w:br/>
        <w:br/>
        <w:t>Därmed var arbetsnedläggelsen hävd. Åtskilliga efterdyningar gjorde sig emellertid sedermera märkbara.</w:t>
        <w:br/>
        <w:br/>
        <w:t>Den 4 september inkom styrelsen för telegrafoch telefonmannaförbundet med besvär över telegrafstyrelsens beslut att vägra förhandlingar för vinnande av utredning rörande vissa påstådda fall av repressalier mot de strejkande.</w:t>
        <w:br/>
        <w:br/>
        <w:t>Med hänsyn till den utredning i frågan telegrafstyrelsen förebragte fann Kungl. Maj:t på min föredragning framställningen icke föranleda någon Kungl. Maj:ts vidare åtgärd.</w:t>
        <w:br/>
        <w:br/>
        <w:t>De anbefallda kollektivavtalsförhandlingarna mellan telegrafstyrelsen samt telegrafoch telefonmannaförbundet upptogos den 11 september 1922, men avbrötos, då enighet mellan parternas delegerade icke kunde uppnås, den 16 i samma månad.</w:t>
        <w:br/>
        <w:br/>
        <w:t xml:space="preserve">Telegrafstyrelsen upptog därefter på eget initiativ förhandlingar om kollektivavtal för extra telefonister med en annan organisation, </w:t>
      </w:r>
      <w:r>
        <w:rPr>
          <w:b/>
        </w:rPr>
        <w:t>kvinnliga¹</w:t>
      </w:r>
      <w:r>
        <w:rPr>
          <w:b w:val="0"/>
        </w:rPr>
        <w:t xml:space="preserve"> telefontjänstemannaföreningarnas centralförening, och av-</w:t>
        <w:br/>
        <w:br/>
        <w:t>slöt med denna ett kollektivt avtal, som trädde i kraft den 1 oktober Vid remiss av 1922 och som av telegrafstyrelsen förklarades komma att tillämpas statsverkspå all verkets personal i extra telefonistgrad. Propo sittonen.</w:t>
        <w:br/>
        <w:br/>
        <w:t>Efter denna, för mig likaväl som för allmänheten högst över- (Ports.) raskande vändning i sakläget, inkom telegrafoch telefonmannaför- | bundet den 17 november till regeringen med besvär över telegrafstyrelsens beslut att icke återupptaga förhandlingarna med förbundet. Förbundet yrkade, att Kungl. Maj:t måtte ålägga telegrafstyrelsen att i enlighet med Kungl. Maj:ts beslut den 24 juli snarast möjligt återupptaga dessa förhandlingar.</w:t>
        <w:br/>
        <w:br/>
        <w:t xml:space="preserve">I telegrafstyrelsens utlåtande med anledning härav, avgivet den 22 november, framhöll styrelsen bl. a., att det, såsom styrelsen även skriftligen meddelat telegrafoch telefonmannaförbundet, icke syntes styrelsen förefinnas något hinder, att delegerade från styrelsen och från förbundet sammanträffade för undertecknande av kollektivavtal rörande till förbundet anslutna extra telefonister av samma lydelse som det med </w:t>
      </w:r>
      <w:r>
        <w:rPr>
          <w:b/>
        </w:rPr>
        <w:t>kvinnliga¹</w:t>
      </w:r>
      <w:r>
        <w:rPr>
          <w:b w:val="0"/>
        </w:rPr>
        <w:t xml:space="preserve"> telefontjänstemannaföreningarnas centralförening redan träffade kollektivavtalet.</w:t>
        <w:br/>
        <w:br/>
        <w:t>Jag har nu lämnat en redogörelse för de viktigaste fakta i den mycket uppmärksammade konflikten och återgår till motiven för regerimgens beslut den 24 juli, eftersom detta beslut uppenbarligen utgör själva huvudpunkten i de anklagelser, som från olika håll riktats mot regeringen för dess förhållande till striden.</w:t>
        <w:br/>
        <w:br/>
        <w:t>Innan jag går vidare bör jag emellertid meddela, att regeringen anser kollektivavtalet vara 'en fullt användbar form för ordnandet av förhållandet mellan statens affärsverk och den del av verkens personal, som icke beretts förmånen av en fastare anställning, vars former reglerats av statsmakterna.</w:t>
        <w:br/>
        <w:br/>
        <w:t>Denna regeringens ståndpunkt torde icke för någon innebära någon nyhet. Den avviker icke heller från den praxis, som redan långt före dess tid börjat utveckla sig inom statsförvaltningen.</w:t>
        <w:br/>
        <w:br/>
        <w:t>I sitt utlåtande över telegrafoch telefonmannaförbundets framställning har telegrafstyrelsen uttryckligen förklarat sig icke ha något att invända mot förhandlingar med verkets arbetare. Enligt styrelsens egna ord har sedan lång tid tillbaka sådana förhandlingar om löneoch arbetsvillkor ägt rum, därvid det beträffande den enskilda industriens arbetare använda tillvägagångssättet kunnat i stort sett tillämpas. :</w:t>
        <w:br/>
        <w:br/>
        <w:t>Visserligen avstyrkte styrelsen av åtskilliga skäl användandet av kollektivavtalsprincipen för de icke ordinarie telefonisterna, men det syntes mig framgå av utlåtandet, att styrelsen kommit att intaga denna ståndpunkt huvudsakligen med hänsyn till de synnerligen högt spända krav telegrafoch telefonmannaförbundet framställt i ett den 28 juni 1920 inlämnat förslag till dylikt avtal. TI detta förslag ingick, framhåller telegrafstyrelse n, bl. a. förbud för telefonist att vare sig genom egen ansökan eller på annat sätt låta överföra sig till ordi-</w:t>
        <w:br/>
        <w:br/>
        <w:t>dylika bestämmelser av oantaglig art. Därjämte fordrades så stora ekonomiska förmåner för telefonisterna, att verket skulle tillskyndats en utgiftsökning av omkring 13 miljoner kronor, därav enbart i Stockholm över 6 miljoner kronor, motsvarande omkring 60 kronor per abonnent och år. I sina erinringar i anledning av detta telegrafstyrelsens utlåtande betonade telegrafoch telefonmannaförbundet emellertid, att det från förbundets synpunkt gällde att få avtalsprincipen godkänd och icke enskilda detaljer i ett eventuellt avtal; därom måste förhandlas, sedan principen godkänts. Detta tolkade jag som ett tecken till att förbundet beaktat telegrafstyrelsens kritik och vore villigt till de eftergifter, som krävdes för åvägabringande av ett avtal. Telegrafstyrelsen har ju också sedermera genom att på eget initiativ sluta avtal med en annan organisation rörande telefonisterna visat, att styrelsen själv ej principiellt ansett varje dylikt avtal förkastligt.</w:t>
        <w:br/>
        <w:br/>
        <w:t>Om jag rätt förstått innebörden i de anklagelser mot mig, som framkommit i anledning av 24-julibeslutet, är det icke heller på grund av själva beslutet i och för sig, som känslorna råkat i svallning. Anledningen till upprördheten synes fastmera på somliga håll ligga däri, att beslutet fattades, sedan arbetsnedläggelsen börjat, varigenom på något oförklarligt sätt telegrafstyrelsens auktoritet skulle ha försvagats. På andra håll har det sagts, att fackorganisationen, när den, trots medvetande om att avgörandet hos Kungl. Maj:t vore snart förestående och trots bestämda varningar, tog saken i egna händer, borde ha straffats med att se strejken rinna fullständigt ut i sanden.</w:t>
        <w:br/>
        <w:br/>
        <w:t>Mot detta vill jag på det allra bestämdaste hävda, att regeringen handlade just på det sätt som krävdes av situationen.</w:t>
        <w:br/>
        <w:br/>
        <w:t>Om strejken ej kommit till stånd, skulle telegrafstyrelsen lika fullt ha blivit anbefalld att förhandla med” fackorganisationen. Mot påståendet att styrelsens auktoritet lidit genom det meddelade beslutet ställer jag konstaterandet, att i verkligheten ingen sådan auktoritetsminskning inträtt. Däremot är det alldeles tydligt, att styrelsen bedömde stämningen bland personalen oriktigt och att den på grund därav försummade att ingiva sitt utlåtande, till dess fackförbundets ultimatum inkommit. Genom det på bristande kontakt med personalen tydligen beroende dröjsmålet ingav styrelsen själv hos motparten den oriktiga föreställningen, att det var berörda ultimatum, som framtvingade utlåtandet (som jag nämnt hade styrelsen i själva verket redan första veckan i juli meddelat mig, att handlingen skulle inom de närmaste dagarna överlämnas). Härigenom råkade styrelsen, helt visst utan avsikt, stärka motpartens tilltro till kraftåtgärder.</w:t>
        <w:br/>
        <w:br/>
        <w:t>Alla kunna vara ense om att telefonisternas strejk var onödig för det ändamål, som därmed avsågs, och att den i hög grad skadade telefonisterna. Sedan strejken en gång utbrutit, var den emellertid ett faktum, med vilket man måste räkna. Det gällde att snarast möjligt bringa den ur världen genom att avlägsna dess orsak, och det var just vad regeringen gjorde genom 24-julibeslutet. Den som tror, att</w:t>
        <w:br/>
        <w:br/>
        <w:t>strejkaktionen av sig själv skulle upphört, blott regeringen låtit saken Vid remiss av</w:t>
        <w:br/>
        <w:br/>
        <w:t>ha sin gång, känner icke den verkliga situationen. ke De som mena, att strejken borde ha fått misslyckas för att skapa ! ock ”</w:t>
        <w:br/>
        <w:br/>
        <w:t xml:space="preserve">ett avskräckande exempel, förbise två viktiga omständigheter: först och främst, att striden då tydligen blivit synnerligen långvarig och att starka stödjande krafter skulle av densamma väckts till liv, men därjämte också, att den kommit att medföra synnerligen skadliga verkningar för ett stort antal tämligen skuldlösa deltagare i arbetsnedläggelsen. Man får icke glömma, att de strejkande i detta fall utgjordes av delvis synnerligen unga </w:t>
      </w:r>
      <w:r>
        <w:rPr>
          <w:b/>
        </w:rPr>
        <w:t>kvinnor¹</w:t>
      </w:r>
      <w:r>
        <w:rPr>
          <w:b w:val="0"/>
        </w:rPr>
        <w:t xml:space="preserve"> utan all träning i fackliga angelägenheter och utan någon större förmåga att sammanhålla alla de på frågan inverkande omständigheterna. Det skulle inneburit en akt av fullständigt oförsvarlig grymhet att låta hundratals unga människor kastas ut i nöd och elände. Skulle en sådan utgång av striden varit nyttig för verket och hade den gagnat staten? Det må vara andra förbehållet att tro på nyttan av att den ena parten i ett krig eller en social kamp i grund och botten tillintetgör och förödmjukar den andra — jag gör det icke och kommer aldrig att göra det.</w:t>
        <w:br/>
        <w:br/>
        <w:t>Till sist må det tillåtas mig att med ett par ord beröra frågan, varför regeringen icke ansåg sig kunna ålägga telegrafstyrelsen att med telegrafoch telefonmannaförbundet upptaga nya förhandlingar, sedan styrelsen förklarat sig villig att med förbundet underteckna ett avtal lika lydande med det, styrelsen ingått med en annan personalorganisation.</w:t>
        <w:br/>
        <w:br/>
        <w:t>Detta beslut står i full samklang med den av mig hela tiden företrädda ståndpunkten, att regeringen i alla fall, där icke författningarna giva annat vid handen, bör undvika att ingripa i affärsverkens löpande skötsel. Bestämmandet av löner och anställningsvillkor för ifrågavarande telefonister ligger inom telegrafstyrelsens maktbefogenhet. Kungl. Maj:t bör endast fastställa sättet för styrelsens verksamhet i berörda hänseende, icke lönesatser och anställningsvillkor. Nu förklarade telegrafstyrelsen i sitt förut berörda yttrande den 22 november 1922, att de förmåner, som det redan ingångna avtalet innebåller, utgjorde den yttersta gräns, vartill styrelsen under dåvarande förhållanden kunde gå. Att under sådana förhållanden påbjuda formliga förhandlingar om dessa villkor skulle enligt min uppfattning ha varit blott ett tomt spegelfäkteri. I själva principfrågan, nämligen ordnandet av vederbörande telefonisters anställning genom kollektivavtal, var regeringsbeslutet av den 24 juli tillgodosett genom telegrafstyrelsens erbjudande att med telegrafoch telefonmannaförbundet underteckna det redan föreliggande avtalet.</w:t>
        <w:br/>
        <w:br/>
        <w:t>Skulle regeringen ha påbjudit nya förhandlingar hade detta innehurit, att regeringen ville ålägga telegrafstyrelsen att gå längre ifråga om medgivna fördelar; annars måste ju dessa förhandlingar ha blivit fullständigt meningslösa. Den situation, som genom sakernas utveckling sålunda hade uppkommit. var åtskilligt egendomlig. Om man förbisåg formerna och såg till vad saken gällde kunde man enlict min uppfattning icke heller på denna punkt komma till något annat resultat än det jag rådde Kungl. Maj:t att stadfästa.</w:t>
      </w:r>
    </w:p>
    <w:p>
      <w:pPr>
        <w:pStyle w:val="Heading2"/>
      </w:pPr>
      <w:r>
        <w:t>4. Karl Kilbom (Sveriges kommunistiska parti, man)</w:t>
      </w:r>
    </w:p>
    <w:p>
      <w:r>
        <w:rPr>
          <w:b w:val="0"/>
        </w:rPr>
        <w:t>Herr talman, ärade kammarledamöter! TI trontalet har jag — bland alla de magra nöten — funnit en liten passus, som, sedd mot bakgrunden av vad som sker i Europa just nu, synes mig vara speciellt ägnad att väl tillvaratagas. Det talas om, att den senaste tidens händelser »vittna om en ökad splittring, som kan medföra ödesdigra konsekvenser i framtiden». Det är ju ändå högst underbart detta! Vi erinra oss ju, att herr Engberg nyss talade om demokratiens allfrälsande kraft. Vid sidan därav erinra vi oss emellertid också, hurusom demokratien, den borgerliga demokratien, nu i fyra och ett halvt års tid gjort allt möjligt för att åstadkomma fred, hurusom denna borgerliga demokratis regeringsrepresentanter ha kuskat från den ena staden i Europa till den andra, hur man hållit den ena konterensen efter den andra och hur herr Engbergs meningsfränder i den heliga demokratiens namn också ha bidragit till lösningen av de tvistefrågor, som stå på dagordningen. Detta till trots konstateras det nu i trontalet— under en socialdemokratisk regering! — detsamma, som herr Trygger konstaterade föregående år vid öppnandet av första kammaren, att det är så långt ifrån, att fred är i sikte, att vi ha krig i världen. Jag begär visst inte, att herr Engberg skall lära något av detta, men måhända kunde han taga det till intäkt för att ännu en gång tänka över problemet om demokratien.</w:t>
        <w:br/>
        <w:br/>
        <w:t>Vi ha haft nationernas förbund, vi ha bevars väl, nationernas förbund, och likväl är situationen den, att krigsfara hotar oss från tre håll i världen: från Centraleuropa — genom den franska imperialismens ingripande — från Orienten, genom olika makters ingripande, och från Balkan, likaledes på grund av skilda europeiska stormakters ingripande. Men, herr Engberg, från den ryska Sovjetrepubliken hotar däremot icke krig, ty denna har i handling varit den enda, som visat, att den velat taga ett steg mot fredens mål, i det den, ensam bland alla stater i världen, minskat sin armé.</w:t>
        <w:br/>
        <w:br/>
        <w:t>Vad blev det, herr Engberg, av den stora Washingtonkon-' ferensen? Jo, det blev beslut, som resulterade i ökade flygstridskrafter! Det blev beslut, som resulterade i ökad militarism! Se där herr Engbergs demokrati och de frukter den avsatt!</w:t>
        <w:br/>
        <w:br/>
        <w:t>I syfte att dölja alla dessa brottsliga förfaringssätt använda nu de kapitalistiska regeringarna runt om i världen samma taktik som alltid. Man gör det, dels som nämnt, för att dölja sina förehavanden, dels också för att skapa sig möjligheter till fortsatt våldsregemente. Regeringarna sätta nämligen i gång, eller, rättare sagt, skärpa offensiven mot arbetareklassen, en offensiv, som trots herr Engbergs eller, kanhända riktigare uttryckt, tack vare herr Engbergs demokrati medfört, att arbetarmassorna runt om i skilda län-s der den dag som är stå på kulis ståndpunkt, att t. ex. Tysklands arbetare i dag få tredjedelen av den reallön, som de hade före år 1914. Och dock, herr Engberg: vi ha haft en socialdemokratisk regering i Tyskland och vi ha där en socialdemokrati, som är mycket stark. Jag undrar just, om den tyska arbetareklassen är nöjd med resultatet!</w:t>
        <w:br/>
        <w:br/>
        <w:t>Kapitalismens kamp gäller emellertid icke bara att söka pressa pid rg ned arbetarna till svältgränsen eller under densamma, en procedur, propositionen. vilken för övrigt pågår även här hemma, såsom jag skall visa om (Forts.) några ögonblick. Förhållandet är likadant, när det rör sig om arbetareklassens främsta sociala vinst, nämligen åttatimmarsarbetsdagen. Vilken lysande roll har inte herr Engbergs demokrati spelat i den frågan! När herrarna sammanträdde vid första Washingtonkonferensen sades det helt storslaget, att här skulle det skapas elt organ, som främst borde ha till uppgift att skydda åttatimmarsdagen, och så grundade man den internationella arbetsbyrån. Denna organisations arbete artager jag åtminstone ett par av kammarens ärade ledamöter närmare känna till -— eller åtminstone en. landsorganisationens sekreterare, herr Edvard Johanson, för att nu icke tala om regeringen. Vad har, herr Engberg, demokratien avsatt på detta område? Vilka glänsande resultat har den internationella arbetsbyrån åstadkommit? Jo, herr Engbergs egen meningsfrände — jag skall icke säga andlige brylling, ty det är sannolikt orätt mot herr "Thomas i Frankrike — förklarade nyligen, att nu kunde arbetsbyrån inte längre sträva för bibehållande av åttatimmarsdagen; nu vore det nödvändigt att avskaffa den!</w:t>
        <w:br/>
        <w:br/>
        <w:t>Vad gör under dessa omständigheter den svenska arbetarregeringen? Vad göra herr Engberg och hans meningsfränder? Vilka medel vilja de använda för att skydda arbetareklassen och för att bidraga till åsidosättande av krigsfaran? Jo, vår regering säger någonting om Nationernas förbund — det skall väl vara ett av de feta nöten i trontalet! — och i pressen varslas det om, att det skall företagas en stor demarche från den svenska regeringens eller från den svenska representantens i Nationernas förbund sida i syfte att lösa den konflikt som råder. Vad är då Nationernas förbund? Herr Engberg och hans meningsfränder torde veta det lika bra som vi. Vilka är det, som nu behärska Nationernas förbund? Jo, det är Frankrike — jag tror, att det är faktum detta. En av de ledande i Nationsförbundet är fransman, en man vilken i mycket satt sin prägel på Nationernas förbunds arbete; han riktade nyligen en skrivelse till den franska senaten, då fransmännen inmarscherade i Ruhr, och förklarade där, att landets representanter förbehållslöst kunde förklara sin fullständiga anslutning till regeringens åtgärder att tillvarataga Frankrikes rätt. Herr Engbergs demokrati och Nationernas förbund skulle alltså göra t, när en sådan anda härskar!</w:t>
        <w:br/>
        <w:br/>
        <w:t>Det finns på detta område, herr Engberg, ingenting annat att lita till än den internationella arbetarklassen och dess aktioner. oavsett om de senare bli demokratiska eller icke. Om aktionernas karaktär bestämmer varken herr Engberg eller undertecknad — det bestämmer trycket mot massorna, det bestämmer den kapitalistiska utvecklingen själv. Det är f. ö. i detta sammanhang intressant att se vad som förekom nyligen, när herr Engbergs meningsfränder samlades vid en kongress i Haag i Holland, där man. bevars,. ändå slutligen skulle skapa ett skydd mot kriget. Herr Engberg var naturligtvis där — var skulle denne store europeiske politiker vara, om</w:t>
        <w:br/>
        <w:br/>
        <w:t>icke där? Han talade så med Radek — en ära som jag gärna unnar herr Engberg. Radek meddelade för övrigt, enligt herr Engberg, att han icke väntade någon revolution av oss bolsjeviker här i Sverige. Nej, naturligtvis inte! Varför skulle Radek vänta det? Jag antager att han är fullt medveten om, att för den händelse den socialdemokratiska regeringen länge skall sitta vid makten, så torde Sveriges arbetareklass, med stöd av de resultat denna regerings politik avsätter, förr eller senare komma till insikt om, att i varje fall den vägen är oframkomlig. (Det gläder mig, att herr Engberg ropar bravo -— det bara bevisar, att också han har förmåga att fatta). På denna konferens beslöt man nu någonting, som skulle bli pricken över i. Man beslöt nämligen, att om krigsfara hotar skulle man tillgripa storstrejk! Ni alla, som tillhöra det borgerliga lägret, darra nu i knävecken! Tidningen Socialdemokraten kungör i dag förresten, att nu hotar det krigsfara. Men var ha vi storstrejken, herr Engberg? Dock vi skola icke begära orimligheter: var ha vi förberedelserna till storstrejken? Ha ni ens börjat diskutera, hur aktionen bör läggas för att över huvud taget kunna lyckas? Det är möjligt, att jag följt med dåligt, men jag har inte sett någonting av allt detta, sannolikt av det skälet, att det denna gång blir precis som det var år 1914. Herr Engberg talade om, att Frankrikes socialister nu vore urståndsatta att företaga någonting på grund av att bolsjevikerna splittrat sönder den franska socialdemokratien, men, herr Engberg, glöm inte bort, att år 1914 fanns det inga bolsjeviker i Frankrike! Men den gången sprungo Frankrikes socialdemokrater i spetsen för kampen för kriget och i kampen för att fortsätta kriget. De voro delvis entusiastiska anhängare av och medlemmar i krigsregeringen. Någontirg liknande kan även Sveriges socialdemokrater med herr Engberg främst komma att göra — vi kunna uttala domen då.</w:t>
        <w:br/>
        <w:br/>
        <w:t>Jag skall i övrigt icke yttra mig om detta kapitel; jag skulle f. ö. inte ha gått på detsamma, om inte herr Engberg i sitt »storslagna» tal för »arbetarregeringen» hade provocerat därtill. Men jag skulle vilja erinra honom om en liten detalj, vilken samtidigt kan tjäna till belysning av vad vi ha att vänta av den borgerliga demokratien och även av den demokrati — ty jag antager, att herr Engberg icke ville gå i flock och farnöte med den borgerliga demokratien — som han är företrädare för. Hur ställer sig i dag en av de främsta talesmännen för herr Engbergs demokrati till vad som sker i Ruhr? Hur ställer sig herr Vandervelde i Belgien i detta avseende? Jo, tidningarna meddelade för ett par dagar sedan, att Vandervelde kort och gott förklarat, att Frankrike har rätt i sin våldsaktion! Något annat innehåll var det icke. (Herr Engberg: Lögn!) Jaså, men det har allmänt publicerats i tidningarna! Är det inte sant, så visa 1 varje fall Vanderveldes handlingar sedan 1914, att det icke är den mannen och hans meningsfränder, som skola rädda freden. Deras handlingar tyda tvärtom på motsatsen och de handlingarna äro icke lögn, herr Engberg. . |</w:t>
        <w:br/>
        <w:br/>
        <w:t>Det har emellertid — huru mycket man än skymfar kommu-</w:t>
        <w:br/>
        <w:br/>
        <w:t>nisterna —- dock på nytt just från den kommunistiska internationa- Vid remiss av</w:t>
        <w:br/>
        <w:br/>
        <w:t>lens och från den röda fackföreningsinternationalens sida skickats statsverks-</w:t>
        <w:br/>
        <w:br/>
        <w:t>ut parollen, om arbetareklassens enighetsfront. Jag är fullt med-?””Posionen. . 6 . ad (Forts.)</w:t>
        <w:br/>
        <w:br/>
        <w:t>veten om, att, som jag förut uttryckt mig, detta är det enda medel,</w:t>
        <w:br/>
        <w:br/>
        <w:t>som kan förhindra den krigsfara, som nu hotar från de tre håll jag</w:t>
        <w:br/>
        <w:br/>
        <w:t>nämnde. Utgör emellertid herr Engbergs anförande i dag svaret på</w:t>
        <w:br/>
        <w:br/>
        <w:t>denna vädjan för det svenska socialdemokratiska partiets vidkom-</w:t>
        <w:br/>
        <w:br/>
        <w:t>mande, då faller ansvaret på det socialdemokratiska partiet för att</w:t>
        <w:br/>
        <w:br/>
        <w:t>det icke gick att åstadkomma någon enighet i Sverige under tider</w:t>
        <w:br/>
        <w:br/>
        <w:t>Det är belysande, att man i herr Engbergs anförande, som väl skulle vara den sedvanliga, en gång om året återkommande stora deklarationen för det socialdemokratiska partiet, totalt saknar några fakta om läget bland de många hundratusentals arbetare, som runt om 1 landet svälta. Det var också någon, som betecknande nog karakteriserade herr Engbergs tal som en ledarnas deklaration och icke som en arbetarnas. Jag skall be att med några ord få uppehålla mig vid den saken. Jag skall då först erinra om hur tiotusentals arbetare nu ha saknat arbete helt och hållet under två och ett halvt års tid. Det är ju inte så underligt då, herr Lindman, att skatteförmågan blir minimal. Jag skall erinra om, hur dessa arbetslösa fått vandra på landsvägarna från den ena ändan av riket till den andra, hur stora massor sakna bostad och hur det överhuvud taget för dem inte längre existerar någon förhoppning att kunna försörja sig genom arbete. Men trots att arbetslösheten varit så omfattande och trots det att lönerna sänkts så att vissa grupper av arbetareklassen den dag som är fallit långt under 1914 års levnadsstandard, vad är det vi se runt omkring oss, uppe i Bergslagsbygden, inom trämasseindustrien och skogsindustrien? Jo, ytterligare lönenedsättningsdekret. Inom verkstadsindustrien t. ex. har man under år 1922 reducerat lönerna med 24 procent, under det att levnadskostnaderna sjunkit med endast 11 procent. Inom järnbruken har man genomfört lönereduktioner, som till den sista december i fjol stigit till sammanlagt 53 procent, varav under år 1922 19 procent, under det att som sagt sistnämnda år levnadskostnaderna sjunkit med endast 11 procent. Det finns arbetare uppe vid järnbruken, nyktra och oförvitliga män, som arbeta sex dagar i veckan — jag känner flera fall i Sandviken och Domnarvet — vilka för en familj på sex personer inberäknat familjefadern förtjäna 30 kronor i veckan. Jag undrar, herr Lindman, om inte det förhållandet i någon mån bidrager till att läget är så dåligt. Det kunde vara frestande att vända om den spets, som man vänt mot regeringen, för att den skulle ha spänt bågen för högt. Jag undrar, om det inte är några andra, som spänt bågen för högt och alltså äro orsaken till den nöd och det elände, som för närvarande råder. Eller titta på pappersmasseindustrien! Jag har en tabell från Fredriksbergs pappersmassefabriker i Dalarna, tillhörande Vargöbolaget, vilken visar, att levnadsstandarden för arbetarna jämförd med 1914 års levnadsstandard sänkts för silare med 525 procent, för syreberedare med 64 procent och för en del andra</w:t>
        <w:br/>
        <w:br/>
        <w:t>är alltså så många procent lägre nu än år 1914. Men därom talade inte herr Engberg.</w:t>
        <w:br/>
        <w:br/>
        <w:t>Både herr Lindman och herr Engberg yttrade något om 8-timmarsdagen. Man har gjort gällande, att det är åttatimmarsdagen, som i varje fall delvis är orsaken till den depression, som råder. Man har sagt: hur skall det kunna vara annorlunda än det är, när vi ha åttatimmarsdagen? Jag har ett litet meddelande om den saken också från Fredriksbergsfabrikerna. I den ena fabriken, om jag inte minns fel sulfatfabriken, har mån genomfört åttatimmarsdagen sedan 1914. Men detta har icke medfört några som helst ökade kostnader i produktionsavseende. Däremot har tillverkningen på den fabriken ökats från 120 ton per vecka, då man hade den längre arbetstiden, till 145 ton för närvarande, då man har åttatimmarsdag. Och om man sammanför allt till ett resultat, så blir produktionskostnaderna icke i något avseende högre för närvarande, än vad de varit tidigare.</w:t>
        <w:br/>
        <w:br/>
        <w:t>Nu förklarar man naturligtvis, att det är dock inte så, att lönerna sänkts lika hårt överallt. Man har anfört här och var i pressen, att det finns dock löner, som äro mycket högre än de fall jag anfört. Man vill tydligen hos allmänheten suggerera fram den uppfattningen, att det skulle råda någon sorts frihet på detta område, och att det icke vore fråga om någon organiserad aktion från arbetsköparna. Jag frågade i fjolårets remissdebatt högerledaren, om inte bankerna måhända hade någon del i den stora svältaktionen mot arbetarna. Jag fick inte svar. I år är jag 1 tillfälle att med</w:t>
        <w:br/>
        <w:br/>
        <w:t>svenska ärbetsköpareföreningens stadgar i hand giva ett par exempel på vilka metoder man där använder, då det gäller att pressa inte bara arbetarna utan även misshagliga mediemmar i arbetsgivareföreningen till fullständig underkastelse. Det framgår, att sedan man kommit över de årliga avgifterna, som skola erläggas, så skall varje medlem insätta ett visst belopp, som kallas garantifond. Och hur den fonden ser ut, det förstå herrarna, om jag meddelar, att enligt stadgarna går avgiften till minst tvåhundra kronor per arbetare i anslutet företag. Om nu det företag, som tecknat en dylik ansvarsförbindelse, på något sätt vägrar 1 vändningen och inte ögonblickligen bugar, när svenska arbetsgivareföreningen dekreterar, att företaget skall sänka lönerna med 25 öre, 27 öre eller 33 öre — tre dylika fall kan jag anföra — då svarar arbetsgivareföreningen helt enkelt: stadgarna, ansvarsbeloppet! Och det medför — såsom t. ex. inträffade för en stor mekanisk verkstad på västkusten, vilket fall jag antar att herr Lithander bör intressera sig för av skäl, som jag senare skall förklara — att arbetsgivareföreningen tar ut på en enda gång ett ansvarsbelopp på 400,000 kronor, ja, det kan komma att gå upp ända till 2 miljoner kronor. Under förra årets remissdebatt höll herr Lithander framför ögonen på regeringen och på samtliga arbetarrepresentanter ett exemplar av tidningen Socialdemokraten, där några blockadmeddelanden funnos införda, och herr Lithander sade: vilket tvång och vilken himmelsskriande orättvisa begås inte mot</w:t>
        <w:br/>
        <w:br/>
        <w:t>dessa stackars arbetare. Men jag frågar er, ärade kammarledamö- Vid remiss av ter, vilket tvång är det då icke, när ett företag kan pressas att utbe- Oastäake tala ett belopp av minst 400,000 kronor och ända till 2 miljoner ”” (ärta) | kronor. Det är det slags tvång, som svenska arbetsköpareföreningen ” använder. Jag undrar om inte det tvånget är åtskilligt mycket kraf-</w:t>
        <w:br/>
        <w:br/>
        <w:t>tigare än fackföreningarnas och om det icke är av den natur, att</w:t>
        <w:br/>
        <w:br/>
        <w:t>herr Lithander i år borde hålla en moralpredikan därom.</w:t>
        <w:br/>
        <w:br/>
        <w:t>Nu har man förklarat från något håll, att när vi en gång kommit över den nuvarande situationen, så skola vi sent glömma de stora krisåren. Då skola vi hushålla med de pengar, som industrien förtjänar 0. s. v. Då skola arbetarna få sin del med. Jag kan inte karakterisera detta annat än som ren bluff. J ag såg 1 förrgår en notis 1 tidningarna om ett bolag, som åtminstone ingenting lärt, nämligen Pripp &amp; Son i Göteborg. Detta bolag hade, om jag inte misstager mig, för år 1922 utbetalat en liten nätt slant av 18 procent till aktieägarna. Så inte skola herrarna vänta, att de, som bestämma över de ekonomiska förhållandena i landet, ha lärt någonting. I vart fall ämna de tydligen inte ådagalägga det.</w:t>
        <w:br/>
        <w:br/>
        <w:t>När nu arbetsköparna använda en så hänsynslös aktion, så borde självklart statsmakterna och i varje fall den nu sittande regeringen göra allt för att söka förhindra att arbetareklassen sänkes ned till en ren fattighjonsståndpunkt. Där äro redan ett femtiotusental arbetare i landet. Men vad sker? J a, vad visar vår arbetslöshetspolitik. När statsutskottet under sistlidna riksdag enhälligt, tyvärr, gör ett uttalande, som inrymmer ökad befogenhet för arbetslöshetskommissionen att gå arbetsköparna tillhanda och när riksdagen sväljer detta mot de kommunistiska rösterna, lyckligtvis, hur kan man då begära annat än att arbetslöshetskommissionen skall ha de »förtjänster», som herr Lindman sade. Dessa förtjänster äro följande. Från den 15 april föregående år har understödet helt indragits för icke mindre än 45,000 arbetare, som alltså ställts på bar backe, som man med andra ord gett katten i, om de kunna existera eller icke, och som ni nu finna här och var i gathörnen och trappuppgångarna, »säljande» kuvert och papper eller vandrande land och rike omkring bettlande. Är det icke ett utmärkt resultat, som arbetslöshetskommissionen i varje fall har bidragit till! Jag har varit i tillfälle att om också bara några ögonblick hålla arbetslöshetskommissionens lönelista i min hand. Det var mycket svårt, ty det är visst ett hemligt ting. Jag tittade emellertid igenom den län för län. Och vet ni, vad det är för löner, som arbetslöshetskommissionen stadfäst? Jo, i det stora flertalet fall tre kronor om dagen, även då arbetet utföres på främmande förläggningsort. I några fall är det sex kronor och kan då ruckas till sex kronor 35 öre å sex kronor 50 öre. Men det är, om jag inte misstager mig, undantag. Ändå skall nu enligt förljudande utfärdas en ny lönelista. Och då man Ju är i färd med att pressa ned lönerna inom det privata näringslivet, så kommer naturligtvis även arbetslöshetskommissionens reglering att gå nedåt, så att lönerna komma att bli ännu lägre för de arbetslösa. Resultatet är nu alltså, att kommissionen har »Ssparat» som man säger,</w:t>
        <w:br/>
        <w:br/>
        <w:t>Vid remiss av icke mindre än omkring 40 miljoner kronor. Jag undrar just, om</w:t>
        <w:br/>
        <w:br/>
        <w:t>detta är någon »förtjänst». I varje fall tror jag eller hoppas åtminstone, att även herr Lindman skall förstå, att de fyrtiofem tusen eller femtio tusen arbetare, som alltjämt gå utan arbete, inte betrakta det som någon »förtjänst» utan på helt annat sätt. Och jag anser det vara för mig och mina kamrater en ära att kunna framföra dessa fattiga, svältande människors talan i denna församling.</w:t>
        <w:br/>
        <w:br/>
        <w:t>Det beslöts under föregående riksdag att framdeles skulle kommunerna äga rätt att driva arbetet under egen regi. Det ansågs då vara en mycket stor vinst, och jag måste ärligt tillstå, att även jag räknade med, att får man igenom den möjligheten, att de olika kommunernas arbeten inte skola behöva ledas av södra och norra Sveriges statsarbeten, så skall detta inte blott bli till ekonomisk fördel för staten utan framförallt till gagn för arbetarna. Jag nödgas nu förklara, att jag icke kan se annat, än att arbetslöshetskommissionen eller dess underlydande organ i sin verksamhet har saboterat detta beslut av riksdagen. Alltjämt gör den vad den kan för att draga arbetena in under södra och norra Sveriges statsarbeten med ett resultat, som ett privatbrev till mig från en väganläggning i Bohuslän åskådliggör så klart som man gärna kan önska. Det är en arbetsförman vid ett vägbygge där, som skriver: »Vid en nyligen hållen vägstämma här beslöts åt södra Sveriges statsarbeten överlämna arbeten till en beräknad kostnadssumma av 250,000 kronor. Omkring en tredjedel av denna summa, cirka 80,000 kronor, kommer enligt gängse ackordspriser arbetarna till del. Vart det övriga tar vägen vore vi härnere er synnerligen tacksamma, om ni ville interpellera vederbörande om.» Jag antar, att vederbörande i detta fall är socialministern. »Vårt sätt att bedriva arbetena», skriver han vidare, »är betydligt fördelaktigare för både staten och arbetarna. De arbeten, som det här är fråga om, ha vi beräknat till 140,000 kronor, det vill säga 110,000 kronor billigare än statsarbetena, och ändå skulle daglönen bli sex å sju kronor, då däremot vid statsarbetena daglönen stannar vid tre å fyra kronor.» Nu skall ingen komma och påstå, att den man, som skriver detta, inte känner sin sak. Han har varit ledare för väganläggningar under många år, och han har nu därnere ett arbetslag. Han är alltså fullt kompetent att bedöma saken. Och hans uttalanden stödjas också av åtminstone ett par tre kända fall: historien med lasarettsbyggnaden i Ludvika, historien med kyrkogårdsbyggnaden i Nässjö och, om jag inte misstar mig, något fall till. »Vår önskan är», skriver han, »att medlen överlämnas direkt till vägstyrelserna, där man så önskar, och där man har förutsättning att kunna bedriva arbetena efter den nya metoden. Du skall förstå, hur enkel och säker kontrollen blir: Arbetena utlämnas till lag mot kontrakt, vari en viss summa är stipulerad; sedan staten garanterat det penningbelopp, som erfordras, överenskommer vägstyrelsen med någon bank om pengarnas utbetalande allteftersom arbetet fortskrider; då arbetet är färdigt, insändas samtliga kontrakt jämte kontokuranträkning från banken å upplupen ränta. Detta torde vara den. kontroll som behöves.»</w:t>
        <w:br/>
        <w:br/>
        <w:t>Det skulle verkligen vara intressant att i dag få ett auktoritativt svar på den frågan: Varför har icke arbetslöshetskommissionen eller dess underlydande organ i stället för att sabotera riksdagens beslut om rätten för kommun att driva arbete under egen regi drivit på i den riktningen, och varför har regeringen icke ingripit för att åstadkomma ett resultat i samma riktning? Jag kan nämligen inte sticka under stol med att regeringen i varje fall ytterst är ansvarig för den arbetslöshetspolitik, som arbetslöshetskommissionen har bedrivit, naturligtvis också riksdagen genom det olycksdigra beslut, som fattades föregående riksdag, men särskilt regeringen. Det är ett ansvar, som den icke har någon möjlighet att komma ifrån.</w:t>
        <w:br/>
        <w:br/>
        <w:t>Jag skall i detta sammanhang icke gå in på kapitlet om det anslag, som är upptaget i årets statsverksproposition. Det har ju försiktigtvis förklarats, att, om det behövs, skall man begära mera. Det är ju roligt i varje fall att ha det löftet, men jag måste säga, att jag icke kan sätta alltför stor tilltro till detsamma; ty under föregående års remisdebatt förklarades det från regeringsbänken, närmast socialministern, på en trevare, som var ute redan då, att det icke var någon som helst plan på att gå med på arbetslöshetsanslagets uppdelande i flera olika poster. Trots detta gick man med på sådan uppdelning, och delvis på grund av denna eftergift och på grund av socialdemokratiska partiets undfallenhet lyckades de borgerliga partierna i statsutskottet få en formulering av riksdagens beslut i denna fråga, som har varit till stor skada för arbetarna. Man säger emellertid, att här är det nödvändigt att gå så långt, därför att vi ha inga penningar. Jag undrar just: Skulle det ändå inte varit möjligt att beskära fjärde huvudtiteln en liten smula till? Vid 1915 års riksdag — då hade vi, om jag inte minns orätt, en högerregering, och befunno oss mitt i brinnande krig — hade vi en militärbudget med ett ordinarie anslag av, vill jag minnas, 82 miljoner kronor å båda försvarshuvudtitlarna tillsammans. I år ha vi en militärbudget på runt taget 150 miljoner kronor, nu efter det freden kommit och nu när vi ha en arbetarregering. Jag måste verkligen säga, att det förefaller mig, som om herr Lindmans klagan i detta avseende är något av det mest omöjliga man överhuvud taget kan tänka sig, och jag antager, att hans uppträdande också var bara ett spegelfäkteri för att visa regeringen, att man nog följer dess göranden och låtanden ordentligt.</w:t>
        <w:br/>
        <w:br/>
        <w:t>Jag skall därefter tillåta mig att beröra ett kapitel, som här icke förut berörts, nämligen hur dessa penningar under fjärde huvudtiteln användas. Jag skall då enbart i förbigående erinra om Nättrabylädret. Den saken är, det vill jag öppet och ärligt tillstå, regeringen icke ansvarig för. Detta Nättrabyläder spökade tämligen länge i tidningar av olika färger, och Jag skulle på den grund vilja ställa frågan: Finns det ingen möjlighet att med effektivt ingripande komma åt sådana manipulationer, som »Nättrabylädret» är ett uttryck för? Borde det inte vara en synnerligen nära till hands liggande åtgärd för den nu sittande regeringen och framför allt för finansministern att verkligen taga upp och titta efter inte bara hur</w:t>
        <w:br/>
        <w:br/>
        <w:t>Vid remiss av många ämbetsmän det är; det vore väl en gudi behaglig gärning att</w:t>
        <w:br/>
        <w:br/>
        <w:t>i samma ögonblick se till, att byråkratien inte börjar att växa, vilket jag misstänker delvis blir ett resultat av t. ex. kommittéslakten. Jag skall f. ö. i dag icke yttra mig om kommittéslakten, men nog synes den mig bevisa, att regeringen litet för mycket fallit undan för de borgerliga kraven. Ty genom denna kommittéslakt, och framför allt genom det sätt, på vilket den skett, har man delvis skaffat bort vad man trodde skulle bli resultatet av herr Engbergs demokrati i politiskt avseende under dessa senaste år.</w:t>
        <w:br/>
        <w:br/>
        <w:t>Detta Nättrabyläder, det var helt garvade hudar; det var, som man inom arméns intendenturdepartement sade, sådant, att till och med ögonlocken voro garvade. Man tycker, att dels därför och dels därför att lädret inköpts synnerligen dyrt, man borde använda allt lädret. Men det gör man inte. Tvärtom, arméns intendenturdepartement förbjuder helt enkelt tillverkning av skodon vid vissa regementen. Jag har här vederbörande handling, som utgått från arméns intendentur. Resultatet blir självklart, som man också upplyser om bland de sakkunniga där nere, att man får slunga bort ända till 30 —40 4 av hudarna, mindrevärdiga delar som, om man finge tillverka egna skor på regementena, kunde användas till tålappar och en hel del andra saker.</w:t>
        <w:br/>
        <w:br/>
        <w:t>Jag skall så be att få titta på en annan sak. Det har sagts mig — jag antager, att vi här kunna få en auktoritativ förklaring av saken — att det har genom arméförvaltningens artilleridepartement förut inköpts en massa ammunition, så att det nu ligger bland annat 20 miljoner gevärspatroner, som man enligt order i december från samma departement nu skall plundra. Man har till och med för ammunitionsfabriken i Marieberg inköpt specialmaskiner för utförande av denna plundring. Jag undrar ändå, om inte herr Lindman och jag, och jag tror även herr finansministern, kunna vara eniga om, att de penningar, dessa 20 miljoner patroner kostat, kunnat användas på ett förnuftigare sätt.</w:t>
        <w:br/>
        <w:br/>
        <w:t>Eller tvättmedelshistorien! Allt ägnat att visa nödvändigheten av, att man går till en ordentlig räfst, betydligt djupare än vad finansministern hittills har hunnit.</w:t>
        <w:br/>
        <w:br/>
        <w:t>Jag skulle verkligen vilja fråga krigsministern, vad han säger om dessa förhållanden, liksom också vad han säger om det förhållandet, som nu är allmänt känt, att vissa av arméns, icke minst intendenturens, aktiva officerare bilda bolag till höger och vänster med, så vitt mänskligt att döma, uppenbart syfte att utnyttja sin ställning i statens tjänst för att kunna klå staten på penningar. Eller vad är det annat, då man till exempel bildar något som kallas Svenska Aeroaktiebolaget, som utgöres av en enda person, löjtnant Bicker, som äger 46 av bolagets 50 aktier. Löjtnanten ifråga, som själv utgör bolagets styrelse, är samtidigt kontrollant och provflygare vid flottans varv i Stockholm och — jag skall låta vara osagt om på grund härav — håller just nu på att tillverka flygmaskiner för svenska flottan på ett båtvarv på Lidingön. Jag skulle vara synnerligen tacksam, om dessa saker undersöktes. De visa ju så bra som helst, att</w:t>
        <w:br/>
        <w:br/>
        <w:t>det är nödvändigt, att arbetareregeringen icke bara litar på sina underlydande, ty de representera sannerligen icke allmänt »den bästa ämbetsmannakår i världen». Det finns många tecken som tyda på motsatsen, t. ex. denna illustra telegrafstyrelses uppträdande.</w:t>
        <w:br/>
        <w:br/>
        <w:t>Herr Lindman kritiserade kommunikationsministern för att han ingripit till förmån för personalen. Herr Örne, som tydligen är en sanningskär man, ställde kyrkan mitt i byn och förklarade, att det icke var sant: Vi ha icke ingripit till förmån för någondera parten. Det är vad man minst kan säga om kommunikationsministerns åtgörande i denna sak. När kommunikationsministern talar om att de extra telefonisternas strejk var fullkomligt onödig, skulle jag vilja fråga: Vad hade dessa extra telefonister annat att göra än tillgripa strejken, då de faktiskt fingo vänta från april till juli, innan de fingo svar på en framställning, som året förut hade utretts och var fullständigt klar. Regeringen gav den 24 juli svar, att den ansåg, ätt kollektivavtal skulle åstadkommas, men strejken utbröt den 20 juli. Samma dag behagade telegrafstyrelsen avgiva svar på den promemoria, som regeringen remitterat till densamma. Di frågar jag: Om nu strejken var onödig, varför kunde inte kommunikationsministern och regeringen förr, den 20 juli 1 stället för den 24, meddelat att den ansåg att förhandlingar skulle upptagas för åstadkommande av kollektivavtal? Hade det inte gått lika bra fyra dagar tidigare som senare? Då hade man säkert undvikit denna strejk. Herr Lindman borde sannerligen icke vara missnöjd med resultatet av denna historia då han besinnar, att telegrafstyrelsen träffat avtal med en strejkbrytareorganisation, under det att det övervägande stora flertalet av de extra telefonisterna, som tillhöra den regelrätta organisation, med vilken det skulle förhandlas, sakna avtal. Och som vi nyss hörde kommunikationsministern meddela, har regeringen förklarat, att den kan ingenting göra åt saken. Avtalet med strejkbrytareorganisationen skall stå. Det skulle vara bra roligt att veta, vad landsorganisationens representanter säga om detta illustra förhållande, att under en arbetareregering en verkstyrelse träffar avtal med en strejkbrytareorganisation men vägrar att göra samma med de fackligt organiserade samt sedan, som vi nyss hörde, förklarar, att den kan ingenting göra åt saken.</w:t>
        <w:br/>
        <w:br/>
        <w:t>Härnäst skall jag taga upp en fråga, som på det sista i dessa dagar åstadkommit mycket rabalder, nämligen jordfrågan eller Älglösaaffären. Jag har genom vissa forskningar i kammarkollegium och dess arkiv lyckats samla avskrifter av en del dokument, som ställa hela detta fall i en något annan dager än den i vilken det som den borgerliga pressen sökt giva densamma. Jag skulle emellertid först vilja uttala min förvåning över det underbara system, som råder i detta land. Bolaget, Gimo-Österbybolaget, är mycket trängt. Det kan inte på något sätt klara sig. Alla akter tala mot detsamma. Vad gör bolaget? Jo, det vidtalar en ung tjänsteman, om jag icke misstager mig, 1 kammarkollegium, vilken samtidigt som han är statsavlönad och sorterar under den sittande arbetareregeringen helt enkelt sätter sig ned och gör en utredning, som visar, att bolagét</w:t>
        <w:br/>
        <w:br/>
        <w:t>Vid remiss av egentligen är vitt som snö och den stackars från gård och grund driv-</w:t>
        <w:br/>
        <w:br/>
        <w:t>ne bonden naturligtvis en herre, som saknar alla ekonomiska rättigheter. Och nu har man — det har den borgerliga pressen åstadkommit — till på köpet börjat taga heder och ära av karlen: Han är en oduglig jordbrukare, en latmask och allt möjligt. Som intyg härför åberopar man en herre vid namn Edling. Han skrivs som odalman, bevars, i Stockholms Dagblad.</w:t>
        <w:br/>
        <w:br/>
        <w:t>Det skall vara på en dylik tidningsredaktion, som man kallar herr Edling för odalman. Annars är det vanligt, att en man, vars diken vuxit igen med skog, och som nästan hela sitt liv varit handlande, knappast kallas odalman. Vad säges emellertid i denna utredning? »Jo det talas om, att hemmanet Älglösa år 1643 såldes av kronan till Louis de Geer den äldre. Det var ett av de hemman, som kallades arvoch egnahemman.</w:t>
        <w:br/>
        <w:br/>
        <w:t xml:space="preserve">Jag skall med Louis de Geers egna köpehandlingar söka visa, att rätten icke tillhör kronan. Och denna rätt, den s. k. skattemannarätten, förbehölls i köpebrevet uttryckligen jordägaren. Jag har fyra utdrag ur jordeböckerna. Det talas i förstnämnda utredning om, att redan på 15- och 1600 talen var hemmanet upptaget som sålt av kronan. Såvitt man kan finna, härstamma dock de första jordeböckerna från år 1641. Någon tidigare finnes icke i kammarkollegii arkiv. Och där talas icke om, att Älglösa hör under kronan, men där talas om, att det är annoterat under akademien. I 1650-års jordbok står, att hemmanet är annoterat såsom sålt till frälse, herr Lindman, och om det är sålt till frälse, så anse de sakkunniga, med vilka jag talat, att det endast rör sig om frälseräntan och ingenting annat. I 1661 års jordebok är det likadant. I 1645 års likadant. Sedan finns det tvenne kontrakt, som Louis de Geer gjort med kronan, och där säges angående detta Älglösa, att vad skatterättigheten vidkommer skall bemälde Louis de Geer, hans </w:t>
      </w:r>
      <w:r>
        <w:rPr>
          <w:b/>
        </w:rPr>
        <w:t>hustru²</w:t>
      </w:r>
      <w:r>
        <w:rPr>
          <w:b w:val="0"/>
        </w:rPr>
        <w:t xml:space="preserve"> och arvingar icke hava makt »Jordäganden i från dess börd att tränga». Det står i 1643 års kontrakt och likaså i 1646 års, att vad skatterättigheten vidkommer skall »Louis de Geer icke ha makt jordäganden från hans byrd att tränga» 0. s. v. En mängd andra akter kunna förebringas. Men jag hoppas få tillfälle att en gång återkomma till detta under denna riksdag.</w:t>
        <w:br/>
        <w:br/>
        <w:t>Nu frågar man sig dock, vad från regeringens sida gjorts för att i detta fall skydda bonden. Hänvisar man till jordkommissionen, kan jag konstatera, att den varit och undersökt saken, men resultatet är, att Jansson i Älglösa är jagad från gård och hem. Befolkningen 1 trakten, framför allt arrendatorerna under Gimo-Österby bruk stå som en man på Janssons sida, ett förhållande som jag för 14 dagar sedan var i tillfälle att konstatera.</w:t>
        <w:br/>
        <w:br/>
        <w:t>Herr Lindman yttrade vid kammarens högerpartis öppningssammanträde, att borgare och bönder stodo sida vid sida, stödjande varandra. Jag skall ej vara elak, men sannerligen om ej Sveriges bondeklass, icke storbönder och godsägare, fått känna på det »stöd», som borgarväldet av herr Lindmans typ representerar. Det är rätt, att jorden är överintecknad, men skulden därtill är icke för höga</w:t>
        <w:br/>
        <w:br/>
        <w:t>skatter, herr Lindman, utan det är den svindel, som bedrivits genom Vid remiss av bankerna. Den jord, som tidigare var självständig, ligger nu faktiskt statsverkar i bolags- eller bankhänder. Behöva vi ett mera typiskt fall än för- Zn Tforb) hållandena i den 15 mil långa och 7 mil breda egendom, som Gimo- ” Österby utgör. Svenska handelsbanken är ytterst ansvarig för den</w:t>
        <w:br/>
        <w:br/>
        <w:t>historien. Det fanns en gång där arrendatorer, som ville köpa hem-</w:t>
        <w:br/>
        <w:br/>
        <w:t>man, men den tiden är förbi. I dag vill ingen köpa arrendatorjord,</w:t>
        <w:br/>
        <w:br/>
        <w:t>som han arrenderar. Man vet, att då blir det bara att komma i bankernas händer, och så mycket frihetskänsla har man, att det vill</w:t>
        <w:br/>
        <w:br/>
        <w:t>man akta sig för.</w:t>
        <w:br/>
        <w:br/>
        <w:t>På alla områden arbeta krafter mot arbetarklassen. Från kommunistisk sida anse vi, att regeringen minst av allt under dessa förhållanden med tillräcklig kraft tillvaratagit arbetarintressena. Vi förstå, att förhållandena äro svåra. men det finnes en massa av omständigheter, som icke kunna vara tillräckligt försvarade, och vi ha säkert många 10,000-tal arbetare bakom oss i denna vår uppfattning.</w:t>
        <w:br/>
        <w:br/>
        <w:t>När nu bourgeoisien icke längre kan med s. k. lagliga medel åstadkomma vad den önskar, vad gör den? Den gör, som exemplen visa från Italien, Ungern och en del andra länder, och som vi haft tecken till hemma. Den organiserar sig för att vid sidan av lagen, och trots herr Engbergs demokrati, slå ned arbetarklassen och genomföra sin vilja. Herr Adlercreutz i Västerås är här ett exempel. Socialdemokraten skrev om den mannen, att det var »en modig man, chefen för ett av våra regementen». Och »den anda, som talar ur överste Adlercreutz” artikel är sannerligen något, som endast lättsinnet kan komma förbi». Var så god, herr Engberg är alltså en lättsinnig man. »Sannerligen är icke Sverige snart moget för en nationalistisk folkrörelse i fascistisk anda. Vi längta icke efter fascistiska våldshandlingar men vi längta efter deras oförvägenhet och handlingskraft», skriver herr Adlercreutz. Jag ber de ärade ledamöterna i kammaren lyssna till följande: »Tror man icke, att det överallt i världen finnes krafter, som brinna av dådlust och gärna skulle rikta denna mot de parlamentariska orkeslösa pratförsamlingarna? För visso — säger socialdemokraten — är det så.»</w:t>
        <w:br/>
        <w:br/>
        <w:t>Man försöker emellertid bagatellisera herr Adlercreutz” artikel och herr Engberg gjorde det också. Något liknande gjorde man också 1 Italien. Men en vacker dag tog man sådana arbetsledare som herr Engberg — skola vi sätta citationstecken — på ett sätt, som de säkerligen aldrig glömma. Och jag tror, att Italiens arbetarledare, t. o. m. socialdemokraterna, äro villiga att skriva under på, att när de ej förutsågo betydelsen av bourgeoisiens aktion gjorde de en dumhet, som arbetarvärlden i Italien nu fått sota för. Är det så säkert, att Adlercreutz är ensam här i Sverige? Krigsministern är icke här, men jag ville be honom att titta efter litet hur det är på andra regementen och t. ex. syna i sömmarna en viss major Tamm i Falun och den verksamhet, som han och många andra bedriva. Herr Lindman är naturligtvis som alltid oskyldig, men jag misstänker, att den dag det gäller, frågar man ej herr Lindman till råds, om han nu är så oskyldig.</w:t>
        <w:br/>
        <w:br/>
        <w:t>Ur kommunistisk synpunkt anse vi, att alla dessa varsel ställa krav på Sveriges arbetare. Vi kunna i varje fall icke sluta ögonen till för det faktum, att så fort arbetarklassan kämpar för en människovärdig existens, så fort detta sker på allvar och bara med en liten vilja att åstadkomma ett rättvisare samhälle, då mana de, som anse sig alltid ha rätt att sitta vid en privilegierad ställning, till väpnad samling, till »handling i fascismens anda», till mord alltså på dem, som äro sina idéer trogna, de arbetarledare, som kämpat, så gott de förstå, enligt ärligaste vilja för arbetarklassens sak.</w:t>
        <w:br/>
        <w:br/>
        <w:t>Lugnt och kallt skola Sveriges arbetare se på läget, icke låta provocera sig till överilade handlingar, men ej heller vika för det våld, som kapitalismen i olika former reser på vägen till ett bättre samhällssystem, som kommunismen kämpar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