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1756</w:t>
      </w:r>
    </w:p>
    <w:p>
      <w:r>
        <w:rPr>
          <w:b/>
        </w:rPr>
        <w:t xml:space="preserve">Datum: </w:t>
      </w:r>
      <w:r>
        <w:t>1928-02-27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Wallerius (–, man)</w:t>
      </w:r>
    </w:p>
    <w:p>
      <w:r>
        <w:rPr>
          <w:b w:val="0"/>
        </w:rPr>
        <w:t>Herr talman! Det är här fråga om en grupp av medborgare, av vilka många torde ha en verkligt bekymmersam ställning. Riksdagen har ju nyligen beviljat dem ett pensionstillägg, som uppgår till högst 180 kronor, men alla komma visst icke upp till detta maximum, som dessutom är lägre, än vad myndigheterna hade begärt, nämligen 200 kronor. Som jag och min medmotionär ha framhållit i motionen, ha de barnmorskor, det här gäller, ofta icke kunnat göra tillräckligt stora inbetalningar, utan de ha måst hålla sig till det minsta möjliga, därför att deras inkomster ha varit så ringa. Det är ju nog så beklagligt i betraktande av de tjänster, som de i sin krafts dagar ha gjort åt andra, och som man då satte ett nog så högt värde på, att de nu på gamla dagar skola ha det så bekymmersamt.</w:t>
        <w:br/>
        <w:br/>
        <w:t>Nu medger utskottet, att pensionerna trots det medgivna pensionstillägget i en del fall kunna vara synnerligen låga. En enskild motionär har ju omöjligen samma tillfällen som ett utskott att erhålla närmare kännedom om förhållandena i stort, i hela vårt vidsträckta land. Jag har emellertid försökt inhämta uppgifter från vederhäftigt håll och har fått en del uppgifter, delvis från dessa barnmorskor själva. Det är icke så lätt att få reda på förhållandena. Barnmorskestyrelserna i landstingen ha icke alltid reda på dem, utan man skulle i en del fall få gå igenom den ena kommunen efter den andra. Jag skall emellertid be att få nämna några exempel på hur det kan vara ställt.</w:t>
        <w:br/>
        <w:br/>
        <w:t xml:space="preserve">Här finns en </w:t>
      </w:r>
      <w:r>
        <w:rPr>
          <w:b/>
        </w:rPr>
        <w:t>barnmorska³</w:t>
      </w:r>
      <w:r>
        <w:rPr>
          <w:b w:val="0"/>
        </w:rPr>
        <w:t xml:space="preserve">, som har erhållit 240 kronor om året i pension. En, som haft 20 tjänstår, har icke alls fått någon pension. En, som haft 36 tjänsteår och är 80 år gammal, har 200 kronor om året. En, som haft 17 tjänsteår och är 71 år gammal, har icke fått någon pension. En annan får tillbringa sin ålderdoms dagar på ett försörjningshem efter 30 tjänsteår, </w:t>
      </w:r>
      <w:r>
        <w:rPr>
          <w:b/>
        </w:rPr>
        <w:t>hon²</w:t>
      </w:r>
      <w:r>
        <w:rPr>
          <w:b w:val="0"/>
        </w:rPr>
        <w:t xml:space="preserve"> är 80 år gammal. En har efter 25 års tjänstgöring fått 255 kronor om året. En, som är född år 1856 och varit anställd åren 1890—1927, har 152 kronor om året.</w:t>
        <w:br/>
        <w:br/>
        <w:t>Detta är några exempel, som jag har kunnat inhämta, och det skulle nog kunna dragas fram flera. Det torde utgöra tydligt talande bevis på, hurudan ställningen i många fall verkligen är. Dessa gamla barnmorskor ha också i regel icke kunnat spara ihop något på de små inkomster, som de haft. Åtskilliga av dessa stå nu trots hög ålder och kanske sjuklighet kvar i tjänst, ja, det har bestämt uppgivits, att de icke våga taga avsked, därför att de ha att emotse en sådan knapp bärgning på ålderdomen. Här finns en, som är född 1859 och examinerad 1890, en, som är född 1861 och examinerad 1887, en annan, som är född 1856, en som är född 1855, en född 1862 och en född 1863, vilka stå kvar 1 tjänst.</w:t>
        <w:br/>
        <w:br/>
        <w:t>En läkare har uttalat, att det icke blir någon ändring, förrän riksdagen ingriper. Han sade, att alla barnmorskestyrelser i landet skulle med tillfredsställelse hälsa, om dessa gamla utarbetade barnmorskor bereddes möjlighet att avgå. Man kan visserligen göra framställning till vederbörande kommun om pensionering, men det blir i många fall ingenting utav, utan man går och väntar på riksdagen. Det är ju också ett intresse att få full pensionering åt dessa äldre barnmorskor på den grund, att man nu företager omläggning av distrikten och inskränker deras antal.</w:t>
        <w:br/>
        <w:br/>
        <w:t>Det ena med det andra gör, att ett ingripande från riksdagens sida synes mig fullt befogat. Som vårt yrkande blivit lagt, ansluter det sig till vad vissa landsting ha beslutat. De ha nämligen beslutat tillförsäkra dessa gamla barnmorskor en minimipension, under villkor att primärkommunen betalar minst lika mycket som landstinget. Fullkomligt lika är det ju icke formulerat överallt. Älvsborgs läns landsting beslöt i fjol höst, att pensionen skulle vara minst 800 kronor, och att landstinget därav skulle bidraga med 300 kronor. Jag har erfarit, att Örebro läns landsting beslutat något liknande. Södermanlands läns landsting har också anslagit minst 300 kronor och likaså Malmöhus läns landsting.</w:t>
        <w:br/>
        <w:br/>
        <w:t>Nu har det emellertid visat sig, att fastän detta skulle vara en sporre för kommunerna att göra något för dessa gamla vanlottade, har det icke varit effektivt nog. Vi ha därför tänkt oss, att staten här skulle träda till och förklara, att det skall utgå en viss minimipension, och att staten bidrager härtill. om landsting och kommuner bidraga med minst lika mycket som staten. Det har ju 1 motionen också lämnats möjlighet för landsting och kommuner att samverka. Detta borde kunna utgöra en verkligt mäktig hävstång för att få fram bättre förhållanden. Pengar för ändamålet torde nog finnas. TI nästa utlåtande från bankoutskottet är det fråga om att minska anslaget till barnmorskornas pensionering, därför att anslaget icke tagits i anspråk till hela sitt belopp.</w:t>
        <w:br/>
        <w:br/>
        <w:t>Under sådana förhållanden kan jag icke se, varför jag icke skulle våga yrka bifall till motionen.</w:t>
      </w:r>
    </w:p>
    <w:p>
      <w:pPr>
        <w:pStyle w:val="Heading2"/>
      </w:pPr>
      <w:r>
        <w:t>2. Olivia Nordgren (Socialdemokraterna, woman)</w:t>
      </w:r>
    </w:p>
    <w:p>
      <w:r>
        <w:rPr>
          <w:b w:val="0"/>
        </w:rPr>
        <w:t xml:space="preserve">Herr talman! Jag ber att till alla delar få instämma med den föregående ärade talaren. Därutöver skulle jag vilja erinra om att samhället står i en synnerligen stor tacksamhetsskuld till dessa sina gamla tro: </w:t>
      </w:r>
      <w:r>
        <w:rPr>
          <w:b/>
        </w:rPr>
        <w:t>tjänarinnor³</w:t>
      </w:r>
      <w:r>
        <w:rPr>
          <w:b w:val="0"/>
        </w:rPr>
        <w:t>, som utfört sitt ansvarsfulla och krävande arbete under en tid. då</w:t>
        <w:br/>
        <w:br/>
        <w:t xml:space="preserve">detta icke fick någon större ekonomisk värdering. De ha icke haft några bestämda löner eller i varje fall ytterst små sådana och inga fastställda taxor. Därtill kommer, att de ofta jämte sitt barnmorskekall fått utöva en sjukvårdande verksamhet i sina socknar, fått vara </w:t>
      </w:r>
      <w:r>
        <w:rPr>
          <w:b/>
        </w:rPr>
        <w:t>barnmorska³</w:t>
      </w:r>
      <w:r>
        <w:rPr>
          <w:b w:val="0"/>
        </w:rPr>
        <w:t xml:space="preserve">, </w:t>
      </w:r>
      <w:r>
        <w:rPr>
          <w:b/>
        </w:rPr>
        <w:t>sjuksköterska³</w:t>
      </w:r>
      <w:r>
        <w:rPr>
          <w:b w:val="0"/>
        </w:rPr>
        <w:t xml:space="preserve"> och läkare i en person. I vår tid ha landsting och stat tagit hand om barnmorskefrågan och tillförsäkrat denna kår skäliga löner, fastställda taxor för förlossningar och pensioner vid avgång ur tjänsten. Samma myndigheter ha också iklätt sig stora kostnader för en ordnad sjukvård, och jag anser därför för min del, att det är en ringa erkänsla från statens sida om den bidrager till att i största möjliga utsträckning göra dessa gamla barnmorskors ålderdom så ljus och trygg som möjligt.</w:t>
        <w:br/>
        <w:br/>
        <w:t xml:space="preserve">Det torde under sådana förhållanden icke vara ur vägen, att man i främsta rummet söker bereda dem en skälig pension. Det krav, som har framförts i motionen, nämligen ett sammanlagt pensionsbelopp av 700 kronor per år, synes mig vara ganska rimligt. Nu kan det naturligtvis vara riktigt vad som anföres från utskottets sida, att det i främsta rummet bör vara en kommunernas angelägenhet att sörja för en tillfredsställande pensionering åt dessa sina befattningshavare, men som den föregående ärade talaren nämnde, är det ytterst dåligt ställt med detta. Det är ett mycket ringa antal kommuner, som beaktat detta spörsmål. Icke ens så blygsamma pensioner som 300 kronor om året har man ansett sig kunna gå med på, trots att vissa landsting förklarat sig vara villiga tillskjuta ett liknande belopp. Detta har man kunnat konstatera i Malmöhus län. Landstinget där beslöt år 1925 att anslå ett belopp av 300 kronor till varje kommunalt pensionsberättigad </w:t>
      </w:r>
      <w:r>
        <w:rPr>
          <w:b/>
        </w:rPr>
        <w:t>barnmorska³</w:t>
      </w:r>
      <w:r>
        <w:rPr>
          <w:b w:val="0"/>
        </w:rPr>
        <w:t xml:space="preserve">, som avginge ur tjänsten, under villkor, att vederbörande kommun anslog ett lika stort belopp, men detta beslut har icke lett till påföljd i någon större utsträckning. Det finns kommuner, som erbjudit sin gamla </w:t>
      </w:r>
      <w:r>
        <w:rPr>
          <w:b/>
        </w:rPr>
        <w:t>barnmorska³</w:t>
      </w:r>
      <w:r>
        <w:rPr>
          <w:b w:val="0"/>
        </w:rPr>
        <w:t xml:space="preserve"> en så pass ringa pension som 150 kronor om året, och man förstår ju, att det är en pension, som det är omöjligt att existera på.</w:t>
        <w:br/>
        <w:br/>
        <w:t>Om det hade varit möjligt, skulle jag för min del ha velat, att staten skulle ha helt pensionerat dessa gamla barnmorskor med ett lämpligt belopp, även om detta varit så ringa som exempelvis 500 kronor per år, utan att det ställdes några villkor om att kommuner och landsting skulle anslå lika mycket. Det hade i så fall blivit en verklig hjälp för dessa många gamla, som nu icke få nägen pension alls utan tvingas att öva praktik trots hög ålder och behov av vila.</w:t>
        <w:br/>
        <w:br/>
        <w:t>Nu vet jag Ju, att något sådant av principiella skäl icke går för sig, men en ökning av pensionstillägget låter sig väl göra utan någon nämnvärd ekonomisk uppoffring från statens sida. Det anslag som står till förfogande torde vara fullt tillräckligt för detta ändamål, om man får döma av nästföljande ärende, där det påyrkas en nedsättning av det nuvarande anslaget, därför att det icke behöver tagas helt i bruk.</w:t>
        <w:br/>
        <w:br/>
        <w:t>Utskottet säger också något om konsekvenserna av ett utökat bidrag från statens sida. Jag tror för min del icke, att dessa konsekvenser kunna bli så farliga. Jag vet nämligen ingen med de gamla barnmorskorna jämförlig grupp För vilken ett beslut i enlighet med motionen skulle kunna få prejudicerande verkan.</w:t>
        <w:br/>
        <w:br/>
        <w:t>Till sist skall jag be att få uttala en önskan, att om det vore möjligt det företogs en fullständig utredning angående de äldre barnmorskornas förhållanden. Jag vill betona, att denna utredning bör omfatta alla de äldre kommunalt anställda barnmorskorna, icke endast dem, som tillhöra barnmorskornas pensionsanstalt. Om de sistnämnda kunna vara i behov av bättre pensioner, förstår man, att läget måste vara ännu mera bekymmersamt för dem, som inga pensioner ha.</w:t>
        <w:br/>
        <w:br/>
        <w:t>Herr talman! Under nuvarande förhållanden och så, som frägan nu ligger till, har jag intet yrkande.</w:t>
      </w:r>
    </w:p>
    <w:p>
      <w:pPr>
        <w:pStyle w:val="Heading2"/>
      </w:pPr>
      <w:r>
        <w:t>3. Adolf Wallerius (–, man)</w:t>
      </w:r>
    </w:p>
    <w:p>
      <w:r>
        <w:rPr>
          <w:b w:val="0"/>
        </w:rPr>
        <w:t>Herr talman! Då jag blivit uppmärksamgjord på att det yrkande, jag framställt, stöter på formella hinder, skall jag be att få återtaga detsamma. Jag får mellertid hoppas, att vad som här förekommit, må bliva saken till hjälp i fråga om statsmakternas ställning härtill och som en påstötning för kommuner och landsting att i sin mån göra vad som göras kan.</w:t>
      </w:r>
    </w:p>
    <w:p>
      <w:pPr>
        <w:pStyle w:val="Heading2"/>
      </w:pPr>
      <w:r>
        <w:t>4. Nils Törnkvist (Socialdemokraterna, man)</w:t>
      </w:r>
    </w:p>
    <w:p>
      <w:r>
        <w:rPr>
          <w:b w:val="0"/>
        </w:rPr>
        <w:t>Herr talman! Såsom framgår av utskottets betänkande, har detta varit enhälligt i sitt avslagsyrkande. Detta är emellertid icke beroende på att icke utskottet skulle ömma för dessa gamla barnmorskor. Ej heller beror det därpå, att vi skulle anse det begärda pensionsbeloppet för högt tilltaget utan det beror därpå, att på detta område, när det gäller tillsättning, lön och pension för distriktsbarnmorskorna, råder ett mycket stort osäkerhetstillstånd. De skola ha lön av staten, landstinget och kommunerna, och det är likaledes fråga om att de skola ha pensioner från staten, landstinget och kommunerna. Den förste ärade talaren, herr Wallerius, påpekade ju också, vilka olikheter som förefinnas i de pensioner, som de gamla barnmorskorna få, och han omnämnde också de olikheter, som förefinnas mellan landstingens och kommunernas sätt att tillgodose dessa gamla.</w:t>
        <w:br/>
        <w:br/>
        <w:t xml:space="preserve">Nu har jag den uppfattningen, att hela denna fråga, vad det gäller barnmorskestyrelser och barnmorskornas löner och pensionering, är i behov av en grundlig omarbetning och revision, ty det är verkligen icke förnuftigt ordnat, som det nu är. Kommunerna kunna tillsätta lärare, </w:t>
      </w:r>
      <w:r>
        <w:rPr>
          <w:b/>
        </w:rPr>
        <w:t>lärarinnor³</w:t>
      </w:r>
      <w:r>
        <w:rPr>
          <w:b w:val="0"/>
        </w:rPr>
        <w:t xml:space="preserve">, </w:t>
      </w:r>
      <w:r>
        <w:rPr>
          <w:b/>
        </w:rPr>
        <w:t>sjuksköterskor³</w:t>
      </w:r>
      <w:r>
        <w:rPr>
          <w:b w:val="0"/>
        </w:rPr>
        <w:t>, präster, poliser och andra befattningshavare, men i fråga om barnmorskorna är kommunernas självbestämningsrätt alldeles bortskuren. Det är barnmorskestyrelsen i varje län, som bestämmer, att den och den personen skall besätta barnmorsketjänsten i den och den kommunen. Den bestämmer också taxorna för deras arbete.</w:t>
        <w:br/>
        <w:br/>
        <w:t>Om nu riksdagen skulle gå med på förslaget att bevilja pensioner, vad skulle då bliva följden? Jo, dessa gamla barnmorskor erhålla en pension, som är avsedd att tillförsäkra dem deras uppehälle, men om de fortfarande äro tjänstedugliga, ha de kvar sin gamla praktik och komma att taga all praktik från distriktsbarnmorskorna, som ha lön från staten, landstinget och kommunerna. Resultatet blir alltså, att staten betalar pensioner till de gamla kommunalt anställda barnmorskorna, som fortfarande ha kvar sin praktik, och staten, landstinget och kommunerna få dessutom betala löner till distriktsbarnmorskorna. Det är icke riktigt och icke förnuftigt att ha det så ordnat. Här behövs, ju förr dess hellre, en reformering för att få likartade förhållanden över hela landet.</w:t>
        <w:br/>
        <w:br/>
        <w:t>En del landsting bevilja nu 300 kronor i pension, om kommunen bidrager med lika mycket. Ett annat landsting beviljar ingenting. En kommun bevil- Jar sina barnmorskor 300, 400 eller 500 kronor. En annan kommun beviljar ingenting. Det behöver därför utredas, huru förhållandena skola ordnas.</w:t>
        <w:br/>
        <w:br/>
        <w:t xml:space="preserve">Jag tror, att vad som föranlett det mesta trasslet och största obehaget var riksdagens beslut att taga barnmorskelagen, som stadgar, att barnmorskestyrelsen i varje län skall handhava dessa ärenden. Det förekommer många gånger, och det har jag bevis på från mitt län, att barnmorskestyrelsen tillsatt som </w:t>
      </w:r>
      <w:r>
        <w:rPr>
          <w:b/>
        </w:rPr>
        <w:t>barnmorska³</w:t>
      </w:r>
      <w:r>
        <w:rPr>
          <w:b w:val="0"/>
        </w:rPr>
        <w:t xml:space="preserve"> i ett distrikt en person, som vederbörande icke känna till eller ha intresse för på något sätt. Däremot kan en annan, som de känna till och veta är human och kompetent, få stå tillbaka.</w:t>
        <w:br/>
        <w:br/>
        <w:t>Jag tror, att om någon till ett kommande år vill föra fram en motion om utredning av frågan i hela dess utsträckning, kommer riksdagen att intressera sig för ett bifall till denna för att få ordning och reda i förhållandena.</w:t>
        <w:br/>
        <w:br/>
        <w:t>Det är i huvudsak på dessa grunder, som utskottet har stannat för att avstyrka motionen, i tanke att något bättre skall kunna komma fram med tiden.</w:t>
        <w:br/>
        <w:br/>
        <w:t>Jag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