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1791</w:t>
      </w:r>
    </w:p>
    <w:p>
      <w:r>
        <w:rPr>
          <w:b/>
        </w:rPr>
        <w:t xml:space="preserve">Datum: </w:t>
      </w:r>
      <w:r>
        <w:t>1928-05-15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Lindley (Socialdemokraterna, man)</w:t>
      </w:r>
    </w:p>
    <w:p>
      <w:r>
        <w:rPr>
          <w:b w:val="0"/>
        </w:rPr>
        <w:t>Herr talman! Efter det anförande, som herr statsrådet nu hållit och i vilket han i allmänna drag skisserat den föreslagna lagstiftningens innehåll, är icke stort mer att säga. Jag vill emellertid stryka under, att bakom det förslag, som nu framlagts, ligger ett mycket omfattande arbete. Det skulle föra för långt att gå tillbaka hela vägen, men vi veta, att efter 1917 års behandling av dessa frågor och efter den riksdagsskrivelse, som då avläts, tillkom 1919 års lappkommitté, och det är huvudsakligen de grundlinjer, som lappkommittén framförde i sitt betänkande, på vilka det nu framlagda förslaget vilar. Ytterst bottnar förslaget, kan man säga, i den hittills gällande författningen på detta område av år 1898.</w:t>
        <w:br/>
        <w:br/>
        <w:t>Jag hade verkligen tänkt, att de anmärkningar, som kunde förekomma, skulle ha framlagts på något annat sätt än som här skett från herr Grapensons och herr Perssons i Trången sida. Ett faktum är, att man åtminstone från herr Grapensons sida betraktat lappkommitténs arbete såsom rent av mindervärdigt. Det har också sagts, att lappkommittén visserligen bestod av förtjusande älskvärda herrar, men att dessa förstodo mycket litet av vad de hade att undersöka och föreslå. Det är riktigt, att åtminstone en del av ledamöterna i denna kommitté icke voro så värst sprängda — det skall Gud veta — men om man närmare ser på kommitténs sammansättning, trotsar jag vem som helst som vågar bestrida, att kommittén inom sina leder trots allt hade en ganska stor fond av sakkunskap, när det gällde att bedöma hithörande frågor. Jag vill först som sist säga, att kommittén var föga parlamentarisk. Det var endast dåvarande ledamoten av kammaren herr Rehn i Hissjö och undertecknad, som från riksdagens sida voro med i kommittén. Dessutom bestod kommittén av landshövding Walter Murray, som under sin landshövdingetid i Norrbottens Jän inhämtat stora kunskaper på detta område, vidare kanslirådet L. Berglöf, som under mångårigt arbete på detta område förvärvat sig god inblick i ämnet, ytterligare lappfogden Johan Olof Holm, vars sakkunskap väl ingen vill Jäva och landssekreteraren Sten Albin Lilja, som hade bakom sig en 25-årig tid som landsstatstjänsteman i Luleå. Om vi sedan se på dem som representerade Västerbotten i detta fall, så var det dåvarande lappfogden Erik Bergström, kommunalnämndsordföranden Gustaf Johansson, dåvarande landsfiskalen, nuvarande lappfogden Gustaf David Lindström och Torkel Tomasson, en man som varit så gott som en fana för Samesfolket under de senaste årens arbete för dess självständighet. Ser man därefter på den utökning av kommittén, som gjordes den 4 maj 1920, så tillfördes då kommittén sådana krafter som lappmannen Jonas Åhrén från Jämtland, Torkel Tomasson, som förut endast stod som sakkunnig och nu fick fast fot i kommittén, Nils Anders Gruvvisare från Norrbotten samt som representant för skogslapparna, lappmannen Nils Stenberg.</w:t>
        <w:br/>
        <w:br/>
        <w:t>Jag tycker, att då en så stor del av kommittén bestod av folk, som hade så stor erfarenhet på detta område, borde man icke komma med sådana omdömen om kommittén, som använts av herr Grapenson i tidningspressen och annorstädes. Kommitténs arbete resulterade som bekant i att det framlades två förslag till lagar, ett om fjällrenskötseln och ett om skogsrenskötseln. Härtill anslöt sig ett förslag till bosättning för lappar, som av olika anledningar kunde komma att frånkopplas renskötselnäringen och dylikt. Då frågan år 1924 var före-</w:t>
        <w:br/>
        <w:br/>
        <w:t>mål för lagrådets behandling, återförvisades emellertid ärendet, varefter förre landshövding Widén förordnades att i egenskap av sakkunnig överarbeta förslaget, varpå sedan ärendet framlades i den form det nu föreligger.</w:t>
        <w:br/>
        <w:br/>
        <w:t>Nu vill jag säga om förslaget som sådant, att det, såsom herr Brännström yttrade, berör en fråga, som vi här nere i landet kanske icke äro så mycket intresserade av och kanske ha svårt att fatta, men som för dem däruppe är av oerhörd betydelse. Särskilt för de tjänstemän, som skola ha hand om hela vårt lappväsende, är denna frågas lösning mycket efterlängtad. Jag kan i det hänseendet återge de ord, som en landstatstjänsteman däruppifrån nämnde till mig, då han nyligen var i Stockholm. Han använde nästan lika poetiska ordalag som lapparna själva, i det han förklarade, »att man väntade på denna lagstiftning som på en morgonrodnad». Vi komma ingenstans, förklarade han, med skötseln av hela vårt lappväsende, om vi icke få igenom denna sak och få frågorna lösta så snart som möjligt på sätt som föreslagits i den kungl. Propositionen. |</w:t>
        <w:br/>
        <w:br/>
        <w:t>Nu har, såsom herr statsrådet nämnde, utskottet endast gjort några smärre förändringar — alldeles oväsentliga kan man säga men i alla fall förtydliganden och förklaringar. De reservationer, som föreligga, gälla dels frågan om skötesrenarna och dels skadeståndsfrågorna. Därjämte har just nu frågan om 1 8 aktualiserats genom det av herr Grapenson nu framställda yrkandet om ändring av paragrafens första stycke. Jag kan dock icke uttala mig om — fastän jag suttit i första lagutskottet — vart det skulle bära hän, om man gjorde en så stor ändring, som herr Grapenson föreslagit, nämligen att stryka hela mellansatsen, så att paragrafen skulle lyda: »Rätt till renskötsel, varom i denna lag sägs, tillkommer den som är av lapsk härkomst eller som av Konungens befallningshavande medgives rätt därtill.&gt; Vad är det för makt vi härmed skulle lägga i händerna på Konungens befallningshavande, när det gällde att meddela tillstånd till att göra folk där uppe till renskötande? Jag ifrågasätter också, huruvida detta yrkande kan föras fram här i kammaren, då ingen som helst motion i ämnet varit uppe. Trots att herr Grapenson avlevererat en mycket sakkunnig och gedigen motion i ämnet, har han icke förrän nu kommit fram med detta yrkande.</w:t>
        <w:br/>
        <w:br/>
        <w:t xml:space="preserve">Vi ha däremot i utskottet haft till behandling ett annat yrkande, nämligen av herr Asplund, enligt vilket 1 $ första momentet andra stycket skulle erhålla följande lydelse: »Rätt till renskötsel tillkommer ock den, som är eller varit gift med man eller </w:t>
      </w:r>
      <w:r>
        <w:rPr>
          <w:b/>
        </w:rPr>
        <w:t>kvinna¹</w:t>
      </w:r>
      <w:r>
        <w:rPr>
          <w:b w:val="0"/>
        </w:rPr>
        <w:t xml:space="preserve"> med dylik rätt.&gt; Utskottet har emellertid icke kunnat acceptera det av herr Asplund framställda yrkandet, och jag tror, att de farhågor de båda förslagsställarna synas hysa icke äro berättigade. Saken regleras nämligen även av övergångsbestämmelserna, där det i fjärde stycket heter: »Den som vid nya lagens ikraftträdande med laga rätt driver renskötsel skall anses hava rätt till renskötsel enligt 1 $ 1 mom. första stycket, ändå att han ej uppfyller där angivna förutsättningar; och skall vad i nya lagen sägs om lapp äga tillämpning å honom.» Jag undrar, om icke övergånsbestämmelserna ställa det så till rätta, så att farhågorna för att man skulle avskära lapparna från deras rätt där uppe icke äro så stora, som man synes vilja göra gällande. I varje fall ber jag, herr talman, att, om herr talmannen anser sig kunna framställa proposition på herr Grapensons yrkande i 8 1, få yrka avslag på detta FIRE och bifall till utskottets förslag, vilket är detsamma som Kungl. Maj:ts</w:t>
        <w:br/>
        <w:br/>
        <w:t>Ja, när vi komma till skötesrenarna, har herr Grapenson kanske mycket att säga om den saken, och även jag skulle ha åtskilligt att andraga. Men i detta ögonblick ber jag blott att, då det här gäller en av de tvistepunkter, varom proposition av talmannen kan framställas, utan tvekan få yrka bifall till utskottets förslag.</w:t>
        <w:br/>
        <w:br/>
        <w:t>Herr Persson i 'Trången har i sitt anförande här påpekat den bestämmelse, som återfinnes 1 $ 28 och som talar om lapparnas ersättningsskyldighet för skador, och hänvisar till den av honom och herr Gustafsson i Benestad avgivna reservationen, till vilken han yrkat bifall. Där ligger det väl likadant till; herr talmannen kanske ställer sig tveksam, om proposition kan framställas på detta yrkande, som icke återfinnes i någon motion i ärendet, utan som avgivits av en minoritet av två ledamöter i utskottet. Men hur det än är, vill jag säga, att den här bestämmelsen i $ 28 ligger ändå så till, att, om vi taga alla skadeståndsbestämmelser och slå dem tillsammans, så innebära de resultatet av ett genomdebatterande av hittills gällande skadeståndsbestämmelser och en kompromiss mellan de bofastas intressen och lapparnas intressen. Vi ha grundligt genomdebatterat dessa bestämmelser och brottats med dessa olika intressen där uppe, och det har gällt att finna den gyllene medelvägen, och den ha vi trott oss finna genom att i punkt b) låta tiden för lapparnas ovillkorliga skadeståndsplikt utgå med augusti. Detta innebär bland annat en uppfordran till de bofasta att göra vad på dem ankommer att söka taga vård om sin gröda, när den kommer på stack eller hässja, stänga in den och göra vad de kunna för att skydda den. Och jag är av den uppfattningen att, såsom man skrivit här i den kungliga propositionen, så är det en utvidgning till de bofastas fördel och till lapparnas nackdel. Jag kan nämna, att i den gamla 1898 års lag står i $ 15: »För skada, som inom Norrbottens och Västerbottens läns lappmarker av renar förorsakas på bärgat hö, vilket icke blivit infört i lada utan lämnats utestående på mark i stack eller hässja, vare ägaren ej berättigad till ersättning i annat fall än då skadan tillkommit med uppsåt eller genom vårdslöshet vid renarnas bevakning. Sker skada inom annan trakt under tid, då lapparna äga med renar vistas på trakten, vare lag samma.» Alltså skall man med denna lagbestämmelse processa om det här och få fram, huruvida det skett med uppsåt eller genom vårdslöshet vid renars bevakning. Nu har det lagts till den bestämmelsen, som säger det att under juni, juli och augusti ha lapparna skyldighet att lämna ersättning för skada, och sedan skall, om skada sker, gälla vad som i första momentet andra stycket säges. Jag tror, att om man ärligt vill försöka en smula fördela sol och regn mellan dessa två gruppers intressen där uppe, så nödgas man medgiva, att man här lyckats ganska bra. Jag vill tillägga, att dessa bestämmelser kommit fram efter oerhörd möda, efter sammanträden med de bofasta och sammanträden med lappbefolkningen, och på det viset har man till sist fått fram en sådan här gyllene medelväg, som denna paragraf torde få anses utgöra och som torde vara den enda man har att gå på. Och från de landstatstjänstemäns sida, som haft att syssla med dessa bestämmelser i Norrbottens län, har jag ännu icke hört någon anmärkning framställas mot den föreslagna bestämmelsen.</w:t>
        <w:br/>
        <w:br/>
        <w:t>Detta gör, herr talman, att jag även på denna punkt yrkar bifall till utskottets förslag och, om det behövs, avslag på den av herrar Gustafsson i Benestad och Persson i Trången avgivna reservationen. I huvudsak ber jag alltså, herr talman, att få ge min fulla anslutning till Kungl. Maj:ts proposition med den ändring som av utskottet gjorts i densamma.</w:t>
      </w:r>
    </w:p>
    <w:p>
      <w:pPr>
        <w:pStyle w:val="Heading2"/>
      </w:pPr>
      <w:r>
        <w:t>2. Jöran Grapenson (Lantmanna- och borgarepartiet inom andrakammaren, man)</w:t>
      </w:r>
    </w:p>
    <w:p>
      <w:r>
        <w:rPr>
          <w:b w:val="0"/>
        </w:rPr>
        <w:t>Herr talman, mina herrar! Med hänsyn till mitt nyss gjorda yrkande har herr talmannen upplyst mig om att han icke anser sig kunna framställa proposition på detta yrkande.</w:t>
        <w:br/>
        <w:br/>
        <w:t>Beträffande vad herr Lindley nyss sade om det yrkande jag framställt och med hänsyn till de lovord, vilka uttalades om den kommitté, som ursprungligen hade stått bakom detta lagförslag, ber jag endast få erinra om att det i 1924 års förslag läses: »Såsom lapp anses i denna lag envar, som är av lapsk härstamning.» Den formulering, som nu återfinnes i propositionen, är tillkommen</w:t>
        <w:br/>
        <w:br/>
        <w:t>senare. Mitt förslag står följaktligen i mycket nära överensstämmelse med vad just den kommitté, herr Lindley talat om, föreslagit. Med anledning av att icke någon proposition på den av mig framställda änd-</w:t>
        <w:br/>
        <w:br/>
        <w:t>i Sverige m.m. ringen kan framställas, ber jag, herr talman, att i stället få yrka avslag på 1 $i</w:t>
        <w:br/>
        <w:br/>
        <w:t>dess helhet och sålunda ett vidblivande i de bestämmelser, som nu gälla i ärendet.</w:t>
        <w:br/>
        <w:br/>
        <w:t>Då jag emellertid nu begärt ordet för att yttra mig litet vidlyftigare om denna lag, så vill jag då först lämna det oförbehållsamma erkännandet åt det nu föreliggande lagförslaget, att det innebär en förbättring och en väsentlig sådan i ett avseende, däri att vi nu äntligen fått bestämmelser om skogsrenskötsel, bestämmelser, som vi hittills helt och hållet saknat. Renfrågan har sedan en lång tid tillbaka blivit helt och hållet snedvriden i ärendets officiella behandling. Det är just frånvaro av varje bestämmelse om skogsrenskötseln, som i väsentlig mån är orsaken till att renfrågan även beträffande fjällrenskötseln 1 viss mån kommit på »fel bog». Vidare har insikten i renvårdsfrågan varit bristfällig. Man har vidare länge varit likgiltig för denna näring och det icke minst från myndigheternas sida här i landet. Själv har jag, mina herrar, så att säga, vuxit upp mitt ibland ett renvårdande folk eller åtminstone i mycket nära beröring med detta folk. Jag minns mycket väl den tid, då ingen människa egentligen befattade sig med lappen och hans näring, åtminstone var detta ofta fallet med dem, som bodde nere i skogslandet och på större eller mindre avstånd från lapparna; man ryckte bara på axlarna, när det talades om lappen, det var något föraktligt, som man ofta icke ville befatta sig med, och denna likgiltighet har haft till följd, att även myndigheterna länge ägnat denna fråga en synnerligen liten uppmärksamhet. |</w:t>
        <w:br/>
        <w:br/>
        <w:t>Men jag säger ingalunda detta som en anklagelse mot t. ex. den högsta lokala myndigheten däruppe, länsstyrelsen, i Norrbottens län. I detta län ha vi sedan mer än 30 år tillbaka haft synnerligen framstående hövdingar, män som verkligen nedlagt ett oerhört och intresserat arbete på länets utveckling; vi ha också haft utmärkta tjänstemän i länsstyrelsen, som troget stått vid hövdingens sida. Men det må beträffande Norrbottens län aldrig glömmas, att det omfattar cirka en fjärdedel av hela Sveriges areal; det må vidare inte glömmas, att där finnas tre språk och. tre nationaliteter; och det må slutligen icke heller glömmas bort, att förhållandena i sydligaste delen av länet, t. ex. Luleå och Piteåtrakten, äro vida olika förhållandena där uppe vid norska gränsen, än 40 kanske 50 mil längre i norr. Det står, mina herrar, helt enkelt icke i människomakt att på en kort tid få en rätt uppfattning om det länet och dess inre tillstånd. Man kan visserligen studera sig till det i någon mån utifrån, men att kunna se ställningen och förhållandet inifrån, det går inte för en person, som är född och uppfödd här nere i landet. Det går i varje fall inte i en handvändning, knappast någonsin. .</w:t>
        <w:br/>
        <w:br/>
        <w:t>Hur har då uppfattningen om renfrågan kommit, som jag nyss uttryckte mig, på fel bog? Svaret lyder: man har aldrig mera allmänt intresserat sig för denna sak och frågans betydelse har undgått myndigheternas uppmärksamhet, som jag nyss antytt. Lapparna ha i stort sett fått sköta sig och sina renhjordar som de velat. Renarna sprungo ofta nästan fritt omkring och åstadkommo sommartiden skadegörelse på de bofastas ängar och vintertiden å deras utestående hö. Gräl och stridigheter uppstodo ofta mellan lappar och bofasta. När det sålunda inte fanns några bestämmelser att gå efter, och icke heller någon som övervakade lapparnas renvård, så tog den bofasta befolkningen sin tillflykt till myndigheternas åtgöranden och man skrev bl. a. i stor utsträckning till länsstyrelsen; det formligen strömmade in brev där, med klagomål på lappar och renar. Och herrarna i länsstyrelsen äro inte heller mer än människor; man tröttnade slutligen på dessa klagomål. Det påstås, att en av våra landshövdingar</w:t>
        <w:br/>
        <w:br/>
        <w:t xml:space="preserve">från det senaste kvartsseklet vid ett tillfälle harmsen utbrustit: »Renen är ett Ang. lag odjur, som skall bort.» På detta sätt inriktades länsstyrelsens uppmärksamhet i, de-svenska o o o 2 . . 4: ö OR os pparnas rätt på renvården såsom någonting synnerligen besvärligt och trassligt från länsstytill renbete relsens synpunkt. Man beslöt också år 1917, att renvården nedanför lappmarksi Sverige m.m. gränsen skulle helt och hållet upphöra. Men så snart detta beslut var fattat, (Forts. uppstod det ett formligt och gemensamt verop i vissa av våra skogssocknar där uppe. Man höll stämmor där uppe och framlämnade skrivelser till myndigheterna, ja, det kom t. o. m. en deputation från Muonionalusta hit ned till Stockholm. Allt detta åstadkom att man såg sig tvungen att dröja med beslutets verkställande. Man hade sålunda underskattat frågans betydelse från näringslivets synpunkt, men den tidigare erfarenheten kvarstod, våra myndigheter och särskilt länsstyrelsen hade intagit sin ståndpunkt och sökte alltfort förverkliga den utstakade planen utan tillräcklig hänsyn till renvårdens folkförsörjande betydelse. Vad betyder nu emellertid rätten att mottaga skötesrenar för lapparna? Ja, den betyder en inkomst av 3 kronor för varje ren, som den ofta fattige lappen vårdar. Där kan finnas t. ex. en lappdräng, som genom anställning i renvården lyckats få ihop, låt oss säga 30 egna renar — lappdrängarna få sin lön i renar — och där kan vidare finnas en lappflicka, som på enahanda sätt blivit </w:t>
      </w:r>
      <w:r>
        <w:rPr>
          <w:b/>
        </w:rPr>
        <w:t>ägarinna³</w:t>
      </w:r>
      <w:r>
        <w:rPr>
          <w:b w:val="0"/>
        </w:rPr>
        <w:t xml:space="preserve"> till exempelvis 20 renar. Dessa unga komma nu på tanken att gifta sig. Men 50 renar äro icke ett tillräckligt ekonomiskt underlag för att unga lappar skola kunna bilda ett eget hem. Det är inte sagt att mannen och </w:t>
      </w:r>
      <w:r>
        <w:rPr>
          <w:b/>
        </w:rPr>
        <w:t>kvinnan¹</w:t>
      </w:r>
      <w:r>
        <w:rPr>
          <w:b w:val="0"/>
        </w:rPr>
        <w:t xml:space="preserve"> få anställning hos en och samme lapp, utan se sig i stället nödsakade att taga tjänst, mannen på ett håll, </w:t>
      </w:r>
      <w:r>
        <w:rPr>
          <w:b/>
        </w:rPr>
        <w:t>kvinnan¹</w:t>
      </w:r>
      <w:r>
        <w:rPr>
          <w:b w:val="0"/>
        </w:rPr>
        <w:t xml:space="preserve"> på ett annat, måhända t. o. m. i olika lappbyar. Vad kunna skötesrenarna betyda i dylikt fall? Ja, de betyda, att dessa två unga människor genom att taga emot renar i vård av andra kunna komma i tillfälle att bilda egen familj genom den inkomst, som följer av skötesrenarna. Låt oss säga att makarna taga emot 200 dylika renar. De kunna då bereda sig en extra inkomst av 600 kronor per år utom alla presenter, som renägare vanligen förära sin renvårdare. Med stöd av denna biinkomst kunna sålunda dylika unga lappar bereda sig möjlighet att kunna utöka sitt eget reninnehav och samtidigt föda sin egen familj. Många exempel på att fattiga men ordentliga och dugliga unga lappar bildat och försörjt sin familj på detta sätt och därunder uppnått en god ekonomisk ställning finnas. Denna möjlighet har man emellertid numera väsentligen fråntagit dem genom att till ytterlighet kringskära lapparnas gamla rätt att emottaga skötesrenar i den mån lappen själv ansåg sig kunna sköta dem och kunde i övrigt befinnas villig därtill. Herr statsrådet uttryckte sig här nyss ungefärligen så, att man icke velat, att lapparna skulle bli de bofastas drängar. Den tiden, då man kunde säga så, är för länge sedan gången. Sådana lappar, som kunna betecknas så, förekomma icke efter år 1917, och detta, att de bofasta anställt drängar för sin renvård har alltid varit en sällsynthet och sådana lappdrängar, som icke själva ägt åtminstone några renar, lära knappast någonsin ha förekommit. Att framhålla en sådan synpunkt, när det f. n. gäller en lagstiftning på detta område, är därför enligt min uppfattning synnerligen oegentligt. Vad betyder vidare rätten att äga skötesrenar för den bofaste? Ja, jag bör dock, innan jag går vidare, ytterligare tillägga något om betydelsen av denna rättighet för lappen. En renskötande person måste ofta anlita de bofastas marker. Han låter renarna beta där, han skaffar sig bränsle, tältstänger, slöjdvirke och dylikt i böndernas skogar. En lapp är ofta ingalunda välkommen hos en bofast, som icke själv äger renar. Under sådana förhållanden uppstå lätt trakasserier och svårigheter för lappen. De herrar, som här nu tro sig hjälpa lappen, tänka måhända, att lagstiftningen kan förhindra dylika svårigheter för lappen och bereda dem en trygg tillvaro. Härpå vill jag svara, att uppgiften</w:t>
        <w:br/>
        <w:br/>
        <w:t>är synnerligen vansklig. Det är svårare än någon tror, att på dessa stora vidder förhindra den, som till äventyrs vill taga hämnd på lappen för en förment oförrätt. Lappen och hans renar kunna bliva utsatta för svårigheter och skada trots den ypperligaste lagstiftning. Är den bofaste däremot tillika renägare, så är lappen i regel välkommen på den förstnämndes ägor. Vålla renarna obehag, tänker den bofaste: det kan ju hända, att även en mig tillhörig ren är med i hopen och då tager icke bonden det så noga med den skada som kan hava uppstått på någon trädplanta i skogen, på en myräng eller på en utestående höhässja. Men är förhållandet vid dylik skadegörelse det motsatta då blir det lätt fråga om värdering, största möjliga ersättning, ja, t. o. m. stämning. Detta är faktorer, som betyda oerhört mycket för lappens trivsel och näring, faktorer, som kommittén och de sakkunniga knappast ha rätt uppskattat. För den bofaste betyder sålunda renskötseln, att han har en känsla av viss ersättning för det obehag, som renarna kunna förorsaka på hans egendom. Därjämte får han mat till hushållet, han får renstekar och hudar, genom vilkas försäljning han skaffar sig litet pengar till nödvändiga utgifter, skatter, inköp av kläder och andra nödvändighetsartiklar.</w:t>
        <w:br/>
        <w:br/>
        <w:t>Vidare har det talats här om trångboddheten på lapparnas renbetesmarker, och herr statsrådet nämnde jämväl, att det har blivit knappt om renbetet däruppe. Ja, det är synnerligen märkvärdigt, att man här nere i Stockholm talar så mycket om denna sak, att de personer, som här uppträda som lapparnas vänner, orda så mycket om trängseln på renbetesmarkerna. Nog kan man någon gång få höra det även där uppe, men det är dock ingen som tycker, att det egentligen är någon fara med saken. Egendomligt är det också att konventionen med Norge alltid åberopas på tal härom. Sant är, att genom denna konvention betessvårigheter uppstått för drygt en femtedel av Norrbottens renstam. De lappar, som svara för denna femtedel, kunna icke taga emot skötesrenar, därför att dessa lappar sommartiden måste använda sig av de norska betesmarkerna, men den övriga renskötseln i länet, d. v. s. de återstående fyra femtedelarna av renstammen, är ingalunda lagd så, att den norska konventionen står hindrande i vägen för lapparna att mottaga skötesrenar. Det förefaller mig rent av, som om det vore att vilseleda den svenska riksdagen att ständigt framhålla den norska konventionen som ett hinder för skötesrenars hållande, denna konvention, som endast har betydelse för de lappar, vilka bo norr om Torne träsk i de fyra lappbyarna Könkämä, Lainiovuoma, Saarivuoma och Talma. För de övriga lappbyarna i Norrbotten har den norska konventionen alltså icke sådan betydelse, att det med fog kan sägas, att dessa lappbyar sakna möjlighet taga emot skötesrenar. Talet om betesmarkernas trånghet är sålunda på denna punkt vilseledande. Beträffande vinterbetesmarkerna kan det sägas, att absolut icke någon brist på sådana föreligger under vanliga år. Det finnes tvärt om stora områden, områden på flera kvadratmil, där en ren aldrig på många vintrar satt ned sin fot. Myndigheterna ha under ett av de sista åren med tanke på dessa fyra nordligaste lappbyar av riksdagen utverkat tillåtelse till tvångsnedslaktning av renar, ehuru renarna samtidigt på andra håll i länet voro feta, och ingen människa i övrigt nämnde ett ord om trångboddhet på betesmarkerna. Under sådana förhållanden förefaller det tämligen egendomligt, att man alltjämt framför denna trångboddhet såsom någonting så oerhört, så snart det är fråga om de bofastas renar.</w:t>
        <w:br/>
        <w:br/>
        <w:t>Herr Lindley talade nyss berömmande ord om renbeteskommitténs sammansättning. Jag skall bara erinra om att, som jag redan påpekat, samtliga tre personer, som representerat Norrbottens län, varit personer som tidigare fått den syn på saken som uppstått i länsstyrelsen under tidigare berörda klagomåls handläggning. De voro personer, som förvisso mycket väl beaktat tjänstemannasynpunkterna och varit inne i dessa, men om de varit lika inne i renskötselns</w:t>
        <w:br/>
        <w:br/>
        <w:t>betydelse för befolkningen, för lapparna och för de bofasta, det är en annan fråga.</w:t>
        <w:br/>
        <w:br/>
        <w:t>Beträffande de av herr TLindley åberopade sakkunniga lapparna vill jag erinra herr Lindley om en del skrivelser, som jag förmodar han känner till, nämligen de, som undertecknades av omkring 125 myndiga lappar från lappmarkssocknarna i Norrbotten, dock icke Gällivare — man har ju alltid påstått, att skötesrenarna voro ett speciellt Gällivareintresse! — inlämnats till det utskott, som berett detta ärende. I denna skrivelse begära de 125 lapparna, att utskottet skall behjärta den rätt, de sedan gammalt haft att hålla skötesrenar 1 den omfattning de själva önska. Bland de lappar, som undertecknat denna skrivelse finnes också, om jag icke alltför mycket missminner mig, en av de av herr Lindley åberopade sakkunniga lapparna från Norrbottens län, som tillhörde kommittén.</w:t>
        <w:br/>
        <w:br/>
        <w:t>Jag vet icke av, att jag i år skulle hava lastat kommittén 1 tidningspressen. Jag har sagt, att den utredning, som kommittén verkställt, förefaller mig bristfällig, och för det påståendet nödgas jag stå, då jag ju har den uppfattning, som jag givit uttryck åt.</w:t>
        <w:br/>
        <w:br/>
        <w:t>Beträffande trångboddheten på renbetesmarkerna vill jag slutligen erinra om ett ordspråk, som är mycket gängse däruppe: »där det finns sämja, där finns det också rum.» Detta kan även tillämpas på renskötseln: finnes det sämja och förståelse mellan lappar och bofasta, nog finns det då rum också å betesmarkerna.</w:t>
        <w:br/>
        <w:br/>
        <w:t>Herr statsrådet sade, att det saknas varje rättsgrund för de bofasta att äga skötesrenar. Jag tror, att de bofastas rätt till skötesrenar med stöd av gammal hävd är lika gammal som lapparnas att mottaga dylika renar.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