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1874</w:t>
      </w:r>
    </w:p>
    <w:p>
      <w:r>
        <w:rPr>
          <w:b/>
        </w:rPr>
        <w:t xml:space="preserve">Datum: </w:t>
      </w:r>
      <w:r>
        <w:t>1930-05-21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Kilbom (Sveriges kommunistiska parti, man)</w:t>
      </w:r>
    </w:p>
    <w:p>
      <w:r>
        <w:rPr>
          <w:b w:val="0"/>
        </w:rPr>
        <w:t>Herr talman! Sedan nu första kammaren fattat sitt beslut, är det icke stora utsikter att få någon ändring i andra kammaren, även om det skulle hava funnits i övrigt. Jag skall därför högst avsevärt beskära det anförande, som jag lagt upp i denna fråga. Jag ber dock, herr talman, att få anföra en del synpunkter, som jag tror kunna vara förtjänta av att komma fram.</w:t>
        <w:br/>
        <w:br/>
        <w:t>Jag måste först konstatera, att ansvaret för den skandalösa historien med svenskbyborna väl i första hand får bäras av pastor Hoas och ärkebiskopen. Och jag skulle tro, att med den utveckling, som saken fått, kan det för framtiden vara en varning för att allt för mycket sätta tilltro till uppgifter, som lämnas från dylika håll. Jag är övertygad om, att om kammarens ledamöter skulle vara i tillfälle att taga del av den opinion, som för närvarande råder mot de båda nämnda herrarna bland svenskbyborna, så skulle ni fråga er: är det verkligen möjligt, att de under den gångna tiden hunnit bliva så hjärtinnerligt hatade? Jag har till mitt förfogande en del brev från svenskbybor, som äro belysande i det avseendet men som innehålla stycken, vilka icke lämpa sig vare sig för att uppläsas eller återgivas i tryck. Jag är dock övertygad om, att de mycket väl avspegla svenskbybornas uppfattning om de nämnda herrarna.</w:t>
        <w:br/>
        <w:br/>
        <w:t>Vid sidan om de två nämnda måste jag emellertid konstatera, att den sittande regeringen har en dryg del av ansvaret för det, som svenskbyborna nu få genomlida. Regeringen var dock tillräckligt klok att förstå, att detta var en rätt så allvarlig och till sina konsekvenser farlig historia, och den skydde för den skull icke att vid sidan av grundlagens klara bud koppla fast de olika partiledarna som medansvariga. Det kan icke, herr talman, finnas något annat uttrgok för regeringens handlingssätt i denna del, än att det är grundlagsstridigt.</w:t>
        <w:br/>
        <w:br/>
        <w:t>Jag skall icke här inlåta mig på, vad meningen var med hela denna svenskbyhistoria. Jag tror det kan räcka med att karakterisera den såsom ett försök. om icke från alla de medagerandes sida, så ock från en del av dem, att göra i chauvinism. Jag säger avsiktligt en del, ty jag tror, att icke alla kände och uppfattade saken på det sättet. Dessa ha nu emellertid blivit grundligt lurade, och man skulle ju då kunna begära, att de i anslutning till sin egen uppfattning stege upp och förklarade: vi hava grundligt blivit förda bakom ljuset, och i anslutning till den uppfattning, vi hade om saken från början, äro vi nu beredda att göra allt möjligt för att se till, att icke större nöd åsamkas dessa människor, än vad som är nödvändigt. Jag måste konstatera, herr talman, att detta icke har skett hittills.</w:t>
        <w:br/>
        <w:br/>
        <w:t>Jag måste därför direkt ställa den frågan till herr Ekman, som sitter här i kammaren — herr Hansson är ju icke närvarande —: anser herr Ekman det vara med sin uppfattning förenligt, att svenskbyborna behandlas på det skandalösa sätt, som i pressen många gånger skildrats? Jag skall senare belysa förhållandet genom att föredraga ett brev, som jag för övrigt redan visat herr statsrådet, och som jag om möjligt under dagens lopp skall överlämna till ledningen för svenskbykommittén. Men utom detta brev föreligga, som sagt, så många vittnesbörd i tidningar av de mest skilda färger, att man sannerligen icke kan komma och påstå, att härvidlag föreligga några agitatoriska överdrifter, allra minst som det synes mig finnas så litet i agitationsavseende att göra av svenskbysaken.</w:t>
        <w:br/>
        <w:br/>
        <w:t>Var äro nu alla de stora löften, som gåvos, att svenskbyborna skulle erhålla egna gårdar, var äro de stora löftena, att de skulle få gå igenom lantmannaskolor o. s. v.? Ty jag vet, herr statsråd, att de löftena äro avgivna. Vad har allt detta blivit av? Man har icke gjort något, herr statsråd, att genomföra något av dessa löften, om jag undantar några enstaka svenskby-</w:t>
        <w:br/>
        <w:br/>
        <w:t>bor, som, delvis på grund av ingripande från enskilda svenskar, blivit Ang. anslag satta i tillfälle att komma i lantmannaskolor, folkhögskolor 0. d. Men PR det är ett förfärligt litet antal; om jag icke minns fel, kunna de räknas ”borna på ena handens fingrar. Och man vill väl icke påstå, att en sådan undervis- (Foris,) ning, som lämnas nere i kasernen i Jönköping, på något sätt motsvarar de löf-</w:t>
        <w:br/>
        <w:br/>
        <w:t>ien, som tidigare givits. Denna kasern skall ju för övrigt nu utrymmas, med</w:t>
        <w:br/>
        <w:br/>
        <w:t>vad resultat för svenskbyborna komma vi nog framdeles att få erfara.</w:t>
        <w:br/>
        <w:br/>
        <w:t>Jag måste också i detta sammanhang ställa en direkt fråga till herr statsrådet: Är det med regeringens kännedom och medgivande, som genom svenska legationen i Moskva till svenskbykolonien i Ukraina hava sänts pengar, vilka ställdes till därvarande ledares förfogande, om icke från privat så från halvofficiellt håll, och att de pengarna vid utdelningen så använts, att de i realiteten blivit mutor för att så många som möjligt skulle anteckna sig att deltaga i resan hit? Har detta skett med regeringens medgivande? Om regeringen svarar nej på den frågan, måste jag ställa ännu en fråga: Har regeringen, och närmast då herr statsrådet, som är här närvarande, icke sett av pressen, att dylika uppgifter hava lämnats? Och om den har sett det, vilka åtgärder har regeringen vidtagit för att ställa vederbörande till ansvar för att de så använt de medel, som ingalunda gåvos under förutsättning, att de skulle bliva påtryckning för att svenskbyborna skulle resa till Sverige och bliva dåligt behandlade lantarbetare, utan som gåvos som hjälp till dem för deras påstådda svåra förhållanden nere i Ukraina. Då jag får herr statsrådets svar på den punkten, blir jag i tillfälle att återkomma. Det är nämligen icke uteslutet, att rätt så intressanta detaljer härvidlag kunna lämnas.</w:t>
        <w:br/>
        <w:br/>
        <w:t>Jag går nu förbi hela historien med svenskbybornas hitkomst och allt det vrövel, som då utvecklades i pressen och annorstädes. Jag går förbi även den behandling, som kommit dem till del nere i Jönköping, där jag gärna skall konstatera — det finns ingen anledning att fördölja sanningen — att det delvis ådagalagts ett mycket gott uppförande från dem, som haft med svenskbyborna att göra, men där de å andra sidan också delvis utsatts för en behandling, som sannerligen borde vara ovärdig ett land, som anser sig stå på höjden av kultur. Vilka åtgärder hava vidtagits för att göra ett slut på detta? Är det rim och reson, att en del av dessa människor, som man narrat hit på det sätt, jag förut relaterat, när de kommo till Jönköping, ställdes under polisövervakning, att deras post överlämnades till polisen av svenskbykommitténs officiella tjänstemän, att denna polis verkligen mitt för näsan på dem öppnar deras brev, bryter den brevhemlighet, som dock finnes föreskriven i lagen, och som riksdagen bara för tre å fyra år sedan slog klart fast icke skulle få brytas. Vilka åtgärder har ni, herr statsråd, som sagt, vidtagit för att ställa vederbörande tjänstemän i svenskbykommittén och vederbörande polisbefäl till ansvar för detta deras handlingssätt? Anser ni detta handlingssätt vara riktigt i och för sig och med hänsyn till svenskbyborna?</w:t>
        <w:br/>
        <w:br/>
        <w:t>Jag kan icke underlåta att föredraga bara några få skildringar av, huru en del av svenskbyborna blivit behandlade. Det är för övrigt typiskt, hurusom även härvidlag klasskillnaden kommit till uttryck. De, som stått pastor Hoas nära, och de, som stått de ledande för svenskbyborna nära, de, som haft en ekonomisk bättre ställning, för deras vidkommande kan man konstatera en avsevärt annan behandling än för den fattiga delen av svenskbybefolkningen. Tro herrarna, inom parentes, att det är så lätt att avskaffa klasskillnaden för svenska arbetare, när den så lätt kommer till synes till och med för dessa, som skulle vara våra ärade gäster och stamfränder och bröder, som vi ju skulle taga hand om på ett alldeles speciellt sätt.</w:t>
        <w:br/>
        <w:br/>
        <w:t>Här är den första lilla skildringen. Det rör en familj Johan Mattson Utas. Han arbetar som ladugårdskarl och med varjehanda göromål. Han har 100</w:t>
        <w:br/>
        <w:br/>
        <w:t xml:space="preserve">kronor i lön på sex månader, icke i månaden utan på sex månader. Observera, att det är ingen kommunistisk eller socialdemokratisk tidning, som givit spridning åt historien, utan det är en borgerlig tidning i ett samhälle icke så långt från Stockholm. Hans </w:t>
      </w:r>
      <w:r>
        <w:rPr>
          <w:b/>
        </w:rPr>
        <w:t>hustru²</w:t>
      </w:r>
      <w:r>
        <w:rPr>
          <w:b w:val="0"/>
        </w:rPr>
        <w:t xml:space="preserve"> arbetar som </w:t>
      </w:r>
      <w:r>
        <w:rPr>
          <w:b/>
        </w:rPr>
        <w:t>mjölkerska³</w:t>
      </w:r>
      <w:r>
        <w:rPr>
          <w:b w:val="0"/>
        </w:rPr>
        <w:t xml:space="preserve"> men har också deltagit i skördearbetet och utfört grovtvätt tre å fyra dagar i veckan. </w:t>
      </w:r>
      <w:r>
        <w:rPr>
          <w:b/>
        </w:rPr>
        <w:t>Hon²</w:t>
      </w:r>
      <w:r>
        <w:rPr>
          <w:b w:val="0"/>
        </w:rPr>
        <w:t xml:space="preserve"> hade för det arbetet, då detta skrevs, icke erhållit ett öre i ersättning. </w:t>
      </w:r>
      <w:r>
        <w:rPr>
          <w:b/>
        </w:rPr>
        <w:t>Dottern²</w:t>
      </w:r>
      <w:r>
        <w:rPr>
          <w:b w:val="0"/>
        </w:rPr>
        <w:t xml:space="preserve"> Anna, nitton år, har varit sysselsatt i köket hos gårdsfolket och utfört varjehanda arbeten; </w:t>
      </w:r>
      <w:r>
        <w:rPr>
          <w:b/>
        </w:rPr>
        <w:t>hon²</w:t>
      </w:r>
      <w:r>
        <w:rPr>
          <w:b w:val="0"/>
        </w:rPr>
        <w:t xml:space="preserve"> har dessutom haft sju svin att sköta. </w:t>
      </w:r>
      <w:r>
        <w:rPr>
          <w:b/>
        </w:rPr>
        <w:t>Hon²</w:t>
      </w:r>
      <w:r>
        <w:rPr>
          <w:b w:val="0"/>
        </w:rPr>
        <w:t xml:space="preserve"> har erhållit fem kronor på sex månader. Utas den yngre, tjugoett år, har arbetat med varjehanda vid gården förekommande arbeten, är varje dag sysselsatt och har för detta arbete på fem månader erhållit två kronor. Vid anställningen lovades familjen, att den trettonåriga </w:t>
      </w:r>
      <w:r>
        <w:rPr>
          <w:b/>
        </w:rPr>
        <w:t>dottern²</w:t>
      </w:r>
      <w:r>
        <w:rPr>
          <w:b w:val="0"/>
        </w:rPr>
        <w:t xml:space="preserve">, som går hos prästen, skulle erhålla skjuts till prästgården, därför att det är en två mil lång väg och för lång att gå. Det hade varit naturligt, att arrendatorn hållit sitt löfte, men </w:t>
      </w:r>
      <w:r>
        <w:rPr>
          <w:b/>
        </w:rPr>
        <w:t>flickan²</w:t>
      </w:r>
      <w:r>
        <w:rPr>
          <w:b w:val="0"/>
        </w:rPr>
        <w:t xml:space="preserve"> får antingen gå eller försöka följa med postbilen, om det lyckas. Nu ställde tidningen den frågan: Har svenskbykommittén reda på detta? Svenskbykommittén förklarade: Ja, vi skola undersöka saken. Låt mig konstatera, att månader efter sedan detta löftet avgivits har ingen förändring inträffat för denna familj Utas.</w:t>
        <w:br/>
        <w:br/>
        <w:t>Eller en annan liten bild. En familj är anställd hos biskop Danell för 60 kronor i månaden, på vilket belopp fyra personer skola livnära sig. Det framhölls visserligen, att en del svenskbybor nog skulle bliva utsatta för en del snåla bönder. Jag undrar, om biskop Danell hör till den kategori människor, som man inordnar under kategorien snåla bönder. Emellertid, resultatet blev, att familjen måste sluta hos biskopen. Den fick då arbete hos en bonde, där lönen blev 40 kronor i månaden plus 50 kilogram råg och 25 kilogram vete. Är det någon av kammarens lantmän, som skulle vilja tala om för oss, huru det egentligen skall gå för fyra personer att leva på den lönen? Ni, som tala om, att de självägande jordbrukarna hava det dåligt, huru tro ni er kunna få förståelse för jordbrukarnas sak så länge lantarbetare behandlas så? Herr Olsson i Ramsta har nyss begärt ordet, och jag hoppas, att om han tänker gå in i polemik, han tar upp denna lilla detalj, ty den är rätt så intressant. Då familjen icke kunde leva på detta belopp, vägrade den att arbeta och hotades för två veckor sedan med vräkning.</w:t>
        <w:br/>
        <w:br/>
        <w:t xml:space="preserve">En annan svenskbybo, en </w:t>
      </w:r>
      <w:r>
        <w:rPr>
          <w:b/>
        </w:rPr>
        <w:t>kvinna¹</w:t>
      </w:r>
      <w:r>
        <w:rPr>
          <w:b w:val="0"/>
        </w:rPr>
        <w:t xml:space="preserve">, som arbetade hos en familj Hultkvist för 30 kronor i månaden, hade att mjölka 22 kor, tvätta och arbeta på åkern. </w:t>
      </w:r>
      <w:r>
        <w:rPr>
          <w:b/>
        </w:rPr>
        <w:t>Hon²</w:t>
      </w:r>
      <w:r>
        <w:rPr>
          <w:b w:val="0"/>
        </w:rPr>
        <w:t xml:space="preserve"> ramlade och slog sig, så att </w:t>
      </w:r>
      <w:r>
        <w:rPr>
          <w:b/>
        </w:rPr>
        <w:t>hon²</w:t>
      </w:r>
      <w:r>
        <w:rPr>
          <w:b w:val="0"/>
        </w:rPr>
        <w:t xml:space="preserve"> fick värk, men arbetsköparen vägrade </w:t>
      </w:r>
      <w:r>
        <w:rPr>
          <w:b/>
        </w:rPr>
        <w:t>henne²</w:t>
      </w:r>
      <w:r>
        <w:rPr>
          <w:b w:val="0"/>
        </w:rPr>
        <w:t xml:space="preserve"> läkarvård. Först efter en och en halv månad intogs </w:t>
      </w:r>
      <w:r>
        <w:rPr>
          <w:b/>
        </w:rPr>
        <w:t>hon²</w:t>
      </w:r>
      <w:r>
        <w:rPr>
          <w:b w:val="0"/>
        </w:rPr>
        <w:t xml:space="preserve"> på Jönköpings lasarett, där det visade sig, att två ryggkotor voro skadade. Utan att vara frisk blev </w:t>
      </w:r>
      <w:r>
        <w:rPr>
          <w:b/>
        </w:rPr>
        <w:t>hon²</w:t>
      </w:r>
      <w:r>
        <w:rPr>
          <w:b w:val="0"/>
        </w:rPr>
        <w:t xml:space="preserve"> utskriven från sjukhuset men blev åter sjuk och begärde då att få resa tillbaka till Sovjetunionen. </w:t>
      </w:r>
      <w:r>
        <w:rPr>
          <w:b/>
        </w:rPr>
        <w:t>Hennes²</w:t>
      </w:r>
      <w:r>
        <w:rPr>
          <w:b w:val="0"/>
        </w:rPr>
        <w:t xml:space="preserve"> brev brötos av sjukhusledningen, och när man fick veta, att </w:t>
      </w:r>
      <w:r>
        <w:rPr>
          <w:b/>
        </w:rPr>
        <w:t>hon²</w:t>
      </w:r>
      <w:r>
        <w:rPr>
          <w:b w:val="0"/>
        </w:rPr>
        <w:t xml:space="preserve"> ville till Sovjetunionen, blev </w:t>
      </w:r>
      <w:r>
        <w:rPr>
          <w:b/>
        </w:rPr>
        <w:t>hon²</w:t>
      </w:r>
      <w:r>
        <w:rPr>
          <w:b w:val="0"/>
        </w:rPr>
        <w:t xml:space="preserve"> utkastad.</w:t>
        <w:br/>
        <w:br/>
        <w:t xml:space="preserve">De där bilderna, tror jag, kunna vara tillräckliga för att visa, huru en del av svenskbyborna blivit behandlade. Men här har jag ett brev, som jag förut nämnde, att jag visat för herr statsrådet i går. Jag kan icke nämna namnet på brevskriverskan, ty </w:t>
      </w:r>
      <w:r>
        <w:rPr>
          <w:b/>
        </w:rPr>
        <w:t>hon²</w:t>
      </w:r>
      <w:r>
        <w:rPr>
          <w:b w:val="0"/>
        </w:rPr>
        <w:t xml:space="preserve"> är rädd, att om det sker, så kommer </w:t>
      </w:r>
      <w:r>
        <w:rPr>
          <w:b/>
        </w:rPr>
        <w:t>hon²</w:t>
      </w:r>
      <w:r>
        <w:rPr>
          <w:b w:val="0"/>
        </w:rPr>
        <w:t xml:space="preserve"> att bliva utsatt för trakasserier. Brevet kommer emellertid som redan anförts att överlämnas till generaldirektör Malm, om jag får försäkran om, att det icke lämnas i händerna på någon huvudlös tjänsteman, som anser lämpligt att uppträda som hämnare för att en fattig </w:t>
      </w:r>
      <w:r>
        <w:rPr>
          <w:b/>
        </w:rPr>
        <w:t>kvinna¹</w:t>
      </w:r>
      <w:r>
        <w:rPr>
          <w:b w:val="0"/>
        </w:rPr>
        <w:t xml:space="preserve"> vågat kräva en annan behandling. </w:t>
      </w:r>
      <w:r>
        <w:rPr>
          <w:b/>
        </w:rPr>
        <w:t>Hon²</w:t>
      </w:r>
      <w:r>
        <w:rPr>
          <w:b w:val="0"/>
        </w:rPr>
        <w:t xml:space="preserve"> skriver till en arbetare i Nynäshamn på följande sätt: »Nu skall jag skriva till Karlsson, hur det går med mig. Jag är så dålig igen, att jag icke kan röra mig. Jag fick gå ut som en hund. Jag kan icke göra någonting</w:t>
        <w:br/>
        <w:br/>
        <w:t>utan får ligga hela dagen. Snälla ni, hjälp mig, om det är möjligt, att få Ang. anslag</w:t>
        <w:br/>
        <w:br/>
        <w:t xml:space="preserve">komma hem till Ryssland så fort som möjligt. Skriv till min </w:t>
      </w:r>
      <w:r>
        <w:rPr>
          <w:b/>
        </w:rPr>
        <w:t>syster²</w:t>
      </w:r>
      <w:r>
        <w:rPr>
          <w:b w:val="0"/>
        </w:rPr>
        <w:t xml:space="preserve">» — så till gammalnämner </w:t>
      </w:r>
      <w:r>
        <w:rPr>
          <w:b/>
        </w:rPr>
        <w:t>hon²</w:t>
      </w:r>
      <w:r>
        <w:rPr>
          <w:b w:val="0"/>
        </w:rPr>
        <w:t xml:space="preserve"> namn och adress på </w:t>
      </w:r>
      <w:r>
        <w:rPr>
          <w:b/>
        </w:rPr>
        <w:t>henne²</w:t>
      </w:r>
      <w:r>
        <w:rPr>
          <w:b w:val="0"/>
        </w:rPr>
        <w:t xml:space="preserve"> — »</w:t>
      </w:r>
      <w:r>
        <w:rPr>
          <w:b/>
        </w:rPr>
        <w:t>hon²</w:t>
      </w:r>
      <w:r>
        <w:rPr>
          <w:b w:val="0"/>
        </w:rPr>
        <w:t xml:space="preserve"> vill också resa hem. Om det -”enskbyr skulle vara möjligt, så vill jag komma till» — här kommer namnet på ett (Forts)</w:t>
        <w:br/>
        <w:br/>
        <w:t xml:space="preserve">ställe i Sverige, som jag icke kan läsa — »tills vi slippa. Men hur skall jag komma tillbaka till Sorunda? Jag är så långt borta, ända i Ekholms gård. Hjälp mig, om jag får kalla er broder till mig, som står ensam i världen och icke vet, vart jag skall vända mig. Om det är möjligt att resa, vilja jag och min </w:t>
      </w:r>
      <w:r>
        <w:rPr>
          <w:b/>
        </w:rPr>
        <w:t>syster²</w:t>
      </w:r>
      <w:r>
        <w:rPr>
          <w:b w:val="0"/>
        </w:rPr>
        <w:t xml:space="preserve"> resa i denna månad.»</w:t>
        <w:br/>
        <w:br/>
        <w:t xml:space="preserve">När denna </w:t>
      </w:r>
      <w:r>
        <w:rPr>
          <w:b/>
        </w:rPr>
        <w:t>kvinna¹</w:t>
      </w:r>
      <w:r>
        <w:rPr>
          <w:b w:val="0"/>
        </w:rPr>
        <w:t xml:space="preserve"> låg på sjukstugan, togos </w:t>
      </w:r>
      <w:r>
        <w:rPr>
          <w:b/>
        </w:rPr>
        <w:t>hennes²</w:t>
      </w:r>
      <w:r>
        <w:rPr>
          <w:b w:val="0"/>
        </w:rPr>
        <w:t xml:space="preserve"> barn ifrån </w:t>
      </w:r>
      <w:r>
        <w:rPr>
          <w:b/>
        </w:rPr>
        <w:t>henne²</w:t>
      </w:r>
      <w:r>
        <w:rPr>
          <w:b w:val="0"/>
        </w:rPr>
        <w:t xml:space="preserve">. Och den behandling, som kom barnen till del, är enligt upplysningar, som jag för dagen icke är i tillfälle att få kontrollerade — jag har nämligen icke fått svar på ett par brev, som jag skrivit — sådan, att den verkligen kan sägas vara upprörande. En enkel arbetare skriver också om denna behandling närmast i anledning av det fall, som berörts i det nyss upplästa brevet: »Gammalsvenskbykommittén fortsätter i sin inställning att göra livet surt för </w:t>
      </w:r>
      <w:r>
        <w:rPr>
          <w:b/>
        </w:rPr>
        <w:t>henne²</w:t>
      </w:r>
      <w:r>
        <w:rPr>
          <w:b w:val="0"/>
        </w:rPr>
        <w:t xml:space="preserve"> och </w:t>
      </w:r>
      <w:r>
        <w:rPr>
          <w:b/>
        </w:rPr>
        <w:t>hennes²</w:t>
      </w:r>
      <w:r>
        <w:rPr>
          <w:b w:val="0"/>
        </w:rPr>
        <w:t xml:space="preserve"> fyra minderåriga barn. På grund av njurlidande blev </w:t>
      </w:r>
      <w:r>
        <w:rPr>
          <w:b/>
        </w:rPr>
        <w:t>hon²</w:t>
      </w:r>
      <w:r>
        <w:rPr>
          <w:b w:val="0"/>
        </w:rPr>
        <w:t xml:space="preserve"> intagen på sjukhus. Då passade under tiden svenskbykommittén på att genomföra sitt under en lång tid förberedda arbete att skingra familjen genom att utackordera barnen i Sorunda. Efter en tids vistelse på sjukhuset utskrevs» — och så nämnes </w:t>
      </w:r>
      <w:r>
        <w:rPr>
          <w:b/>
        </w:rPr>
        <w:t>hennes²</w:t>
      </w:r>
      <w:r>
        <w:rPr>
          <w:b w:val="0"/>
        </w:rPr>
        <w:t xml:space="preserve"> namn. — »Hoppet om att få träffa sina barn grusades för den stackars modern. Svenskbykommittén bara skaffade </w:t>
      </w:r>
      <w:r>
        <w:rPr>
          <w:b/>
        </w:rPr>
        <w:t>henne²</w:t>
      </w:r>
      <w:r>
        <w:rPr>
          <w:b w:val="0"/>
        </w:rPr>
        <w:t xml:space="preserve"> en plats, men icke för att sammanföra familjen, utan för att göra det omöjligt för </w:t>
      </w:r>
      <w:r>
        <w:rPr>
          <w:b/>
        </w:rPr>
        <w:t>henne²</w:t>
      </w:r>
      <w:r>
        <w:rPr>
          <w:b w:val="0"/>
        </w:rPr>
        <w:t xml:space="preserve"> att träffa barnen, i ett annat landskap. Långt borta från sina barn trälar den stackars </w:t>
      </w:r>
      <w:r>
        <w:rPr>
          <w:b/>
        </w:rPr>
        <w:t>kvinnan¹</w:t>
      </w:r>
      <w:r>
        <w:rPr>
          <w:b w:val="0"/>
        </w:rPr>
        <w:t xml:space="preserve"> i sin sorg och förtvivlan över </w:t>
      </w:r>
      <w:r>
        <w:rPr>
          <w:b/>
        </w:rPr>
        <w:t>hennes²</w:t>
      </w:r>
      <w:r>
        <w:rPr>
          <w:b w:val="0"/>
        </w:rPr>
        <w:t xml:space="preserve"> barns öde.»</w:t>
        <w:br/>
        <w:br/>
        <w:t>Jag tvivlar visst icke på att det var svårigheter i Ukraina för dessa svenskbybor, att de hade också där vedervärdigheter att möta, men jag vågar påstå, med den kännedom jag har om förhållandena där nere, att dessa voro trots allt bättre än de förhållanden, under vilka, som framgår av de anförda skildringarna, en del av dem leva här i Sverige, sedan de blevo mottagna som svenska folkets och svenska statens gäster långt bättre! De hade nämligen där sin egen jord, de hade möjlighet att sköta sig själva inom gällande författningar och bestämmelser; här äro, som var man vet, förhållandena helt annorlunda — och nu måste jag ställa en fråga till också herr Hansson, då han nu är inne: vill icke herr Hansson stiga upp och tala om vad han menar om den behandling, som nu kommer de fattiga svenskbyborna till del. Vill ni icke förklara att ni har misstagit eder och följaktligen sätta in hela er kraft för att åstadkomma en radikal förändring.</w:t>
        <w:br/>
        <w:br/>
        <w:t>Vår grupp har, som herrarna veta, yrkat avslag på regeringens proposition. Jag måste säga, att det finns mycket, som talar för detta avslagsyrkande, ty såvitt man nu kan bedöma saken, blir det ingen verklig hjälp, som svenskbyborna utlovades, då de hitnarrades, kommer icke att kunna lämnas för det belopp, det härvidlag är fråga om. Skulle det icke, när så är förhållandet, när man uppenbarligen har massor av svenskbybor, som gå och träla i skilda bygder i landet, skulle det icke vara rimligt och rättvist att de, som verkligen vilja resa tillbaka till Sovjetunionen, också kunna beredas möjlighet att göra detta? Varför skulle de icke kunna få respengar? Blir det dyrare för den svenska staten, om de få respengar till Sovjetunionen, än att här underhålla dem med fattigvårdsbidrag och att underhålla deras skingrade barn på skilda platser? Vore det icke såväl ur mänsklig synpunkt som ur statsfinansiell synpunkt en akt av rättvisa, att man läte dem, som vilja resa tillbaka, få respengar av staten? Vad skulle man förlora på det? Är det någon sorts principprogram, som bestämmer att alla svenskbybor ovillkorligen skola svälta och</w:t>
        <w:br/>
        <w:br/>
        <w:t>återresa med bidrag av statsmedel riktig, vilka åtgärder vill ni i så fall vidtaga, för att en ändring skall åstadkommas?</w:t>
        <w:br/>
        <w:br/>
        <w:t>Nu finns det emellertid en del gamla orkeslösa, som knappast kan resa tillbaka. De hava inga anförvanter där borta o. s. v. Det är uppenbart, att staten härvidlag måste ordentligt taga hand om dem, och för den skull, herr talman, har jag för ögonblicket intet annat yrkande än om bifall till den punkt i vår motion, som talar om ett anslag av 100,000 kronor för bekostande av återresa till Sovjetunionen för de svenskbybor, som så önska.</w:t>
        <w:br/>
        <w:br/>
        <w:t>Man skall icke komma och tala om att orsaken till oron bland svenskbyborna är den agitation som förts, ty det parti eller den lilla grupp, som kan nå svenskbyborna och hava direkt korrespondens med dem, har verkligen ingen möjlighet att driva någon propaganda att tala om. För övrigt, antag att en del vill resa tillbaka till Ryssland som följd av propagandistisk påverkan, vad är då orsaken till att en stor del vill resa till Canada? Där råder intet sovjetsystem, inga bolsjeviker i världen kunna tjäna något på att en del lämnar Sverige och emigrerar till Canada i mycket upprört tillstånd och av missnöje med förhållandena här. Som herrarna veta, är det, om jag icke misstar mig, redan ett hundratal, som dels befinna sig på väg och dels torde hava för avsikt att resa till Canada.</w:t>
        <w:br/>
        <w:br/>
        <w:t>Jag vädjar ännu en gång till herrar Hansson och Ekman att stiga upp och förklara, att de äro beredda att se till att de svenkbybor, som vilja, skola på statsmedel få resa åter till Sovjetunionen och de som stanna skola behandlas mänskligt.</w:t>
      </w:r>
    </w:p>
    <w:p>
      <w:pPr>
        <w:pStyle w:val="Heading2"/>
      </w:pPr>
      <w:r>
        <w:t>2. Sven Lubeck (Lantmanna- och borgarepartiet inom andrakammaren, man)</w:t>
      </w:r>
    </w:p>
    <w:p>
      <w:r>
        <w:rPr>
          <w:b w:val="0"/>
        </w:rPr>
        <w:t>Herr talman! Det kan icke komma i fråga, att jag skulle följa herr Kilbom i den färgstarka och i många avseenden synnerligen okontrollerade framställning, som han haft här med åberopande av brev från missnöjda svenskbybor samt tidningsartiklar o.s.v. Jag kan icke annat än tillråda herr Kilbom att fullfölja sin uttalade avsikt att sätta sig i förbindelse med ledningen för gammalsvenskbykommittén här hemma. Det hade varit synnerligen klokt och i varje fall korrekt, att herr Kilbom gjort detta, innan han här åberopat en rad av brev, om vilkas innehåll han säkerligen icke för närvarande kan hysa någon bestämd mening.</w:t>
        <w:br/>
        <w:br/>
        <w:t>Vad som förevarit i denna fråga torde jag icke behöva för kammaren gå in på och i detalj redogöra för. Frågan har blivit så utförligt ventilerad i pressen, och jag tror icke, man kan säga, att den blivit på något partiskt sätt återgiven. Även i den s. k. borgerliga pressen har man många gånger funnit uttryck för vissa betänkligheter och en viss kritik, liksom man där återgivit vad som sagts i den press, som står herr Kilbom nära, så att jag tror, att allmänheten kunnat bilda sig en ganska tillförlitlig uppfattning om vad som verkligen tilldragit sig. Såvitt jag känner till, ha inga fakta undanhållits allmänheten, och det torde, som sagt, därför icke vara behövligt att gå in på och upprepa i detalj vad som skett.</w:t>
        <w:br/>
        <w:br/>
        <w:t>I stora drag var ju gången i frågan den, att här under 1928—1929, under cirka ett års tid, kommo upprepade framställningar därutifrån med begäran att söka ordna så att svenskbyborna kunde flytta från Ryssland. Från svensk sida saknades det sannerligen icke varningar och uttalanden av betänkligheter mot en sådan överflyttning, av skäl, som det torde vara överflödigt att här närmare upprepa. De vittnesbörd om nödtillståndet där nere, som efter hand kommo hit, och som man knappast hade anledning betvivla, efter vad man hört från skilda håll och vad som tidigare skett, gjorde emellertid, att man sökte få tillstånd genom vederbörande ryska myndigheter att på ort och ställe undersöka, huru det verkligen förhöll sig, för att lämna den hjälp som var möjlig</w:t>
        <w:br/>
        <w:br/>
        <w:t>att lämna. Jag förmodar, att det är i det sammanhanget, som herr Kilbom fått sin föreställning om de s. k. mutorna, som, såvitt jag känner till, icke bestått i något annat, än att från de tillgängliga medel, som sedan länge funnits i en fond i Uppsala, med vilken man tidigare hade bisprungit svensktalande där nere, ställdes medel till förfogande för att bringa hjälp i vad som omvittnats vara ett verkligt nödtillstånd. Huru dessa medel fördelades, kunde vi självfallet här hemma icke hava någon kontroll över eller någon aning om, ej heller beträffande vad som sades i samband med utdelningen av dessa medel, så mycket mindre som det tillstånd man begärde för en rödakorsdelegat att på ort och ställe taga del av förhållandena icke beviljades av de ryska vederbörande. Det var först i sammanhang med att utresetillstånd hade givits och man kom i direkt förbindelse med svenskbyborna i och för överresan, som en verklig kontakt kunde upprättas. Det beror således sannerligen icke på de svenska vederbörande, att svårigheter uppstodo vid bedömande av läget och vid tillhandahållandet av de medel, som ansågos nödvändiga för att rädda dem där nere från nöd och svält.</w:t>
        <w:br/>
        <w:br/>
        <w:t>Jag nämnde, att det icke saknades varningar från svensk sida, och hela det sätt, på vilket förbehandlingen fördes, vittnar väl bättre än något annat om, att man ville låta de svenska betänkligheterna komma till uttryck, att man ville komma vederbörande att själva noga övertänka och taga på sitt eget ansvar, huruvida de ansågo en överflyttning önskvärd eller icke. Jag kan icke tänka mig något sätt mera ägnat att ge dem sådana tankeställare än just den behandling, som frågan fick, och detta nästan självfallet på grund av den obenägenhet, som de ryska myndigheterna visade för att överhuvud taget möjliggöra en kommunikation mellan Sverige och dessa gammalsvenskbybor i Ukraina.</w:t>
        <w:br/>
        <w:br/>
        <w:t>Jag bör kanske här nämna några ord om vad herr Kilbom kallade för någon konferens vid sidan av grundlagen, som hölls med partiledarna. Det var representanter för olika meningsriktningar inom riksdagen, kanske man bättre kunde kalla det för, som av regeringen kallades till rådplägning i denna fråga, och detta av det mycket naturliga skälet, att det gällde en fråga, som under alla förhållanden skulle komma att sträcka sina verkningar långt fram i tiden. Det ansågs då självklart, att man borde söka en dylik kontakt vid överläggningar i en så ömtålig fråga som denna var. Därvid avgåvos inga löften från partiledarnas sida. Jag har för min del den uppfattningen, att det förekom ingenting, som bör kallas förbindande för partiledarna. Det var helt enkelt råd och synpunkter, som lämnades, och det kan vara angeläget, eftersom herr Kilbom talat om Canadaresan, att påpeka att under denna överläggning — vilket också tidigare offentligen meddelats — från många av dem, som kallats till densamma, uttalades starka sympatier för att man icke skulle lägga några hinder i vägen för dessa gammalsvenskbybors överflyttande till Canada, i den mån de själva så kunde önska efter att hava orienterat sig om förhållandena här hemma. Detta så mycket mera som man hade erfarit under de långa förberedande överläggningarna i saken, att stora grupper av dessa gammalsvenskbybor från början voro bestämt inställda på att resa över till Canada, därför att de räknade med att där finna jordförhållanden, som bättre överensstämde med vad de voro vana vid i Ukraina, liksom de hade att räkna med bistånd från släktingar, som redan funnit sig till rätta ute i Canada. Däri ligger sålunda en av förklaringarna till att Canadafrågan redan från början har spelat en så pass betydande roll.</w:t>
        <w:br/>
        <w:br/>
        <w:t>Det frågades i första kammaren, om deras inflyttning, när den nu till slut ägde rum, var grundad på en oemotståndlig kärlek till det svenska landet, vars språk de talade, och det svar jag där gav på denna fråga, skall jag, med anledning av de antydningar herr Kilbom gjorde, be att få upprepa här, nämligen</w:t>
        <w:br/>
        <w:br/>
        <w:t>lingssätt, trots alla de påtagliga bekymmer och svårigheter, som det måste erbjuda för en så stor folkgrupp, som i århundraden bott i Ryssland på skilda platser, senast nu under 150 år i Ukraina, att bryta med allt detta, som de vant sig vid, realisera sin egendom och lämna allt för att göra en sådan betydande flyttning.</w:t>
        <w:br/>
        <w:br/>
        <w:t>De villkor, som från svensk sida ställdes upp för överflyttningen, voro två mycket naturliga villkor. Det ena var, att det ibland dessa bybor där nere skulle råda en praktiskt taget enhällig önskan att flytta, trots de vanskligheter, som jag nyss berört, och vidare att de skulle få utresetillstånd av vederbörande ryska myndigheter. Detta var de självklara villkoren för att inresetillstånd från svensk sida överhuvud skulle medges, och det var först sedan ett sådant utresetillstånd hade givits, vilket kom för övrigt mycket hastigt och oväntat, som man över huvud kunde vidtaga åtgärder för att ordna överflyttningen och bosättningen här hemma.</w:t>
        <w:br/>
        <w:br/>
        <w:t>Det har anmärkts att man icke hade förberett deras överflyttning på ett bättre sätt, än som man anser vara förhållandet. På detta ber jag att få svara, att från svenska regeringens sida ansåg man det vara ett självklart uttryck av lojalitet mot de ryska vederbörande, att man här icke satte i gång med en organisationskommitté för att ordna överresan för dessa bybor, vilka ännu icke fått något som helst tillstånd att utflytta från Ryssland. Det var självfallet först sedan de ryska vederbörande bestämt sig för att lämna detta utresetillstånd, som vi över huvud hade möjlighet att här skrida till någon slags handling och jag tror icke att någon, med kännedom om de svårigheter, som det måste möta, kan säga annat än att organisationsåtgärderna vidtagits med den snabbhet och reda, som man över huvud rimligen kan begära i ett sådant fall.</w:t>
        <w:br/>
        <w:br/>
        <w:t>Herr Kilbom nämnde nu, att en del rest eller resa till Canada, och att det är uttryck för att de icke trivas här, och att andra vilja resa tillbaka itill Ryssland. Innan jag går vidare in på den saken, kan det vara lämpligt att för kammarens ledamöter nämna något om, huru det just nu förhåller sig med fördelningen av dessa resplaner åt olika håll. Siffrorna äro följande: från Ryssland inkommo 184 familjer med tillsammans 891 personer. — Då jag nämner den siffran, inskjuter jag, att denna fråga kvantitativt bedömd icke har den väldiga innebörd, som man skulle kunna föreställa sig av allt skrivande och allt talande i saken. Det är icke någon stor sak, som vi gjort, när vi sökt att hjälpa dessa människor tillrätta, om man jämför det med vad som i andra länder efter kriget har fått uträttas för medmänniskor. Det har nämnts att Grekland t. ex. fick taga emot en människomassa, som rörde sig mellan en och två miljoner. Detta lilla Grekland, med en befolkning knappast större än vårt lands, klarade upp den organisationsuppgiften på ett sätt, som tillvunnit sig allmänt erkännande, och man fann det nog så naturligt, att man skulle vidtaga en sådan åtgärd. I andra länder ser man på flera håll, hurusom man har fått mottaga stora kontingenter. Det är alltså icke någon särskilt stor uppgift, som vi sålunda ha givit oss in på, när man efter de händelser, som jag skildrat, fann sig böra medgiva inflyttning av dessa gammalsvenskbybor för längre eller kortare tid till Sverige.</w:t>
        <w:br/>
        <w:br/>
        <w:t>För att gå vidare med fördelningssiffrorna, så är det så, att till Canada ha avrest 9 familjer med 47 personer, medan ytterligare 10 familjer med 50 personer möjligen önska avresa. Jag såg i en tidning en uppgift om att 30 av dessa 50 personer stodo i begrepp att avresa dit. Till Ryssland ha avrest 3 familjer med 20 personer; och i Sverige vistas av kommunister omhändertagna ytterligare 23 personer, som önska avresa till Ryssland. Uppgifterna här-</w:t>
        <w:br/>
        <w:br/>
        <w:t>om variera mellan 23 och 34 personer. I de av gammal-svenskbystiftelsen nu ordnade gårdarna befinna sig 27 familjer med 135 personer. De återstående äro som bekant ute på arbete i skilda delar av landet. Gammalsvenskbykommittén fortsätter ju med sitt arbete att försöka placera så många som möjligt i egna hem och till arbete av sådan beskaffenhet, som bäst kan passa för dem. Däri ligger nu självfallet kärnan i det hela: huru dessa bäst skola kunna komma till rätta och om de med hänsyn till egenskaper och förmåga bäst komma att trivas på svensk botten eller på andra platser, där de kunna komma att slutligen hamna.</w:t>
        <w:br/>
        <w:br/>
        <w:t>Nu talar man om denna bosättning här hemma i Sverige på ett sätt, som om man menade, att alla utan vidare skulle vara lämpade för att bliva självägande bönder eller lämpliga för eget jordbruk överhuvud taget. Man synes fullkomligt bortse därifrån, att det är en mycket brokig skara, som kommit hit från Gammalsvenskby. Det finnes bland dem liksom bland andra befolkningsgrupper skilda kategorier och särskilt naturligtvis bland dessa, som levat under de svåra förhållanden, som, vilket vi alla veta, här varit fallet. Man kan icke rimligtvis begära, att alla dessa kunna placeras ut som självägande eller passa för sådant arbete. Man skall icke pressa in folk i andra sysselsättningar än som med hänsyn till deras naturliga möjligheter överhuvud taget kunna vara lämpliga. Det är ett tomt tal detta, då det anmärkes på, att man icke hastigare placerat ut dem. Det är nödvändigt att tillse, att dessa människor, för vilka så mycket brister i utbildning, utrustning och annat, få tid på sig att acklimatisera sig och själva stadga sin mening om vad som för dem kan vara lämpligast för framtiden.</w:t>
        <w:br/>
        <w:br/>
        <w:t>Herr Kilbom talade om, att de icke fått gå i lantmannaskolor eller kommit in vid folkhögskolor och att undervisningen varit begränsad. Till detta vill jag endast svara, att i den mån en begränsning i det fallet kommit till uttryck, har det skett av samma skäl, som jag nyss antydde. Det är icke möjligt helt enkelt att med den ståndpunkt, på vilken många av dessa ungdomar stå, skicka dem till svenska folkhögskolor eller lantmannaskolor utan vidare. De ha ju ännu icke varit här ens ett års tid. Det fälldes ett uttryck en gång, som jag tror kan vara nog så betecknande för vad som i detta fall kan vara klokt, när man talar om att man vill driva fram en hastigare placering av dem vid folkhögskolorna. Det kan ligga en viss överdrift i vad man sade, nämligen att den bästa folkhögskolan, som dessa ungdomar kunna gå igenom under första tiden här hemma, är att umgås med svenska lantmän överhuvud taget för att på så sätt, komma in i och vänja sig vid svenska förhållanden, få inblick i den kommunala organisationen och få en sådan allmänbildning och sådana svenska intryck, att de sedan med någon behållning kunna placeras vid folkhögskolor eller lantmannaskolor.</w:t>
        <w:br/>
        <w:br/>
        <w:t>Någon motvilja från vederbörande kommittés sida att bibringa alla dessa den utbildning, som de överhuvud taget kunna ha nytta och glädje av för framtiden att få, kan man icke göra gällande. Det kan herr Kilbom övertyga sig om genom att skaffa sig mera saklig inblick i vad som hänt och taga kännedom om gammalsvenskbykommitténs redogörelser för förhållandena och icke hämta all sin kunskap ur så utomordentligt ensidiga källor, som han i detta fall haft att lita till.</w:t>
        <w:br/>
        <w:br/>
        <w:t>Herr Kilbom nämnde något om ansvaret i denna fråga och ville i första hand lägga detta på deras ledare där nere. Detta skedde väl, antager jag, i samband med funderingarna om att det skulle vara någonting, som han kallade för mutor, med i saken. Till svar på vad han i det avseendet yttrade — jag har redan varit inne på den saken förut — ber jag att få förklara, att jag icke känner till att några penningar utnyttjats i den mening, som herr Kilbom här behagat kalla för mutor.</w:t>
        <w:br/>
        <w:br/>
        <w:t>Sedan skyllde han ansvaret på ärkebiskopen. Det giver mig anledning att förklara, att såvitt jag känner till ärkebiskopens uppfattning och åtgärder i denna fråga, har ingenting framkommit, som kan ge herr Kilbom anledning att rikta anklagelser mot ärkebiskopen av den innebörd, som här skett. Jag känner till, att de utsända delegaterna för dessa svenskbybor uppsökte ärkebiskopen, som jag tror, av den naturliga anledningen, att de av gammalt haft kontakt med honom. Man hade, som jag nämnde i början av mitt anförande, haft en kommitté i Uppsala och en fond, varmed man bistått de svensktalande i Gammalsvenskby, och vad var då naturligare än att man först vände sig dit. De uttalanden, som ärkebiskopen gjort i saken till mig och andra, ha, såvitt Jag kan finna, icke givit någon som helst anledning påstå att han skulle på något obehörigt sätt ha påverkat saken. Från hans sida ha betänkligheterna också varit stora och jag har upprepade gånger erfarit, att han delade den uppfattningen, att det kanske vore lyckligast, om svenskbyborna i samlad grupp eller i så stor grupp som möjligt kunde överflytta till Kanada, där, av skäl, som jag nyss berört, förhållandena kanske skulle passa bättre för dem än här hemma, med den erfarenhet, man redan vunnit om svårigheterna att här bosätta sig i samlad grupp o. s. v.</w:t>
        <w:br/>
        <w:br/>
        <w:t>Så var naturligtvis ansvaret regeringens — det är ju en självklar sak. Jag får då förklara, att jag är gärna beredd att taga min del av ansvaret i vad som på mig ankommer, ansvaret för vad svenskbyborna nu få genomlida, som herr Kilbom säger, under sin vistelse i Sverige. Jag tror nog, att varje rättvis bedömare skall ställa upp frågan, om icke deras lidande här bör ses mot bakgrunden av vad de själva ansett, att de genomlidit och ytterligare hade att vänta i Ryssland, och som ju var av den beskaffenheten, att det bragte dem i det läget, att de själva ville företaga utflyttningen därifrån på eget ansvar. Det ansvar, som åvilar oss, hänför sig till det sätt, på vilket vi försökt att, under svåra förhållanden, ordna det för dem här i Sverige.</w:t>
        <w:br/>
        <w:br/>
        <w:t>Ja, herr talman, jag skall nu icke vidare ingå på denna fråga. Det torde av vad jag sagt framgå, att vad som från svensk sida gjorts i denna sak, har haft sin grund i en akt av ren mänsklighet, nödvändig att utöva och gärna utövad mot en grupp människor, om vilkas lidande man hört så många vittnesbörd. Självfallet förelåg det ju en alldeles särskild anledning för oss svenskar att med största möjliga omsorg taga hand om dem, då det ju var fråga om en grupp människor, som genom sekler bevarat svenskt språk, svensk religion och svenska seder.</w:t>
      </w:r>
    </w:p>
    <w:p>
      <w:pPr>
        <w:pStyle w:val="Heading2"/>
      </w:pPr>
      <w:r>
        <w:t>3. Gustaf Olsson (–, man)</w:t>
      </w:r>
    </w:p>
    <w:p>
      <w:r>
        <w:rPr>
          <w:b w:val="0"/>
        </w:rPr>
        <w:t>Herr Kilboms anförande gav mig anledning att begära ordet för att säga några ord i saken.</w:t>
        <w:br/>
        <w:br/>
        <w:t xml:space="preserve">Herr Kilbom lyckades dels genom citat ur tidningar och dels genom brev måla upp en bild, enligt vilken behandlingen av en del av svenskbyborna skulle vara rent omänsklig. Jag har haft ett livligt intresse av deras kolonisationssträvanden i landet, och genom personliga besök och upprepade samtal och genom brevväxling varit i kontakt med flera av dessa svenskbybor. Jag har då kommit till en helt annan uppfattning. När man hör dessa berätta om de lidanden, som de genomgått där nere i Ukraina, förstår man, att tanke uppstod hos dem att komma bort från det rent av helvete, som var där nere. Det var så, att de en lång tid lågo i eldlinjen mellan den Wrangelska och den röda armén, och de fingo nära på fly från sin by ut på en holme i Djnepr eller till någon bergstrakt någon bit därifrån. Hela byn flydde faktiskt därifrån på nätterna. De ha genomgått sådana lidanden, att det är alldeles ohyggligt, när man hör dem tala därom. Inte nog med att de hade krigshärarna inpå sig, utan de hade även rövare att dras med. Det finns en familj Knutas vid Almnäs gård, varibland även finnes </w:t>
      </w:r>
      <w:r>
        <w:rPr>
          <w:b/>
        </w:rPr>
        <w:t>änkefru²</w:t>
      </w:r>
      <w:r>
        <w:rPr>
          <w:b w:val="0"/>
        </w:rPr>
        <w:t xml:space="preserve"> Knutas. </w:t>
      </w:r>
      <w:r>
        <w:rPr>
          <w:b/>
        </w:rPr>
        <w:t>Hon²</w:t>
      </w:r>
      <w:r>
        <w:rPr>
          <w:b w:val="0"/>
        </w:rPr>
        <w:t xml:space="preserve"> berättade, att det en</w:t>
        <w:br/>
        <w:br/>
        <w:t xml:space="preserve">natt kom en rövarhord och tog deras djur ifrån dem. </w:t>
      </w:r>
      <w:r>
        <w:rPr>
          <w:b/>
        </w:rPr>
        <w:t>Hennes²</w:t>
      </w:r>
      <w:r>
        <w:rPr>
          <w:b w:val="0"/>
        </w:rPr>
        <w:t xml:space="preserve"> man blev då skjuten, ehuru han icke då dog av de sår han erhöll. Han levde några år under svåra plågor och lidanden. Man förstår, som sagt, att tanke uppstod hos dem att komma bort ifrån detta.</w:t>
        <w:br/>
        <w:br/>
        <w:t>Jag vill icke heller dölja för kammaren, att det också var religiösa skäl, som 1 stark mån bidrog till detta steg. Det är ju rent av förvånansvärt, att pastor Hoas kunnat utföra en sådan prästerlig gärning där nere, som han gjort. Större delen av dessa svenskbybor äro verkligen djupt religiösa människor. När de nu också varit vittne till denna antireligiösa propaganda, som gått fram i Ryssland, och sett, hur kyrkor tagits ifrån folket och hur man förbjöd gudstjänster, då förstår man, att detta var en pådrivande faktor. Men de lidanden och andra misshälligheter, som de haft att genomgå, voro dock nog för att förmå dem att söka komma bort därifrån.</w:t>
        <w:br/>
        <w:br/>
        <w:t>Nu låg det så till, att redan för många år sedan en del av byborna hade rest till Canada, när de funno, att byn tillväxte och icke lämnade plats för så många. De ha lyckats utmärkt där ute, och man har stått i livlig brevväxling med varandra, och då har också uppstått tanken på att komma dit ut, och man har trott på möjligheten av att där kunna återuppbygga byn och få till stånd en gemenskap, som de hade där nere i Gammalsvenskby.</w:t>
        <w:br/>
        <w:br/>
        <w:t>Men man förstår också, att de tänkte på Sverige, ty de berätta, att de gamla, när de lågo på dödsbädden, drömde och yrade just om att komma tillbaka till det gamla moderlandet. Nu var det ju så, att det fanns ingen möjlighet för dem att kunna resa till ett annat land än till Sverige, då den ukrainska regeringen icke skulle kunna lämna utresetillstånd till annat land. Lenin hade ju sagt i sina läror, att minoriteterna böra frigivas. När underhandlingar med ukrainska regeringen fördes om utresetillståndet påpekade man också vad Lenin sagt om minoriteterna, och det var detta Lenins uttalande, som bidrog till att utresetillstånd erhölls för resa till Sverige.</w:t>
        <w:br/>
        <w:br/>
        <w:t>När jag hörde på herr Kilboms svartmålning, måste jag säga mig, att det icke var en opartisk eller noggrann skildring av hela svenskbyförläggningen här i Sverige. Jag har en helt annan uppfattning. Han drog en del uppgifter om arbetsförhållandena här, bl. a. nämnde han att det skulle vara en familj, som varit anställd hos biskop Danell och haft det oerhört svårt. Jag har ett brev från biskop Danell, där han skriver:</w:t>
        <w:br/>
        <w:br/>
        <w:t xml:space="preserve">»Gammalsvenskbybon Petter Utas, vilken jag under hans provisoriska vistelse på Brunsbo c:a 4 månader förlidet år beredde arbete huvudsakligen i min trädgård, erhöll dels kontant kronor 2,50 per dag (även de dagar han var ledig från arbete) = 15 kronor i veckan, dels ur min källare potatis så mycket han ville, och från min arrendator så mycket mjölk han ville ha för 10 öre litern, dessutom bostad i en ledig torpstuga med möbler, sängkläder, husgeråd m. m., som jag lät föra dit, likaledes fritt bränsle. Han fick allt detta, sedan jag hört efter vad som troddes vara behövligt. Med kläder var familjen vid ankomsten rikligt försedd. Läkarevård, som blev behövlig, erhöll hans familj naturligtvis gratis; även på annat sätt sökte vi efter förmåga hjälpa dem; så t. ex. fick en </w:t>
      </w:r>
      <w:r>
        <w:rPr>
          <w:b/>
        </w:rPr>
        <w:t>syster²</w:t>
      </w:r>
      <w:r>
        <w:rPr>
          <w:b w:val="0"/>
        </w:rPr>
        <w:t xml:space="preserve">, som var i skolåldern, alla behövliga skolböcker. </w:t>
      </w:r>
      <w:r>
        <w:rPr>
          <w:b/>
        </w:rPr>
        <w:t>Hustrun²</w:t>
      </w:r>
      <w:r>
        <w:rPr>
          <w:b w:val="0"/>
        </w:rPr>
        <w:t xml:space="preserve">, ung och arbetsför, tog emot främmande tvätt. Emellanåt frågade jag honom, huru det gick, och han tycktes vara nöjd med avlöningen. Familjen bestod av honom själv, hans </w:t>
      </w:r>
      <w:r>
        <w:rPr>
          <w:b/>
        </w:rPr>
        <w:t>hustru²</w:t>
      </w:r>
      <w:r>
        <w:rPr>
          <w:b w:val="0"/>
        </w:rPr>
        <w:t xml:space="preserve"> (ryska), en </w:t>
      </w:r>
      <w:r>
        <w:rPr>
          <w:b/>
        </w:rPr>
        <w:t>syster²</w:t>
      </w:r>
      <w:r>
        <w:rPr>
          <w:b w:val="0"/>
        </w:rPr>
        <w:t xml:space="preserve"> i skolåldern och ett icke årsgammalt barn, som fick sin näring av modersmjölken. Ett par dagar innan han i december månad skaffat sig plats som ladugårdskarl i en gård nära Skara (</w:t>
      </w:r>
      <w:r>
        <w:rPr>
          <w:b/>
        </w:rPr>
        <w:t>hustrun²</w:t>
      </w:r>
      <w:r>
        <w:rPr>
          <w:b w:val="0"/>
        </w:rPr>
        <w:t xml:space="preserve"> blev där också </w:t>
      </w:r>
      <w:r>
        <w:rPr>
          <w:b/>
        </w:rPr>
        <w:t>mjölkerska³</w:t>
      </w:r>
      <w:r>
        <w:rPr>
          <w:b w:val="0"/>
        </w:rPr>
        <w:t>), fick jag veta, att han önskade ytterligare hjälp, vilken jag också var beredd att giva honom, men han flyttade strax utan att till mig hinna framställa begäran därom.</w:t>
        <w:br/>
        <w:br/>
        <w:t>Arbetsförmedlingen har varit villig att skaffa honom plats, ehuru han mot</w:t>
        <w:br/>
        <w:br/>
        <w:t>givna råd uppsagt den goda plats han sedan december månad innehaft såsom ladugårdskarl på en mindre gård. Men han har ej velat taga emot erbjuden ny plats, emedan han ansett en viss svaghet i högra armen efter ett gammalt armbrott, varom förut ingen hört talas, kräva ett lättare arbete. Ett läkarebetyg, ehuru rätt svagt, angående detta gamla armbrott, har han emellertid företett. Att han själv icke ansett denna svaghet vara synnerligen besvärande, torde framgå därav, att han nu gjort anspråk på att erhålla ett ”eget hem”.</w:t>
        <w:br/>
        <w:br/>
        <w:t>Mannen var ingen prima arbetare och anses därför icke lämpa sig för skötseln av ett eget hem”, men han föreföll beskedlig, tills han på senare tid omhändertagits av bolsjeviker i Skara. Icke desto mindre har han nyligen hos mig anhållit att återfå samma plats och samma arbete, som han förut hade hos mig, och förklarat att han ångrade att han lämnat platsen på Brunsbo, men då jag redan hade ordnat med hjälparbete i trädgården för sommaren, var det icke möjligt att gå in på hans begäran. Nu lärer han vilja återvända till Ukraina. Tre syskon till honom, vilka fått plats här i närheten och lära sköta sig bra, synas vilja stanna här. En av dem lärer dock ha vacklat hit och dit.</w:t>
        <w:br/>
        <w:br/>
        <w:t>Tack för meddelandena. Din tillgivne</w:t>
        <w:br/>
        <w:br/>
        <w:t>Ja, det var om denna familj hos biskop Danell, och då jag hade detta brev, ansåg jag det vara lämpligt att dra det här i kammaren för att belysa saken. Jag har också ett brev till pastor Hoas från en bybo, som fått bo på Gotland. Han skriver följande. — Jag har översatt det till bättre svenska, ty de ha icke alla så lätt att skriva bra svenska. — Det heter däri:</w:t>
        <w:br/>
        <w:br/>
        <w:t xml:space="preserve">»Med de varmaste och hjärtligaste hälsningar till Eder, herr pastor, Eder </w:t>
      </w:r>
      <w:r>
        <w:rPr>
          <w:b/>
        </w:rPr>
        <w:t>fru²</w:t>
      </w:r>
      <w:r>
        <w:rPr>
          <w:b w:val="0"/>
        </w:rPr>
        <w:t xml:space="preserve"> och barn. Vi kunna icke nog tacka Gud, vår himmelske fader och Eder herr pastor, som har arbetat för oss och hjälpt oss från det farliga Ryssland, och vi kunna icke nog tacka Sveriges regering, som har mottagit oss och arbetat så mycket för oss, och som hjälper oss ännu mer och mer. Vi kunna icke nog tacka Sverige för vad det bevisat oss gamla svenskbybor, och för den hjälp. det givit oss, önska vi från vår himmelske fader mycken välsignelse. Jag har sett i en tidning, att det finnes svenskbybor, som vilja resa tillbaka till Ryssland, men de veta ej vad de vilja. De hava redan glömt vad som förekom i Ryssland. Man kan leva här på Sveriges jord också mycket bra, när man kommer på sitt eget ställe och bliver bekant med folket och ser huru Jorden är. Sedan får man arbeta och köra, och det visar sig nog snart hur man bör gå till väga. Är det något man icke vet får man fråga folket till råds och var och en, man eller </w:t>
      </w:r>
      <w:r>
        <w:rPr>
          <w:b/>
        </w:rPr>
        <w:t>kvinna¹</w:t>
      </w:r>
      <w:r>
        <w:rPr>
          <w:b w:val="0"/>
        </w:rPr>
        <w:t xml:space="preserve"> eller barn, svarar förståndigt och vackert och alla äro medlidsamma och hjälpsamma.» Så talar han om att pastorn i Lärbro önskar få besök av pastor Hoas och vidare att pastorn skall besöka dem på Gotland för att se, hur de trivas där. Nu lär det finnas 220 svenskbybor där nere på Gotland och alla synas överhuvud taget trivas ganska bra där nere.</w:t>
        <w:br/>
        <w:br/>
        <w:t xml:space="preserve">Vi ha fem familjer vid Almnäs gård, och jag har besökt dem där nere. De ha det så bra, som en svensk lantbruksarbetare kan ha. De ha utomordentliga bostäder, som äro både soliga och trevliga och varma. Två av </w:t>
      </w:r>
      <w:r>
        <w:rPr>
          <w:b/>
        </w:rPr>
        <w:t>kvinnorna¹</w:t>
      </w:r>
      <w:r>
        <w:rPr>
          <w:b w:val="0"/>
        </w:rPr>
        <w:t xml:space="preserve">, bl. a. </w:t>
      </w:r>
      <w:r>
        <w:rPr>
          <w:b/>
        </w:rPr>
        <w:t>änkefru²</w:t>
      </w:r>
      <w:r>
        <w:rPr>
          <w:b w:val="0"/>
        </w:rPr>
        <w:t xml:space="preserve"> Knutas, som är 55 år och är en stor och kraftig </w:t>
      </w:r>
      <w:r>
        <w:rPr>
          <w:b/>
        </w:rPr>
        <w:t>kvinna¹</w:t>
      </w:r>
      <w:r>
        <w:rPr>
          <w:b w:val="0"/>
        </w:rPr>
        <w:t xml:space="preserve">, äro </w:t>
      </w:r>
      <w:r>
        <w:rPr>
          <w:b/>
        </w:rPr>
        <w:t>mjölkerskor³</w:t>
      </w:r>
      <w:r>
        <w:rPr>
          <w:b w:val="0"/>
        </w:rPr>
        <w:t>. De ha betalt som andra i trakten d. v. s. 30 kronor för mjölkningen. De, som äro lantbruksarbetare, ha samma betalning som andra i orten. Nu var det så att dessa familjer hade tänkt resa till Canada, men sedan de fått reda på möjligheterna ha de slagit den resan ur hågen. En familj har nu fått plats på Gotland i vår med eget jordbruk.</w:t>
        <w:br/>
        <w:br/>
        <w:t>En familj, som heter Utas, bor på Skarpnäcks gård och den har två pojkar, som vid förfrågan förklarat sig trivas utmärkt. Den ena av dem satt på läktaren en lördag och hörde en kommunist, Herou, tala, och då sade jag till ho-</w:t>
        <w:br/>
        <w:br/>
        <w:t>nom, att när Herou slutat sitt anförande, så skall jag presentera dig för honom och så skall han få fråga dig, om du vill resa tillbaka. Vid den förfrågan, som sedermera skedde, svarade han att han ville resa till vilket land som helst, men icke till Ryssland.</w:t>
        <w:br/>
        <w:br/>
        <w:t>Så ligger det till. Om man alltså undersöker saken, får man icke göra, som herr Kilbom gjort, bedöma den endast på grund av tidningsurklipp och, utan att företaga någon grundlig utredning, måla upp att svenskbykommittén behandlat byborna så oerhört svårt och ovärdigt och icke brytt sig om dem. Man kan förstå, att det är olika på olika herrgårdar. Men någon vidare omänsklig behandling tror jag icke alls, att de fått röna. Det är klart, att de äro ovana helt och hållet vid detta, och att de icke finna det så trevligt att gå som jordbruksarbetare. En av byborna, som bor på Almnäs, är 28 år och heter Jacob Knutas. Han har haft 240 tld där nere i Ukraina och var vad man kallar för kulak, alltså en storbonde där nere. I sin välmakts dagar hade han 35 hästar, men på sista året har han knappt haft möjlighet till livsuppehället. Man tog ifrån dem maskiner och redskap och beslagtog skörden. Emellertid är det helt nya förhållanden, som de kommit in i här. För en man, som haft en lantegendom på 240 tld som Jacob Knutas, blir det ett stort ombyte att gå som jordbruksarbetare. Jag har emellertid gjort klart för honom och sagt att du får lov att gå som jordbruksarbetare ett eller annat år, innan du lär dig hur jordbruket skötes här och kommit in i förhållandena. Sedan blir du duglig att ha eget jordbruk här i Sverige. Man synes också förstå detta förhållande.</w:t>
        <w:br/>
        <w:br/>
        <w:t>På tal om att de icke fått skolutbildning vill jag säga, att jag en gång tog med mig de två ungdomarna vid Skarpnäck, nämligen Peter och Gustaf Utas, till Åsa folkhögskola för att visa dem denna, och de blevo synnerligen förtjusta och ville gå igenom en svensk folkhögskola. Men jag håller med socialministern om, att det icke vore lämpligt att genast taga dem hit. De kunna icke utnyttja undervisningen ännu, och de behöva minst ett år, innan de kunna gå igenom en sådan folkhögskola, och innan de kommit in i förhållandena här. Jag tror, att kommittén handlat klokt. Vad på mig ankommer, skall jag emellertid försöka få in dessa två ungdomar vid Sörmlands folkhögskola.</w:t>
        <w:br/>
        <w:br/>
        <w:t>Vad sedan beträffar talet om att pastor Hoas skulle lurat hit svenskbyborna, tror jag nog, att herr Pehrsson i Göteborg kan berätta om vad Hoas verkligen skrev till dem i mars 1929 om förhållandena här. Få herrarna höra detta, skola ni finna, att han icke vilselett dem. Jag har velat säga detta i sanningens intresse.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1874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