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1922</w:t>
      </w:r>
    </w:p>
    <w:p>
      <w:r>
        <w:rPr>
          <w:b/>
        </w:rPr>
        <w:t xml:space="preserve">Datum: </w:t>
      </w:r>
      <w:r>
        <w:t>1932-02-17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Järte (–, man)</w:t>
      </w:r>
    </w:p>
    <w:p>
      <w:r>
        <w:rPr>
          <w:b w:val="0"/>
        </w:rPr>
        <w:t>Herr talman! Åtskilligt av den föregående ärade talarens anförande hade väl bättre kunnat anstå, tills vi skola diskutera en ny bebådad proposition från regeringens sida om anslag till arbetslöshetskommissionens fortsatta verksamhet under nästa budgetår, ty han riktade sig 1 vissa hänseenden mot det nuvarande svenska systemet för att lindra nöden bland arbetslöshetens offer.</w:t>
        <w:br/>
        <w:br/>
        <w:t>I dag ha vi däremot till uppgift att — jag vet icke för vilken gång i ordningen — skärskåda frågan om arbetslöshetsförsäkring. Och eftersom hela kammaren är medveten om att något positivt beslut i motionens riktning är uteslutet, så är det ju klart, att hela diskussionen mera får en akademisk, eller kanske snarare valpolitisk, karaktär än den avser något reellt resultat.</w:t>
        <w:br/>
        <w:br/>
        <w:t>Det är ett genomgående drag hos de talare, som här förorda arbetslöshets-</w:t>
        <w:br/>
        <w:br/>
        <w:t>försäkringen, att de vilja framställa den under arbetslöshetstider — jag erkänner det gärna mycket omfattande och miljonslukande understödsverksamhet, som fackorganisationerna utöva, såsom uteslutande filantropiskthumanitärt motiverad. Men nu skola icke herrarna här vara mindre realpolitiker, än ni äro 1 verkligheten, då det gäller arbetsmarknadens frågor. Ty var och en, som har någon som helst kunskap på detta område — jag tror icke, att det är fallet med herr Engberg, ty hans yttrande tyda oftast på motsatsen — vet, att när de engelska centrala fackförbunden på 1850-talet började med sina arbetslöshetskassor, berodde detta bland annat på, att man under depressionstider, då lätta och framgångrika löneoffensiver icke kunde binda medlemmarna vid organisationerna, ville ha ett annat kitt, som gjorde dem solidariska med fackorganisationen. Det är klart, att då var en understödskassa ägnad att under depressionstider uppamma ett självintresse för medlemmarna att tillhöra fackorganisationen. Och häremot är ingenting att erinra. Men för det andra sträva ju fackorganisationerna att få kollektivavtal, tariffer, med minimilöner och normallöner, vilket för en stark organisation går mycket bra att genomföra under goda tider med uppgående konjunkturer. Då finns det ibland intet hinder för att arbetsgivarna betala t. o. m. mera än vad som stadgas i kollektivavtalet för att få arbetskraft. Men det är lika klart, att under arbetslöshetstider blir påfrestelsen på kollektivavtalen ganska stark, ty då visar det sig, vilket alltid upprepas under depressionstider, att deras stela lönebildning, deras maximering av arbetslönen, med naturnödvändighet alstrar arbetslöshet. Man kan icke få det minsta grepp på dessa problem, om man söker förneka det faktum, att det finns ett ofränkumtgt samband mellan lönehöjd och arbetslöshet.</w:t>
        <w:br/>
        <w:br/>
        <w:t>Jag minns mycket väl från den förra klart, åren 1921—1923, hurusom vi under vår verksamhet i arbetslöshetskommissionen gång på gång påmindes om detta förhållande. Det kom t. ex. en anmodan från en möbelfabrik i Småland, som meddelade: Vi ha haft en ganska god export till Sydafrika och kunnat konkurrera med Kanada. Men nu äro vi handikappade, ty nu bjuder Kanada under, och vi kunna icke utan en lönereducering på 30 Zz sänka våra produktionskostnader i nödig grad. Här voro 300 man anställda. Företaget och dess arbetare hemställde, att man hos träarbetarförbundet skulle söka utverka dispens från gällande kollektivavtal, så att man finge gå ned på lönerna. I så fall kunde verksamheten hållas i gång; varom icke, måste driften inställas och 300 man entledigas och hänvisas till det allmännas hjälp. Liknande fall förekommo vid samma tid längs Norrlands kuster vid sågverken. De voro i samma predikament, därför att kollektivavtalet med sina stela lönesatser omöjliggjorde anpassning efter de förändrade förhållandena, vilket skulle kunnat trygga driftens vidmakthållande och möjliggjort, att arbetsstyrkan fortfarande kunnat sysselsättas. Naturligtvis svarade vederbörande fackförbund nej med den motiveringen, vilken ju ur dess synpunkt var fullt naturlig: säga vi ja i Småland, få vi säga ja över hela landet, och då är hela kollektivavtalet ur kraft och gärdet upprivet. Samma svar kom beträffande sågverken längs Norrlandskusten. Där se herrarna in concreto ett praktiskt exempel på att kollektivavtalen ha sina skuggsidor, icke minst ur arbetarnas egen synpunkt.</w:t>
        <w:br/>
        <w:br/>
        <w:t xml:space="preserve">Och varför, tror kammaren, äro </w:t>
      </w:r>
      <w:r>
        <w:rPr>
          <w:b/>
        </w:rPr>
        <w:t>kvinnorna¹</w:t>
      </w:r>
      <w:r>
        <w:rPr>
          <w:b w:val="0"/>
        </w:rPr>
        <w:t xml:space="preserve"> i vårt land i regel förskonade från arbetslöshet? Ni kanske minnas, att den värsta arbetslöshetssiffra, som skådats hittills i vårt land — vi må hoppas, att den aldrig kommer att upprepas — förekom i januari 1922, då det anmälde sig 163,000 hjälpsökande arbetslösa, alltså en hemsökelse utan motstycke 1 vår ekonomiska historia. Av dessa voro endast 1,400 </w:t>
      </w:r>
      <w:r>
        <w:rPr>
          <w:b/>
        </w:rPr>
        <w:t>kvinnor¹</w:t>
      </w:r>
      <w:r>
        <w:rPr>
          <w:b w:val="0"/>
        </w:rPr>
        <w:t xml:space="preserve">. Och varför? Jo, därför att </w:t>
      </w:r>
      <w:r>
        <w:rPr>
          <w:b/>
        </w:rPr>
        <w:t>hon²</w:t>
      </w:r>
      <w:r>
        <w:rPr>
          <w:b w:val="0"/>
        </w:rPr>
        <w:t xml:space="preserve"> i regel icke kommit in i organisationsväsendet; </w:t>
      </w:r>
      <w:r>
        <w:rPr>
          <w:b/>
        </w:rPr>
        <w:t>hennes²</w:t>
      </w:r>
      <w:r>
        <w:rPr>
          <w:b w:val="0"/>
        </w:rPr>
        <w:t xml:space="preserve"> arbetslön är rörlig och böjlig, </w:t>
      </w:r>
      <w:r>
        <w:rPr>
          <w:b/>
        </w:rPr>
        <w:t>hon²</w:t>
      </w:r>
      <w:r>
        <w:rPr>
          <w:b w:val="0"/>
        </w:rPr>
        <w:t xml:space="preserve"> följer konjunkturerna. </w:t>
      </w:r>
      <w:r>
        <w:rPr>
          <w:b/>
        </w:rPr>
        <w:t>Hon²</w:t>
      </w:r>
      <w:r>
        <w:rPr>
          <w:b w:val="0"/>
        </w:rPr>
        <w:t xml:space="preserve"> tar en plats för att få utkomst utan att fästa av-</w:t>
        <w:br/>
        <w:br/>
        <w:t xml:space="preserve">görande vikt vid lönen, och därför slipper </w:t>
      </w:r>
      <w:r>
        <w:rPr>
          <w:b/>
        </w:rPr>
        <w:t>hon²</w:t>
      </w:r>
      <w:r>
        <w:rPr>
          <w:b w:val="0"/>
        </w:rPr>
        <w:t xml:space="preserve"> från arbetslöshet. Jag hoppas därför från social synpunkt innerligt, att </w:t>
      </w:r>
      <w:r>
        <w:rPr>
          <w:b/>
        </w:rPr>
        <w:t>kvinnan¹</w:t>
      </w:r>
      <w:r>
        <w:rPr>
          <w:b w:val="0"/>
        </w:rPr>
        <w:t xml:space="preserve"> också i fortsättningen skall förskonas från att indragas i det labyrintiska organisationsmaskineriet, ty det skulle leda till ökad arbetslöshet. De undersökningar, som gjordes av den tyska föreningen Verein fir Socialpolitik för dåvarande krisen 1900—01, bekräftade samma förhållande, nämligen att </w:t>
      </w:r>
      <w:r>
        <w:rPr>
          <w:b/>
        </w:rPr>
        <w:t>kvinnan¹</w:t>
      </w:r>
      <w:r>
        <w:rPr>
          <w:b w:val="0"/>
        </w:rPr>
        <w:t xml:space="preserve"> slapp undan med lindrigare arbetslöshet i jämförelse med männen, som ha högre och mindre »plastiska» löner, som en engelsk fackman uttrycker sig.</w:t>
        <w:br/>
        <w:br/>
        <w:t>Följaktligen måste man som en ledande synpunkt fasthålla vid, att kollektivavtal och fackorganisationer — vilkas betydelse för lönenivåns utveckling och konsolidering ingen vill bestrida, och vilkas uppfostrande och kultiverande betydelse och inflytande på arbetarklassen icke heller skall bestridas — de äro icke något enbart gott. Det är tyvärr så här i livet och allra helst med de komplicerade sammanhang, som råda i vårt moderna samhälle, varje sak har minst två sidor. Detta gäller också om kollektivavtalen med deras nyss påvisade nackdelar med hänsyn till ökad arbetslöshetsrisk för lönarbetarna, vilket är lika skadligt för dem som för samhället i dess helhet.</w:t>
        <w:br/>
        <w:br/>
        <w:t>I beaktande härav kan man säga, att en socialt ansvarsmedveten fackföreningspolitik under en svår depressionsperiod som den nuvarande skulle taga lärdom av vad som hände 1921—1922, då t. ex. metallindustriarbetarförbundet sade: vi ta icke ett nytt kollektivavtal med så starka lönesänkningar, som nu äro behövliga, utan vi låta kollektivavtalen springa och överlåta åt företagarna att tills vidare själva bestämma lönerna. Det är en socialekonomiskt riktig fackföreningspolitik att segla med lösa skot under den världsorkan, som råder på arbetsmarknaden även i vårt land. Och återkomma bättre tider, äro ju våra fackorganisationer en sådan stormakt på arbetsmarknaden, att det blir en lätt sak för dem att draga in skoten och hålla upp i vinden samt fortsätta det segerlopp, de tillryggalagt under de sista tio åren, och som medfört, att de svenska industriarbetarnas reallöner stigit med minst 40 42. Det är ett statistiskt faktum, som icke tidigare förekommit i hela den ekonomiska historien. Men fall då undan och följ en smidigare politik under dåliga tider!</w:t>
        <w:br/>
        <w:br/>
        <w:t>Sålunda — för att återvända till min utgångspunkt, som har att förklara de fackliga arbetslöshetskassornas uppkomst och verkliga natur —: depression och arbetslöshet äro en fara för kollektivavtalet, och därför gäller det att hålla de arbetslösa kollegerna bakom ryggen. Det gäller att ge dem understöd, så att de icke uppträda som konkurrenter på arbetsmarknaden och genom utbud under tariffen underminera densamma, framför allt så länge som ännu icke den fackliga solidaritetsmoralen blivit till den grad inhamrad i arbetarklassens medvetande, att ingen vågar riskera att uppträda som arbetsvillig. Men det var ännu på 1860- eller 1870-talet icke fallet i England, ett sådant terrorns tillstånd rådde icke, och därför fyllde dessa fackliga kassor den uppgiften, att de indirekt stödde den genom kollektivavtal ernådda lönenivån.</w:t>
        <w:br/>
        <w:br/>
        <w:t>Den uppgiften hava dessa kassor alltfort. Men numera ha våra fackorganisationer lärt i visst avseende av syndikalisterna, så att de icke längre bara driva så att säga grosshandel med arbetskraften genom att sluta kollektivavtal, utan man har övergått till att driva minuthandel med varje enskild arbetare. Det som jag syftar på är det s. k. registersystemet. Nog känner t. ex. herr Engberg som tidningschef till, att en tryckeriofficin här i landet icke kan få en typograf anställd, som icke passerat fackförbundets egen arbetsförmedling. Om en typograf intages direkt i företaget, som icke gått igenom det vändkors, som fackorganisationen upprättat, blir han icke behandlad som kamrat utan måste sluta. Typografförbundet har nämligen ålagt varenda kollega som solidarisk plikt att endast antaga anställning genom förmedling av förbundets arbetsförmedling, varigenom man kan kontrollera varenda man inom facket.</w:t>
        <w:br/>
        <w:br/>
        <w:t>Här ha vi det fackliga arbetsmonopolet i dess renhet, förstärkt hos byggnadsarbetare med skråmässig slutenhet i fackets rekrytering.</w:t>
        <w:br/>
        <w:br/>
        <w:t>Arbetsgivaren får alltså bara den man, som fackets arbetsförmedlingsbyrå skickar honom. Detta utnyttjas under perioder mellan avtalens utlöpningstid på det viset, att om man vill pressa upp lönen vid gynnsamma orderförhållanden på en officin, så sluta arbetarna, den ene efter den andre, och få understöd antingen från arbetslöshetskassan eller kanske från strejkfonden, vilket kan växla. På det viset kan man utsvälta ett företag på arbetskraft, tills arbetsgivaren säger, att jag måste gå med på att höja lönen, så att jag får tillbaka mina arbetare igen, och då häves den hemliga blockaden. Vid en sådan individuell lönekamp, som ofta är långt mera effektiv än den kollektiva genom samfälld, öppen arbetsnedläggelse, vid en sådan »registerkamp», som det heter, äro dessa kassor utmärkt bra att ha. Man gör helt enkelt, som man gör på vetebörsen i Chicago, en »corner» i arbetskraft, som lagras 1 avvaktan på att priset skall stiga. Men tycka herrarna att det är rättvist att det allmänna, att skattedragarna skola vara med om att betala till en sådan monopolistisk cornerbildning på arbetsmarknaden? Ni kanske stöta er över, att jag använder denna terminologi, men det sker för att klargöra, att den moderna fackföreningspolitiken är högst merkantil och särdeles trustmässig. Ja, meromnämnda typografförbund har gått så långt, att det t. o. m. »dumpar» arbetskraft. Jag läste nämligen för några år sedan i ett fackorgan, att för varje kollega, som utvandrade, betalade förbundet i resebidrag 200 kronor, därför — att det minskar tillgången på typografer och bidrar i sin mån att underlätta löneförhöjningar.</w:t>
        <w:br/>
        <w:br/>
        <w:t>Så ligger det till med den fackliga understödsverksamheten för arbetslösa. Jag förnekar ingalunda, att denna därjämte har en allmännyttig social sida, som befriar många arbetslösa medborgare från att gå till fattigvården, befriar dem från att söka arbetslöshetshjälp. Men ur arbetsmarknadens synpunkt, som härvidlag, med hänsyn till nödvändigheten att förebygga och minska arbetslösheten, måste vara dominerande, är huvudmotivet för dessa understödskassor, att de komplettera den fackliga aktionen för att vidmakthålla och höja lönerna. Detta förstod icke herr Engberg, då han vände sig mot herr Carlströms tal om att man kunde »använda arbetslöshetsförsäkringen som ett vapen i arbetarnas händer». Men studera då, herr Engberg, det grundläggande dokument, som finnes tillgängligt för alla kammarens ledamöter i denna fråga, nämligen utlåtandet från den kommitté, som herr Carlström tillhörde och talade om, nämligen 1926 års arbetslöshetsförsäkringssakkunniga, vars betänkande kom ut 1928 på våren, en ganska diger bok, men så klargörande, att jag vågar påstå, att vi kunna icke med fördel diskutera dessa ämnen utan att alla tagit del därav.</w:t>
        <w:br/>
        <w:br/>
        <w:t>Herr talman, jag kunde inskränka mig till denna utläggning, som klargör, varför det möter principiella betänkligheter och avgörande betänkligheter att gå arbetslöshetsförsäkringsvägen. Men jag vill säga ännu ett ord, som berör Sveriges särställning 1 denna fråga. I andra länder, som infört denna försäkring, har man icke kommit eller rättare: kunnat komma till samma klarhet som vi i Sverige, därför att i fråga om fackorganisationer och arbetsgivareföreningar och kollektivavtal m. m. äro vi främst, jämte Danmark, i hela världen. Därför skola vi icke gå över ån efter vatten för att analysera dessa problem. Det är därför som jag vågar påstå, att en arbetslöshetsförsäkring i Sverige ur den synpunkten möter ännu större principiella betänkligheter än den gjorde på den tid den infördes i andra länder. I Danmark befinner man sig organisatoriskt på samma ståndpunkt, kanske ett strå vassare än i Sverige med hänsyn till organisationernas fullkomning. Men vad se vi i Danmark? Om herrarna ville taga del av den diskussion, som förekom 1 somras vid det nordiska</w:t>
        <w:br/>
        <w:br/>
        <w:t>nationalekonomiska mötets förhandlingar i Stockholm, så framhöll just professor Heckscher, att ett övertygande bevis för huru mycket bättre det nuvarande svenska systemet är, vore den omständigheten att under de goda åren — vi kunna säga det nu med en saknadens suck, att under 1924 och fram till 1930 var det verkligen riktigt goda år för svenskt näringsliv och för svensk arbetsmarknad — då hade vi här i landet en mycket liten arbetslöshet, som krävde bistånd från det allmänna. Det framgår bäst av statistiken från arbetslöshetskommissionen. Den uppehöll på somrarna sin verksamhet med ett par tusen arbetare, huvudsakligen för att hålla sin beredskapsorganisation intakt och beredd att möta eventuella svårigheter. Nog fanns det arbetslöshet i Sverige, men folk byter ju plats och folk låter bli att arbeta ett tag, och det måste finnas en viss procent arbetslöshet, liksom en viss procent hyreslediga lägenheter på bostadsmarknaden, för att läget under ett system med fritt byte skall vara normalt. Alltså: vi hade i Sverige under sagda period ganska få arbetslösa, som det allmänna behövde bistå. Men i Danmark fanns det samtidigt tiotusentals understödda arbetslösa. Varför? Jo, därför att där fanns det samtidigt en arbetslöshetskassa, anknuten till fackorganisationerna med rätt för medlemmarna att i behovsfall få understöd, vilket man kunnat undgå med ett svenskt system.</w:t>
        <w:br/>
        <w:br/>
        <w:t>De anklagelser, som riktats från socialdemokraternas sida mot dem, som här motsätta sig arbetslöshetsförsäkringen, ha ofta haft en underton, att man icke vill sörja för de arbetslösa. Ja, hade det varit på det viset, att svenska staten stått kvar på samma ståndpunkt som före 1914, d. v. s., att detta varit kommunens sak, då hade man kunnat säga, att herrarna dock ville hava fram den principen, att staten också skulle sörja för de arbetslösa. Men det gör ju svenska staten enligt många skattebetungade medborgares mening i mera riklig än rimlig mån. Vi ha nyligen voterat här 15 miljoner kronor för detta ändamål, till vilket också jag yrkade bifall. Men då måste herr Engberg medge att detta stämplar hans metod att här citera ett referat i mycket förkortad form, att jag icke ville hjälpa de arbetslösa, som illojal. Jag har sagt här från denna tribun under sju år, att jag är med på att Sverige följer det västerländska exemplet att bistå de arbetslösa, men det är de lämpliga formerna härför vi tvista om. När man nu har den övertygelsen, att arbetslöshetsförsäkringen icke är det bästa sättet, varken för samhället eller för de arbetslösa själva, att bistå dem, få herrarna vara vänliga att respektera vår övertygelse och anstränga er att söka förstå den. Vi begripa fullkomligt herrarnas motsatta mening, framför allt med hänsyn till fackföreningsrörelsens av mig nyss framhållna stora intressen härvidlag. Försök därför att förstå våra betänkligheter i saken, så skola vi kunna komma till klarhet beträffande de sakliga motsättningarna i denna diskussion.</w:t>
        <w:br/>
        <w:br/>
        <w:t>Nu höll herr Engberg här en populärvetenskaplig föreläsning, mera populär än vetenskaplig menar jag, ty det mesta han sade ansåg jag felaktigt. Talet om att den nuvarande arbetslösheten var en frukt av rationaliseringen — ack, om det vore så väl, om det blott vore så, att det endast var teknikens gradvisa förbättring, som vållade denna stora världsolycka, då funnes icke några större bekymmer. Men herr Engberg vet mycket väl, att världen är ur led och världshushållningen med den, vilket beror på andra mycket mera djupgående orsaker än rationaliseringen på världskrigets arv och på segerfrederna, skadeståndet och det sätt varpå U. S. A. och Frankrike skött sin politik, att icke vilja ta emot från de besegrade deras prestationer i varor, utan spärra sina gränser och 1 stället hopa guld på guld. Det är den djupaste anledningen till den världskris, i vilken vi blivit indragna.</w:t>
        <w:br/>
        <w:br/>
        <w:t>Vidare beklagade herr Engberg, att svenska arbetarklassen bara utsättes för lönesänkningar. Men det är tyvärr så, att de, vilkas löner först borde bli</w:t>
        <w:br/>
        <w:br/>
        <w:t>sänkta, det är de yrkesmän, som genom starkt fackföreningsmonopol behärska hemmamarknaden, såsom byggnadsfackoch transportarbetare o. s. v. och livsmedelsarbetare icke att förglömma. Deras löner kommer man icke åt, ty de äro så starkt förskansade, där de sitta i orubbat bo. Det är beklagligt, att lönesänkningen 1 stället går ut över exportindustriarbetarna, som sannerligen icke hava det för fett. Men herr Engberg, vart skulle det ta vägen, om vi icke kunde konkurrera på världsmarknaden med våra exportvaror? Då ökade vi bara arbetslösheten. Det är alldeles nödvändigt att göra ett val mellan ökad arbetslöshet eller löneminskning, och det valet är lätt, ty löneminskningen möjliggör arbetets vidmakthållande, vilket är huvudsaken, såväl individuellt och samhälleligt. Därför är lönesänkningen ett medel just att bekämpa arbetslösheten. Men kunde herr Engberg förmå hemmamarknadens arbetare, kunde landsorganisationen ha en sådan vidsynt blick för sin sociala uppgift, att den förmådde dessa yrken att gå i spetsen för lönesänkningen, då kunde vi få en sänkning i levnadskostnaderna, som väl uppvägde den belastning av konsumtionen, som de nya finanstullarna nu nödvändiggjort. Herr talman, jag yrkar sålunda bifall till utskottets hemställan.</w:t>
      </w:r>
    </w:p>
    <w:p>
      <w:pPr>
        <w:pStyle w:val="Heading2"/>
      </w:pPr>
      <w:r>
        <w:t>2. Ernst Hage (Socialdemokraterna, man)</w:t>
      </w:r>
    </w:p>
    <w:p>
      <w:r>
        <w:rPr>
          <w:b w:val="0"/>
        </w:rPr>
        <w:t xml:space="preserve">Herr talman! Jag skall be att få rikta några få ord och repliker till några föregående talare. Jag vill då först säga, att när herr Aronson yttrade sig angående ett anförande av herr Berg och påstod, att i herr Bergs framställning icke ingick något krav på arbetslöshetsförsäkring, så är det ett påstående, som icke är riktigt. Det är tvärtom på det sättet, att i den framställning till regering och riksdag, som riktats från en hel del kommunala representanter, tillhörande alla partier och samhällslager där uppe i herr Bergs trakt, ingick även ett krav på, att man skulle gå fram på arbetslöshetsförsäkringsvägen. Jag har velat säga detta för att herr Berg skall slippa begära ordet ännu en gång. Detta framhållande av arbetslöshetsförsäkringen som en av hjälpformerna beror väl också på det, att människorna ute i kommunerna, som praktiskt syssla med försörjningsfrågorna, förstå den saken, och de begripa, att en arbetslöshetsförsäkring skulle ändock, i någon mån åtminstone, kunna lätta kommunernas ekonomiska bördor. De veta åtminstone det, att, även om staten ger något till kommunerna för att uppväga de kostnader som kommunerna hava för arbetslöshetens bekämpande, så blir det ändock kvar en ganska stor anpart, som faller på kommunerna. Särskilt i de fall, då man skickar i väg en arbetslös till A. K:s arbeten, är betalningen där oftast så liten, att kommunen får taga på sig att försörja </w:t>
      </w:r>
      <w:r>
        <w:rPr>
          <w:b/>
        </w:rPr>
        <w:t>hustru²</w:t>
      </w:r>
      <w:r>
        <w:rPr>
          <w:b w:val="0"/>
        </w:rPr>
        <w:t xml:space="preserve"> och barn i hemkommunen. Det är en börda som ofta kännes ganska tung.</w:t>
        <w:br/>
        <w:br/>
        <w:t>Sedan skulle jag vilja i detta sammanhang säga, att när man hör ett sådant påstående som det, att en arbetslöshetsförsäkring icke skulle på något sätt lätta kommunernas bördor, så finner jag det vara lika orimligt, som om någon skulle påstå, att en folkpensioneringslagstiftning icke i någon mån skulle lätta kommunernas ekonomiska belastning. Ty givetvis måste det vara så. att allt slags socialförsäkring, åtminstone i någon mån, avlastar bördor från kommunerna. Och jag tror, att den saken har man i mycket hög grad på känn särskilt inom de av arbetslöshet mest utsatta bygderna i Norrland, och säkerligen även i Dalarna, bland folk, som i sin praktiska gärning dagligen syssla med kommunala saker.</w:t>
        <w:br/>
        <w:br/>
        <w:t>Sedan skulle jag vilja säga utöver detta även några ord till herr Andersson i Stockholm. Han riktade några frågor till oss socialdemokrater, om vi skulle vilja vara med om att justera vår uppfattning eller justera den motion, på vilken vår framställning vilar, i vissa punkter. Om det vill jag helt enkelt säga till herr Andersson i Stockholm, att det är mycket möjligt, att i den motion, som vi åberopat i vårt utskottsutlåtande, finnas kanske många detalj-</w:t>
        <w:br/>
        <w:br/>
        <w:t>punkter, som behöva underställas prövning och granskning. Vi hava aldrig sagt något annat, än att, när vi utgått från ett visst kommittébetänkande, som vi åberopat i motionen, så är det vår mening, att denna framställning kan läggas till grund för den utredning, som vi begära. När det gäller att sedan yttra sig i varje detaljfråga, hur vi vilja hava arbetslöshetsförsäkringen utformad, så vill jag säga till herr Andersson, att vi för vår del vilja sätta in hela vår kraft från socialdemokratiskt håll till att genomdriva på alla punkter en för arbetarna så fördelaktig arbetslöshetsförsäkring, som den politiska situationen i riksdagen medgiver. Längre kunna vi icke komma. Vilja herrar kommunister hjälpa oss i det avseendet, så må de göra det. Vilja de det icke, utan vilja de, — därför att de icke få fram sin vilja på en viss punkt — gå emot oss, må de göra det. Men jag tror, att det skulle vara värst för kommunisterna själva och för deras möjligheter att göra sig gällande bland de arbetande klasserna.</w:t>
        <w:br/>
        <w:br/>
        <w:t>Sedan skulle jag vilja säga några ord till herr Järte. Jag vill då först göra det påståendet, att avsikten med de fackligt organiserade arbetarnas avsättande av pengar för arbetslöshetsförsäkringen må vara vilken som helst, så måste väl ändock herr Järte erkänna, att den omständigheten, att fackföreningarna hava under årens lopp avsatt 50 miljoner kronor eller däromkring för sin arbetslöshetsförsäkring, måste väl ändock nationalekonomiskt ha varit till lättnad för samhället. Från den utgångspunkten förefaller det litet egendomligt, att Ver Järte på sätt och vis polemiserar mot en så sambhällsnyttig verksamhet.</w:t>
        <w:br/>
        <w:br/>
        <w:t>För övrigt ville jag säga, att i stort sett var väl innehållet uti herr Järtes anförande det, att man på den borgerliga sidan överhuvud taget icke borde vara med om någon socialförsäkring; och det är givet, att varje slag av social lagstiftning, varje socialförsäkring under vissa situationer kan vara till någon nackdel för arbetsgivarna. Ty det är alldeles givet, att i ett land, där det inte finns något slags social hjälpverksamhet och mycket dålig fattigvård etc., där kunna arbetarna lättare bringas på knä av arbetsgivarna.</w:t>
        <w:br/>
        <w:br/>
        <w:t>Herr Järtes inställning i den här frågan är alltså rent antisocial och den måste leda till, att vi överhuvud taget ej skola ha någon socialförsäkring, därför att genom en dylik — genom att man lämnar vissa understöd och viss ekonomisk hjälp åt arbetarklassen på den ena eller andra lagstiftningens väg — stärker man arbetarklassen och det blir svårare att bringa den på knä när det gäller att nedbringa lönerna.</w:t>
        <w:br/>
        <w:br/>
        <w:t>I det sammanhanget vill jag också säga, att man kan väl påstå, att vad som inträffat just nu 1 dagarna ändå är av sådan beskaffenhet, att herr Järte kunde erkänna, att det finns tillfällen, då också arbetarna förstå, att det är nödvändigt att något litet pruta av på sina lönekrav. Ty arbetarna ha dock visat sig förstå — t. o. m. inom fack, där lönerna redan förut äro mycket små — att det finns tillfällen, då det är nödvändigt för dem, även om det sker med »sammanbitna tänder» att gå med på nedsättningar av lönerna för det helas väl. Jag tycker, att inför detta måste man säga, att den svenska arbetarklassen icke är så oförstående för de tankar, som röra sig i tiden, så att de vid alla möjliga tillfällen sätta sig på tvären, när det möjligen kan anföras skäl för att det vore bättre att ge med sig på en eller annan punkt. Detta är några av de synpunkter jag velat framföra i den här saken.</w:t>
        <w:br/>
        <w:br/>
        <w:t>För min del måste jag vidare framhålla, att om staten skulle inta en sådan ståndpunkt gentemot socialförsäkringsfrägorna som den, för vilken herr Järte propagerade, då menar jag, att detta skulle vara en partisk inställning. Då skulle staten frångå sin neutralitet och inta en mot arbetarna synnerligen partisk ställning, när det gäller behandling av krav, som framställas av arbetarklassen.</w:t>
        <w:br/>
        <w:br/>
        <w:t>Slutligen några ord till herr Björnberg! Jag kan icke finna, att herr Björnberg på ett tillfredsställande sätt kan förklara, varför han och de frisinnade denna gång icke ha avgivit en reservation mot utskottets utlåtande, under det att detta var fallet vid föregående riksdag. Jag finner nämligen, när jag läser utskottsmotiveringarna från 1931 års riksdag och från 1932 års, att de i stort sett äro desamma. Den motivering, som nu har avgivits från utskottet, är alltså icke sådan, att den för det frisinnade partiet — som förra gången hade en särskild reservation — motiverar att nu underlåta att avgiva en reservation. Jag skulle genom att här läsa upp motiveringarna i bägge fallen kunna bestyrka detta. Men jag skall inte göra det, därför att det ju finnes tillfälle för var och en, som så önskar, att själv se efter, hur motiveringen är utformad 1 det ena eller andra fallet.</w:t>
        <w:br/>
        <w:br/>
        <w:t>Herr talman, jag vidhåller mitt yrkande.</w:t>
      </w:r>
    </w:p>
    <w:p>
      <w:pPr>
        <w:pStyle w:val="Heading2"/>
      </w:pPr>
      <w:r>
        <w:t>3. Oscar Öhman (Kilbomspartiet, man)</w:t>
      </w:r>
    </w:p>
    <w:p>
      <w:r>
        <w:rPr>
          <w:b w:val="0"/>
        </w:rPr>
        <w:t>Jag skall inte med något längre anförande uppehålla debatten. Det är emellertid ett par synpunkter och ett par repliker, som jag skulle vilja framföra.</w:t>
        <w:br/>
        <w:br/>
        <w:t>När frågan om arbetslösheten och åtgärder mot densamma diskuteras här i riksdagen, är det framför allt två moment som alltid framföras från alla dem, som vilja söka någon form för betäckning av sin ovilja att vidtaga effektiva åtgärder till hjälp för de arbetslösa, nämligen dels talet om utredningarna, som ännu inte efter alla års arbete med denna sak äro slutförda, och dels talet om statens finansiella svårigheter. Men deklarationerna om att man vill hjälpa de arbetslösa och att man förstår de arbetslösas svåra läge spar inte vederbörande på. T. o. m. herr Carlström förklarade, att han verkligen förstode de arbetslösas svåra belägenhet och ville ej bli misstänkt för, att han ej vore villig att hjälpa dem, utan gick t. o. m. så långt, att han erkände, att riksdagen har varit alldeles för sparsam, när det gällt att vidtaga åtgärder till hjälp för de arbetslösa. Men det är fortfarande endast deklarationer. Så snart det är fråga om att komma fram med några åtgärder, som verkligen skulle bringa hjälp åt de arbetslösa, ja, då vill man ingenting göra. Är det fråga om anvisande av anslag för beredande av arbeten, varmed de arbetslösa skulle kunna erhålla sysselsättning, då känna vi till av erfarenhet från den här kammaren och dessa debatter, att då vill man inte vara med om dessa åtgärder heller. Det blir samma deklarationer om vilja till hjälp och förståelse för de arbetslösas svåra läge men samma bristfällighet, när det gäller att låta denna deklaration om förståelse utlösa sig i någon som helst handling till förmån för de arbetslösa. Så länge ord och handlingar inte korrespondera med varandra är talet om vilja till hjälpåtgärder för de arbeslösa rend hyckleriet.</w:t>
        <w:br/>
        <w:br/>
        <w:t>Nu när det är fråga om arbetslöshetsförsäkring, skyller man på, att frågan inte är utredd. Man vågar inte på alla håll säga, att man är principiell motståndare till arbetslöshetsförsäkringar, man vågar inte gå så långt som herr Järte. Men man är ense på en punkt och det är, att man inte skall vidtaga några åtgärder. Det är emellertid inte bara de borgerliga partiernas representanter här i kammaren som intaga denna dubbelställning, utan detsamma är även förhållandet med socialdemokraterna. Även bland dem är avståndet mellan ord och handling i denna fråga långt.</w:t>
        <w:br/>
        <w:br/>
        <w:t>Herr Engberg, som ju företräder det socialdemokratiska partiet och dess uppfattning i den här frågan, förklarade riktigt, att det finns en generation av unga arbetare, som ännu inte ens ha kunnat komma in på en arbetsplats och som följaktligen också ha oerhört svårt att kunna existera, och han riktar en anklagelse mot regeringen för dess bristande vilja att företaga några åtgärder till skydd för dessa ungdomar. Jag skall instämma ti anklagelsen mot</w:t>
        <w:br/>
        <w:br/>
        <w:t>regeringen, men måste å andra sidan säga, att denna anklagelse också till hundra procent drabbar herr Engberg och hans egna partivänner. Inte vill väl herr Engberg göra gällande, att de förslag till lösande av arbetslöshetsförsäkringsfrågan, som här föreligga till behandling i dag och som äro framförda av den socialdemokratiska gruppen, på något sätt skulle bidra att ge dessa ungdomar utkomstmöjligheter? — Den anklagelse alltså, som här riktas fullt sakligt och befogat mot regeringen, drabbar också i lika stor utsträckning herr Engberg och hans eget parti och alla dem; som instämde 1 den deklaration, han avgav.</w:t>
        <w:br/>
        <w:br/>
        <w:t>Min bänkkamrat, herr Berg, talade om arbetslöshetens omfattning uti de norrländska bygderna och de svårigheter, som arbetarna och kommunerna där ha att kämpa med. Han erinrade om, att i den kommun, i vilken han själv är skriven, har antalet arbetslösa sedan föregående år vid den här tiden ökats med i runt tal 40—45 42, och han erinrar härvid om, att när i fjol vid denna tid utav femton arbetsplatser det fann sex, där arbetet fortgick, finns det i dag av dessa femton arbetsplatser bara en, där något arbetstillfälle gives. Detta är fullt riktigt! Nu frågas: Tror då herr Berg och hans partikamrater, att en arbetslöshetsförsäkring, som han här gör sig till förespråkare för, skulle på något sätt, om den genomfördes, bidraga att hjälpa dessa människor, som nu stå utestängda från arbetsplatserna? Vi äro allesamman medvetna om, att det stora flertalet av dessa arbetare, som gå arbetslösa under nuvarande förhållanden och under rådande produktionsordning, icke kunna erhålla arbete i tjugusex veckor under loppet av fyra kvartal och följaktligen komma 1i tillfälle att åtnjuta någon arbetslöshetsförsäkring. Läget skulle tvärtom försämras för dem i det fall, att de fingo arbete två, tre eller fyra månader under ett år, därför att de då få den obligatoriska skyldigheten att bidraga med försäkringsavgifter av sin inkomst till försäkringskassa — utan att ha någon som helst obligatorisk rätt att också vid arbetslöshetstillfälle kunna erhålla arbetslöshetsunderstöd. Det är sålunda fullständigt omöjligt, att det kan ligga i linje med de arbetslösas intressen att lösa arbetslöshetsförsäkringsfrågan på det sättet och efter de principiella linjer, som här utav de socialdemokratiska motionärerna och det socialdemokratiska partiet ha skisserat. Man kan icke komma förbi detta faktum med ett försök att använda den sortens metoder, att man tolkar motionen, som herr Hage från Luleå gör. Han säger: Vi ha visserligen aldrig sagt, att det lagförslag, som vi hänvisat till, i detalj skall antagas utan det kan justeras. Herr Hage är ju fullt medveten om den omständigheten, att om riksdagen här ger direktiv för ett beslut om framläggande av en arbetslöshetsförsäkring, så kan ju icke vederbörande regering då gå utöver ramen för dessa direktiv och vidga omfattningen beträffande vilka som skola bli försäkrade. Grundprincipen om att rätten till erhållandet av arbetslöshetsunderstöd är förbunden med 26 veckoavgifter kvarstår. Herr Hage säger, att motiveringen för att man vill gå fram på den linjen är den, att man vill bryta ned motståndet, man vill få så stor anslutning som möjligt till principen om en arbetslöshetsförsäkring här i riksdagen. Ja, herr Hage, om herr Hages partivänner rösta för den kommunistiska motionen, så försäkrar jag, att det skulle bli större antal röster i den här kammaren i dag för principen om arbetslöshetsförsäkring än om herr Hage vidhåller sitt yrkande om bifall till den socialdemokratiska motionen, ty jag för min del kan inte ge min röst för en viss princip — om en arbetslöshetsförsäkring, som utestänger lejonparten av dem, som skulle vara i behov av arbetslöshetsförsäkringshjälp. Vi kommunister kunna inte medverka till en sådan lösning av arbetslöshetsförsäkringsfrågan, som faktiskt skulle göra läget för den stora massan av de arbetslösa ännu sämre än i dag, på grund av att, om de fingo en tre eller fyra månaders arbete under året, de då också skulle ha obligatorisk skyldighet att</w:t>
        <w:br/>
        <w:br/>
        <w:t>bidraga med avgifter till en försäkringskassa, som de inte ha någon möjlighet att få någon hjälp utav.</w:t>
        <w:br/>
        <w:br/>
        <w:t>Det är endast dessa synpunkter, herr talman, som jag har velat anföra och Jag ber att få instämma i de yrkanden, som under debatten ställts av min partikamrat herr Spångberg.</w:t>
      </w:r>
    </w:p>
    <w:p>
      <w:pPr>
        <w:pStyle w:val="Heading2"/>
      </w:pPr>
      <w:r>
        <w:t>4. Olivia Nordgren (Socialdemokraterna, woman)</w:t>
      </w:r>
    </w:p>
    <w:p>
      <w:r>
        <w:rPr>
          <w:b w:val="0"/>
        </w:rPr>
        <w:t xml:space="preserve">Herr talman! Jag begärde ordet i anledning av herr Järtes yttrande om den ringa arbetslöshet, som är rådande bland </w:t>
      </w:r>
      <w:r>
        <w:rPr>
          <w:b/>
        </w:rPr>
        <w:t>kvinnorna¹</w:t>
      </w:r>
      <w:r>
        <w:rPr>
          <w:b w:val="0"/>
        </w:rPr>
        <w:t xml:space="preserve"> och orsakerna därtill.</w:t>
        <w:br/>
        <w:br/>
        <w:t xml:space="preserve">Herr Järte gick ut ifrån, att detta lyckliga förhållande skulle vara beroende på, att </w:t>
      </w:r>
      <w:r>
        <w:rPr>
          <w:b/>
        </w:rPr>
        <w:t>kvinnorna¹</w:t>
      </w:r>
      <w:r>
        <w:rPr>
          <w:b w:val="0"/>
        </w:rPr>
        <w:t xml:space="preserve"> ännu inte ha kommit in under fackföreningsrörelsens grepp och han uttalade också en förhoppning om att i fortsättningen så icke heller skulle komma att ske. Jag tror inte, att denna herr Järtes syn på saken är den riktiga. Enligt min mening är en av anledningarna till att arbetslösheten bland </w:t>
      </w:r>
      <w:r>
        <w:rPr>
          <w:b/>
        </w:rPr>
        <w:t>kvinnorna¹</w:t>
      </w:r>
      <w:r>
        <w:rPr>
          <w:b w:val="0"/>
        </w:rPr>
        <w:t xml:space="preserve"> inte är så stor som bland männen, den större anpassningsförmåga, som </w:t>
      </w:r>
      <w:r>
        <w:rPr>
          <w:b/>
        </w:rPr>
        <w:t>kvinnorna¹</w:t>
      </w:r>
      <w:r>
        <w:rPr>
          <w:b w:val="0"/>
        </w:rPr>
        <w:t xml:space="preserve"> ha, de äro mera mångsidiga, om jag så får säga.</w:t>
        <w:br/>
        <w:br/>
        <w:t xml:space="preserve">När en </w:t>
      </w:r>
      <w:r>
        <w:rPr>
          <w:b/>
        </w:rPr>
        <w:t>kvinna¹</w:t>
      </w:r>
      <w:r>
        <w:rPr>
          <w:b w:val="0"/>
        </w:rPr>
        <w:t xml:space="preserve"> blir entledigad från en fabrik t. ex. har </w:t>
      </w:r>
      <w:r>
        <w:rPr>
          <w:b/>
        </w:rPr>
        <w:t>hon²</w:t>
      </w:r>
      <w:r>
        <w:rPr>
          <w:b w:val="0"/>
        </w:rPr>
        <w:t xml:space="preserve"> flera möjligheter att undgå arbetslösheten. </w:t>
      </w:r>
      <w:r>
        <w:rPr>
          <w:b/>
        </w:rPr>
        <w:t>Hon²</w:t>
      </w:r>
      <w:r>
        <w:rPr>
          <w:b w:val="0"/>
        </w:rPr>
        <w:t xml:space="preserve"> har bl. a. som reträttplats </w:t>
      </w:r>
      <w:r>
        <w:rPr>
          <w:b/>
        </w:rPr>
        <w:t>hembiträdessysslan³</w:t>
      </w:r>
      <w:r>
        <w:rPr>
          <w:b w:val="0"/>
        </w:rPr>
        <w:t xml:space="preserve">, som ju tyvärr har så ringa anseende i samhället, att en person med ambition och, frihetskänsla icke gärna söker sig till detta arbetsområde förrän i sista hand. </w:t>
      </w:r>
      <w:r>
        <w:rPr>
          <w:b/>
        </w:rPr>
        <w:t>Hon²</w:t>
      </w:r>
      <w:r>
        <w:rPr>
          <w:b w:val="0"/>
        </w:rPr>
        <w:t xml:space="preserve"> har vidare möjlighet att slå sig på sömnadsarbeten, tvätt, städning och en hel del andra arbeten, som, det vågar jag säga, mannen även i de fall han skulle kunna utföra sådant arbete skulle anse det vara under sin värdighet att sysselsätta sig med. Jag tror dock icke, att detta är främsta anledningen till, att </w:t>
      </w:r>
      <w:r>
        <w:rPr>
          <w:b/>
        </w:rPr>
        <w:t>kvinnorna¹</w:t>
      </w:r>
      <w:r>
        <w:rPr>
          <w:b w:val="0"/>
        </w:rPr>
        <w:t xml:space="preserve"> äro mindre arbetslösa, ty herr Järte syftade väl närmast på de </w:t>
      </w:r>
      <w:r>
        <w:rPr>
          <w:b/>
        </w:rPr>
        <w:t>kvinnor¹</w:t>
      </w:r>
      <w:r>
        <w:rPr>
          <w:b w:val="0"/>
        </w:rPr>
        <w:t xml:space="preserve">, som äro sysselsatta inom handel och industri. Man kan då konstatera, att när det råder arbetsbrist inom en industri, så är det i regel männen, som bli arbetslösa, medan </w:t>
      </w:r>
      <w:r>
        <w:rPr>
          <w:b/>
        </w:rPr>
        <w:t>kvinnorna¹</w:t>
      </w:r>
      <w:r>
        <w:rPr>
          <w:b w:val="0"/>
        </w:rPr>
        <w:t xml:space="preserve"> få stanna kvar i arbetet. Att detta sammanhänger med lönefrågan har nog herr Järte rätt uti såtillvida, att det är i sin egenskap av lägre avlönad arbetskraft som </w:t>
      </w:r>
      <w:r>
        <w:rPr>
          <w:b/>
        </w:rPr>
        <w:t>kvinnorna¹</w:t>
      </w:r>
      <w:r>
        <w:rPr>
          <w:b w:val="0"/>
        </w:rPr>
        <w:t xml:space="preserve"> sist avskedas.</w:t>
        <w:br/>
        <w:br/>
        <w:t xml:space="preserve">När </w:t>
      </w:r>
      <w:r>
        <w:rPr>
          <w:b/>
        </w:rPr>
        <w:t>kvinnorna¹</w:t>
      </w:r>
      <w:r>
        <w:rPr>
          <w:b w:val="0"/>
        </w:rPr>
        <w:t xml:space="preserve"> ha en lägre lön — i genomsnitt inte mindre än 40 4 lägre än männen ha, många gånger för samma arbete — och när det nuvarande produktionssystemet är inriktat, icke på att tillfredsställa mänsklighetens behov av varor utan på profit, då är det naturligt och förståeligt, att arbetsgivarna i första hand sysselsätta den billigare arbetskraften. Detta är också en av orsakerna till, att utvecklingen allt mer och mer tenderar till att försörjningsbördan lägges över på </w:t>
      </w:r>
      <w:r>
        <w:rPr>
          <w:b/>
        </w:rPr>
        <w:t>kvinnorna¹</w:t>
      </w:r>
      <w:r>
        <w:rPr>
          <w:b w:val="0"/>
        </w:rPr>
        <w:t xml:space="preserve"> — de gifta </w:t>
      </w:r>
      <w:r>
        <w:rPr>
          <w:b/>
        </w:rPr>
        <w:t>kvinnorna¹</w:t>
      </w:r>
      <w:r>
        <w:rPr>
          <w:b w:val="0"/>
        </w:rPr>
        <w:t xml:space="preserve"> t. o. m. — medan männen få gå sysslolösa. Jag undrar, herr Järte, om detta ur samhällets, ur hemmens och släktets synpunkt är något eftersträvansvärt? Jag kan i varje fall icke anse det så.</w:t>
        <w:br/>
        <w:br/>
        <w:t xml:space="preserve">Därtill kommer att det ligger en annan fara i denna underbetalning av </w:t>
      </w:r>
      <w:r>
        <w:rPr>
          <w:b/>
        </w:rPr>
        <w:t>kvinnoarbetet¹</w:t>
      </w:r>
      <w:r>
        <w:rPr>
          <w:b w:val="0"/>
        </w:rPr>
        <w:t xml:space="preserve">, och jag är icke säker på, att de fördelar som ligga uti att </w:t>
      </w:r>
      <w:r>
        <w:rPr>
          <w:b/>
        </w:rPr>
        <w:t>kvinnorna¹</w:t>
      </w:r>
      <w:r>
        <w:rPr>
          <w:b w:val="0"/>
        </w:rPr>
        <w:t xml:space="preserve"> få ha arbete, uppvägas av de nackdelar denna underbetalning medför. Vad jag syftar på är, att dessa låga </w:t>
      </w:r>
      <w:r>
        <w:rPr>
          <w:b/>
        </w:rPr>
        <w:t>kvinnolöner¹</w:t>
      </w:r>
      <w:r>
        <w:rPr>
          <w:b w:val="0"/>
        </w:rPr>
        <w:t xml:space="preserve">, framför allt i storstäderna, medföra att massor av </w:t>
      </w:r>
      <w:r>
        <w:rPr>
          <w:b/>
        </w:rPr>
        <w:t>kvinnor¹</w:t>
      </w:r>
      <w:r>
        <w:rPr>
          <w:b w:val="0"/>
        </w:rPr>
        <w:t xml:space="preserve"> icke kunna existera på sin arbetsförtjänst utan måste sälja sig och hemfalla åt prostitutionen. Det är också en samhällsföreteelse, som inte är så önskvärd, herr Järte. Det finns alltså flera synpunkter än de, herr Järte lagt på denna fråga. Ser man den ur samhällets synpunkt, tror jag det skulle vara lyckligare, att </w:t>
      </w:r>
      <w:r>
        <w:rPr>
          <w:b/>
        </w:rPr>
        <w:t>kvinnorna¹</w:t>
      </w:r>
      <w:r>
        <w:rPr>
          <w:b w:val="0"/>
        </w:rPr>
        <w:t xml:space="preserve"> komme in under fackföreningsrörelsen, och om männen i sitt eget och samhällets intresse kunde lära sig inse, att den </w:t>
      </w:r>
      <w:r>
        <w:rPr>
          <w:b/>
        </w:rPr>
        <w:t>kvinnliga¹</w:t>
      </w:r>
      <w:r>
        <w:rPr>
          <w:b w:val="0"/>
        </w:rPr>
        <w:t xml:space="preserve"> arbetskraften, när den fyller sitt värv, är lika mycket värd i ekonomiskt hänseende som den manliga. Då tror jag, att vi skulle komma till ett bättre sakernas tillstånd än det, vi nu befinna oss i.</w:t>
        <w:br/>
        <w:br/>
        <w:t>Till sist ber jag få säga några ord om försäkringstanken.</w:t>
        <w:br/>
        <w:br/>
        <w:t>Det har länge fyllt mig med förvåning, att frågan om en arbetslöshetsförsäkring stöter på ett så kompakt motstånd från borgerligt håll. Jag har frågat mig själv, hur det kan komma sig, att man anser det vara förnuftigt och rent av en människas plikt att brandförsäkra sig, för den händelse hans hus skulle brinna ned, att livförsäkra sig för att skydda sina efterlevande om han faller ifrån, att olycksfalls-, sjukoch invaliditetsförsäkra sig för att trygga sig och sin familj — att överhuvud taget försäkra sig på alla områden. Men en av de största olyckor, som kunna drabba såväl individen, familjen som samhället — arbetslösheten — hur ställer man sig gentemot den? Arbetsmöjligheten anser man icke vara någonting, som behöver skyddas. Att genom försäkring skydda sig mot oförskylld arbetslöshet anser man inte vara någonting, som är värt statens understöd. Jag undrar i alla fall, om vi här i Sverige hade löst vår arbetslöshetsfråga, låt mig säga för ett 20-tal år sedan, innan vi kommit in i denna kristid, vi nu befinna oss i och de vi genomgått, om inte detta skulle ha betytt ofantligt mycket för såväl den enskilde som samhället och ha sparat åtskilliga miljoner kronor för både staten och kommunerna? Ty då hade ju de försäkrade själva inbetalat en hel del av de summor som samhället nu måste anslå till hjälp åt dem, som bli utan arbete. Och dessa hade icke, så snart de råkat bli arbetslösa, behövt vända sig till samhället för att begära hjälp och understöd. Naturligtvis hade inte hela arbetslöshetsproblemet därmed varit löst och det är heller icke, vad det nu föreliggande förslaget åsyftar att åstadkomma. Men vad man skulle ha åstadkommit hade varit, att en stor del skulle åtminstone för kortare arbetslöshetsperioder, med statens bistånd och genom egna insatser, ha tryggat sig, så att de icke behövt vända sig till samhället och icke hade behövt — som de nu så ofta måste göra — vända sig till fattigvården för att bli hulpna. Och däruti, mina damer och herrar, ligger en stor fara, nämligen den, att stora mängder av den svenska arbetarklassen riskera att förlora sin självkänsla och bli understödstagare.</w:t>
        <w:br/>
        <w:br/>
        <w:t>Jag skall icke uppehålla tiden längre. Här har sagts så mycket i dag, att det räcker, men jag vädjar i alla fall till dem, som äro motståndare till en arbetslöshetsförsäkring, att inom sig överväga, om vi verkligen i längden kunna hålla på med en sådan politik, och om icke denna skadar samhället självt.</w:t>
        <w:br/>
        <w:br/>
        <w:t>Jag ber, herr talman, att få yrka bifall till den reservation, som avgivits av herr Norman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