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712</w:t>
      </w:r>
    </w:p>
    <w:p>
      <w:r>
        <w:rPr>
          <w:b/>
        </w:rPr>
        <w:t xml:space="preserve">Datum: </w:t>
      </w:r>
      <w:r>
        <w:t>1932-06-04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Oskar Hagman (Socialdemokraterna, man)</w:t>
      </w:r>
    </w:p>
    <w:p>
      <w:r>
        <w:rPr>
          <w:b w:val="0"/>
        </w:rPr>
        <w:t>Herr talman, mina herrar! Det är med en viss tvekan, som Jag här i dag begär ordet för att framföra några synpunkter i det nu föredragna ärendet rörande anslag till arbetslöshetens bekämpande, och det är där-</w:t>
        <w:br/>
        <w:br/>
        <w:t>för, att den kännedom, som jag har om dessa frågor, verkar 1 vissa avseenden Anslag till be-</w:t>
        <w:br/>
        <w:br/>
        <w:t>besvärande med hänsyn till en del mindre vederhäftiga uttalanden, som här i fämpande av . wo on 3 ; c arbetslösheten. dag ha gjorts. Jag syftar härvidlag närmast på herr Rosén och herr Pålsson. (Forts.)</w:t>
        <w:br/>
        <w:br/>
        <w:t>Jag skall sedermera längre fram komma till deras framställningar.</w:t>
        <w:br/>
        <w:br/>
        <w:t>Beträffande läget i arbetslöshetsavseende så är det ju så, att de förhoppningar, som vi alla hyste, att läget, när vi kommo fram på vårkanten i år, skulle lättas, konjunkturerna förbättras och de varje månad dittills stigande arbetslöshetssiffrorna minskas, ha svikits. Vi ha fått konstatera, hurusom detta icke har inträffat, och det finnes i detta nu — som jag har haft tillfälle att en gång tidigare framhålla i en annan debatt, om statsbeställning av gatsten — icke en enda ljuspunkt på arbetsmarknaden, som tyder på, att vi denna gång nu ha nått botten, såvida jag icke får tolka vad jag nu skall meddela som en sådan ljuspunkt, som ett konstaterande av att det har blivit en viss bättre arbetstillgång nu fram på våren. Av de rapporter, zom ha inkommit till arbetslöshetskommissionen under de dagar, som gått under denna månad, d. v. s. under juni och som omfatta maj, har det nämligen visat sig, att vid en sammanräkning av 150 rapporter, som inkommit från lika många kommuner, vid en jämförelse beträffande arbetslöshetssiffran i dessa kommuner mellan det uppgivna antalet för maj och april en minskning förefinnes av cirka 2,500 personer. Då det emellertid återstår icke mindre än 600 rapportlämnande kommuner, så vet man ej, om samma skillnad föreligger beträffande de återstående, men man hoppas, att så skall bli fallet.</w:t>
        <w:br/>
        <w:br/>
        <w:t>Under överläggningen här i dag har det framställts ett par frågor närmast av min partikamrat Möller, som jag skulle vilja säga ett par ord om, därför att det är ju ingen tvekan därom, att han har vidrört en mycket ömtålig punkt i det nuvarande systemet för hjälp till de oförvållat arbetslösa personerna i vårt land. Herr Möller frågade nämligen vilka principer som tillämpas vid gallringen av de arbetslösa. Det har uppvisats, att cirka 56 procent av de anmälda voro hjälpta, och att alltså 44 procent voro ohjälpta. Jag skulle naturligtvis här kunna giva en mycket ingående och detaljerad skildring av hur det förhåller sig på detta område, men det medgiver ej tiden. Jag skall emellertid i korthet antyda, hur de rent praktiska förhållandena te sig på området.</w:t>
        <w:br/>
        <w:br/>
        <w:t>Det är ju så, att det enklaste vore, ifall man kunnat ställa till kommunernas förfogande hjälp i den utsträckning, som det anmälda antalet arbetslösa uppvisar, men det sker ju mycket sällan. Saken är ju nämligen den — därom tror jag vi alla äro ense — att i första hand arbete skall beredas. I andra hand lämnas statsbidrag till kontantunderstöd. Kommunerna ha under innevarande vinter begärt arbetsplatser i en sådan omfattning, att i stället för att kommissionen i dag har sysselsatta cirka 14,000 personer, i egna cirka 175 arbetsföretag, hade det säkerligen behövts arbetsplatser till ett antal av mellan 40 och 50,000, ifall alla kommuners på denna punkt i ingivna framställningar skulle kunnat bifallas. Det är på detta område som på andra, att man får ransonera med de alltid knappa tillgångarna, och när en kommun, såsom det har skett, begär 500 arbetsplatser på en gång, så förstår var och en, att det är alldeles nödvändigt att åtminstone för tillfället ransonera dessa anspråk. Det tar mycket lång tid, innan man hinner igångsätta ett arbete, som kan sysselsätta så mycket folk, och därför får man taga dessa placeringar i intervaller.</w:t>
        <w:br/>
        <w:br/>
        <w:t>Sedan kommer nästa problem, i vad mån vederbörande kommun kan taga dessa platser i anspråk på de villkor, som bjudas, och då äro skiftande resultat att notera. När det begärts 5,000 plateer, har kommissionen kanske kunnat giva 500, alltså endast 10 procent av det begärda antalet, detta beroende på arbetslöshetens katastrofala omfattning. Det förhåller sig på följande sätt, att kommissionen själv genom ett cirkulär i oktober föregående år till kommunerna har förklarat, att läget dittills utvecklats på ett sådant sätt, att det ej var möj-</w:t>
        <w:br/>
        <w:br/>
        <w:t>ligt att anskaffa arbete i tillräcklig omfattning, utan att det blev nödvändigt för kommunerna att till prövning upptaga frågan om anordnande av kontantunderstöd och igångsättande av statskommunala arbetsföretag, och att kommissionen därför vore villig att medgiva bidrag till dessa båda olika hjälpformer. Då har inträffat vad man visste skulle ske, att en del kommuner sade, att de inte ville använda den ena hjälpformen. Många åter ha begärt att få platser vid av kommissionen direkt anordnade företag, men då det gäller kontantunderstöd, så förhåller det sig så, att under tiden från september 1914 till juni 1921 gällde i författningsväg den bestämmelsen, att kommunerna hade själva rätt att sätta igång understödsverksamhet utan att fråga någon därom, och man rekvirerade endast i efterskott genom vederbörande länsstyrelse det statsbidrag, uppgående till 50 procent av utbetalade belopp, som kommunerna förskotterat till understödsverksamhet. Från och med 1921 genomförde riksdagen den bestämmelsen, att kommunerna icke fingo automatiskt rekvirera bidrag i efterskott, utan de måste inhämta medgivande från kommissionen, därför att man önskade i förväg känna till de engagemang, som staten iklädde sig. Under understödsverksamheten 1920—23 tillämpades alltid den bestämmelsen, att en kommun, som fick rätt att bedriva understödsverksamhet med bidrag av statsmedel, fick själv avgöra till huru många detta skulle utgå, och man hade där endast den begränsningen, att kommunen ju alltid skulle betala minst 50 procent av den sammanlagda kostnaden. Under den understödsverksamhet, som bedrivits föregående år och som särskilt under nuvarande vinter haft en relativt stor omfattning, har följande restriktiva moment tillämpats, att kommissionen alltid bestämmer det antal personer i varje kommun, som med rätt till statsbidrag kunna uppbära understöd. Det är naturligtvis en begränsning, och när det gäller preciserandet av detta antal i varje kommun, som skall få understöd, så läggas naturligtvis en mängd olika synpunkter till grund för antalets bestämmande. Det är kanske riktigt att säga, att dessa synpunkter äro ej lika ens för två kommuner, utan det är så, att kommissionen, med sin kännedom om hur verksamheten skötes på ett ställe och inom en kommun, kanske lägger andra synpunkter på saken än i en annan, där man har andra erfarenheter, och regeln är nog den, att om en kommun inte själv begär ett antal, som kommissionen finner tillfredsställande, så kan det hända, att beloppet nedsättes. I varje fall är det vanligt, att om kommunen ej begär något visst antal, så bestämmer alltid kommissionen ett sådant. En viss begränsning göres sålunda, och kommunen får inom ramen av detta antal utvälja de mest behövande, och det är nog ingen tvekan därom, att det kan uppstå svårigheter för att få det antal understödsplatser, som medgivits, att räcka till för alla dem, som äro behövande. Men här vill jag tillägga, att det förfaringssättet användes också, att om kommunen själv finner, att antalet är otillräckligt, så framställer kommunen begäran om att få det höjt, och det har förekommit ganska ofta även under loppet av löpande månad, att kommuner ha fått ett ökat antal understödsplatser, och beträffande själva principen, att ett visst antal skall fastställas, ha kommunerna aldrig framställt några erinringar utan till och med förklarat, att det kan vara en förmån även för dem att på detta sätt få göra ett urval inom en bestämd antalsoch kostnadsram. Men klart är, att olika meningar kunna framföras angående detta problem. Så länge det är behovsprincipen, som skall läggas till grund för frågan, huruvida hjälp skall givas eller ej, så kan man anlägga en mängd olika synpunkter på problemet.</w:t>
        <w:br/>
        <w:br/>
        <w:t>Vidare är det ju så, att det även under stora arbetslöshetstider finnes en viss rörlighet bland de anmälda, så att en del av det antal, som nu ej erhåller hjälp, utgör nog en cirkulerande grupp och består inte av samma personer, som gått arbetslösa under lång tid, utan åtminstone på en hel del ställen, där man har en arbetsmarknad, som är mera differentierad, förekommer omväxling, så att en</w:t>
        <w:br/>
        <w:br/>
        <w:t>del av dem, som för tillfället äro ohjälpta, utgöra nyblivna arbetslösa. Mot- Anslag till besatsen inträffar också, ty på detta område är det ju så, att de mest skiftande körande wa förhållanden förekomma och därför kan man ej fastslå en princip, som är till- ” äm ss lämplig utan vidare i alla väder. Ur kommissionens synpunkt har det varit (Forts.) enklast och lättast, om kommissionen kunnat ställa ett obegränsat antal platser</w:t>
        <w:br/>
        <w:br/>
        <w:t>till förfogande framför allt vid arbetena, och jag finner det vara en ytterst</w:t>
        <w:br/>
        <w:br/>
        <w:t>glädjande företeelse att i dag kunna konstatera, att man från alla håll uttalat</w:t>
        <w:br/>
        <w:br/>
        <w:t>sig för att hjälpen hellre bör lämnas i form av arbetstillfällen än genom under-</w:t>
        <w:br/>
        <w:br/>
        <w:t>stöd, och jag tror, att man kan säga, att det är kommunernas uppfattning ock-</w:t>
        <w:br/>
        <w:br/>
        <w:t>så, att sakerna böra ordnas på det sättet, liksom den uppfattningen också i be-</w:t>
        <w:br/>
        <w:br/>
        <w:t>tydande utsträckning delas av de hjälpbehövande själva. Sedan har man na-</w:t>
        <w:br/>
        <w:br/>
        <w:t>turligtvis alltid olika uppfattningar om själva de arbetsvillkor, som skola till-</w:t>
        <w:br/>
        <w:br/>
        <w:t>lämpas, då arbete erbjudes. Det känna vi alla alltför väl till.</w:t>
        <w:br/>
        <w:br/>
        <w:t xml:space="preserve">Vidare framställde herr Möller även en förfrågan om vilka yrkesgrupper som äro avstängda från hjälp och varför dessa avstängningar fortfarande skola tillämpas. Jag vill härtill meddela, att när kommissionen 1922 genomförde den stora avstängningen, som uteslöt </w:t>
      </w:r>
      <w:r>
        <w:rPr>
          <w:b/>
        </w:rPr>
        <w:t>kvinnor¹</w:t>
      </w:r>
      <w:r>
        <w:rPr>
          <w:b w:val="0"/>
        </w:rPr>
        <w:t>, lantarbetare, fiskare och andra grovarbetare på landsbygden, andra sommarsäsongarbetare utan försörjningsplikt och sedermera alla icke försörjningspliktiga så var förhållandet litet annorlunda än nu, i det att många tecken tydde på, att man gick emot en förbättrad konjunktur på arbetsmarknaden. Dessa grupper ha icke stått avstängda sedan dess, ty år 1924 beslöt kommissionen, att följande som säsongbetonade ansedda yrkesgrupper skulle som regel stå utanför den pågående hjälpverksamheten, nämligen: skogs-, flottnings-, lant-, byggnads-, tegelbruks-, hamnoch stuveriarbetare, men kommissionen meddelade i samband härmed, att alla kommuner, där det förekom arbetslöshet och hjälpbehov inom dessa grupper, fingo göra speciell framställning om hjälp även för dessa. Så har skett under alla dessa år i dispensväg, visserligen ej i vidare stor omfattning, beroende på att framställningar ofta ej inkommit, men i fråga om tiden närmast från och med 1930 års början, då den nu pågående stora arbetslösheten satte in, har ju riksdagen själv beträffande skogsoch flottningsarbetarna — genom ett uttalande i maj månad föregående år, då vi behandlade dessa anslagsfrågor — beslutat, att skogsoch flottningsarbetare skulle likställas med övriga arbetargrupper, och vid den behandling av dessa frågor, som riksdagen ägnade Kungl. Maj:ts proposition, vilken behandlades i februari innevarande år, om ökat anslag till verksamheten, gjorde riksdagen ett direkt uttalande, att även lantarbetarna borde jämställas med alla andra grupper, och i detta nu är det alltså rent formellt endast byggnads-, tegelbruks-, hamnoch stuveriarbetare, som äro avstängda från arbetslöshetshjälp, och för dessa grupper tillämpas alltså dispensförfarandet, som i regel så handlägges, att varje kommun, som gör framställning därom, får sådan dispens. Och jag är den första att erkänna att något egentligt behov av att bibehålla detta dispensförfarande ej föreligger, därför att kommunerna i regel få dispenser för hela det antal de begära, och man kunde därför mycket väl avskaffa även denna återstående rest av ett förfaringssätt, som tillämpades under år med mera normala konjunkturförhållanden på marknaden. Å andra sidan tror jag ej heller, att det har någon större praktisk betydelse, ty i allmänhet uppgiva kommunerna det antal, för vilka de vilja ha dispens, nämligen det antal, som anmält sig som arbetslösa hos dem, och det medgives i regel. Det förekommer dock även, att en viss gräns sättes, när en kommun begär ett obegränsat antal.</w:t>
        <w:br/>
        <w:br/>
        <w:t>Ja, det är nu några upplysningar, som jag velat lämna, och jag övergår nu till att säga några ord om vad herr Rosén anförde, ty det stämmer absolut ej med de erfarenheter, som gjorts i kommissionen, som dagligen sysslar med</w:t>
        <w:br/>
        <w:br/>
        <w:t>dessa problem. Det gäller närmast påståendet, att det finnes så gott om arbetstillfällen i övre Norrbotten, att man ej behöver därifrån skicka några arbetslösa, framför allt ej söderut. Förhållandet är, att i detta nu har Nedertorneå landskommun, Råneå, Töre och Kalix understöd för ett antal personer, som sammanlagt uppgår till 800 å 1,000, och jag tror att ingen skulle vara mera tillfredsställd än arbetslöshetskommissionen och jämväl kommunerna, om man kunde få fram arbetsobjekt, som möjliggjorde, att man kunde minska eler helt och hållet avveckla den nu pågående understödsverksamheten. Det är möjligt, att det kan gå för sig under sommaren, då ju utomhusarbeten kunna åstadkommas 1 större omfattning, men alla teknici — och kommunerna själva medgiva detta — förklara, att det i varje fall under vintern ej är möjligt att där uppe anskaffa arbetstillfällen i sådan omfattning, att understödsverksamheten kan undvikas. Här måste jag citera vad fackmännen anföra, och kommissionens arbetschef har berest dessa trakter och med ljus och lykta sökt efter arbetstillfällen, för att man skulle kunna undvika en understödsverksamhet, som ej heller kommunerna själva äro intresserade av. Arbetschefen kom tillbaka och meddelade, att stora svårigheter förefunnos att uppdriva lämpliga arbetsobjekt. Kommissionen står ju i förbindelse praktiskt taget med alla de vägingenjörer, som äro detacherade hos länsstyrelserna, och de ställa ju vanligen lämpliga arbetsförslag till förfogande. Jag tror, att ingen vore tacksammare än arbetslöshetskommissionen, om herr Rosén beträffande ett län utanför hans eget kunde uppvisa några av honom påstådda befintliga arbetstillfällen, ty då skulle de genast komma att tagas i anspråk precis på samma sätt som det antagligen kommer att ske i herr Roséns eget län, sedan den blidare årstiden nu har möjliggjort, att där befintliga arbeten av i huvudsak sommarnatur komma till utförande. De placeringar, som på grund av anförda skäl måste ske av arbetslösa från Norrbotten söderut, äro naturligtvis alltid tråkiga, och det vore bäst, om man kunde undvika dem därför, att det finnes tillräckligt många kommuner, som göra framställning om placering av arbetslösa även söderut, men det är ett försök att avväga eller att ransonera tillgångarna för att i någon mån kunna bifalla kommunernas i norra Sverige ideliga framställningar om att erhålla några platser, speciellt för icke familjeförsörjare, och när man anför, att detta är så kolossalt dyrbart och oekonomiskt, så måste jag på den punkten säga, att kostnaderna kan knappast vara avgörande. Herrarna ha i Kungl. Maj:ts proposition nr 50 sid. 26 en detaljerad redovisning för vad dessa resor årligen kostat från 1926 till 1931 års slut, och kostnaderna ligga mellan 2.4 och 3 procent av kommissionens bruttoutgifter, eller, uträknat per utförda dagsverken, till mellan 13 och 19 öre för dagsverke, och det är ju i huvudsak utgifter, som komma statsjärnvägarna till del, så jag tror ej, att man kan på grund av resekostnaderna anse, att systemet är olämpligt.</w:t>
        <w:br/>
        <w:br/>
        <w:t>De andra, sociala synpunkterna, som även av herr Rosén anfördes, äro naturligtvis mycket mer vägande, d. v. s. att folk måste placeras långt bort från sin hembygd och förläggas i tillfälligt uppförda eller förhyrda bostäder, men detta är tyvärr en svårighet, som vidlåder vilken form av arbetslinje som helst. Och alla, som syssla med dessa ting, skola komma underfund med, att det finnes ingen möjlighet att anordna arbete i varje kommun, som drabbas av de svårigheter, som arbetslösheten medför.</w:t>
        <w:br/>
        <w:br/>
        <w:t>Nu har statsutskottet i det föreliggande utlåtandet gjort ett uttalande, som syftar på att understödsverksamheten om möjligt skall begränsas och arbetslinjen skall skjutas fram i första rummet. Jag konstaterar även att alla här i dag äro eniga om att arbetslinjen skall skjutas fram i första rummet, och vad understödsverksamheten med statsbidrag beträffar, så tycker jag ej, att man trots dess relativt stora omfattning för närvarande jämfört med föregående år har någon som helst anled-</w:t>
        <w:br/>
        <w:br/>
        <w:t>att det för landets vidkommande uppgår till några ruinerande belopp. Men</w:t>
        <w:br/>
        <w:br/>
        <w:t>det ligger så till, att understödverksamheten alltid måste tillgripas vid arbets-</w:t>
        <w:br/>
        <w:br/>
        <w:t>löshetens spetsbelastning på arbetsmarknaden därför, att den kan både igång-</w:t>
        <w:br/>
        <w:br/>
        <w:t>sättas och avvecklas tillräckligt snabbt, vilket absolut ej är förhållandet med</w:t>
        <w:br/>
        <w:br/>
        <w:t>stora och kostsamma arbetsföretag. Det tar månader i anspråk, innan man</w:t>
        <w:br/>
        <w:br/>
        <w:t>kan igångsätta sådana, och avvecklingen är också en ganska tidsödande proce-</w:t>
        <w:br/>
        <w:br/>
        <w:t>dur. Det veta vi ju alla ifrån 1923, då på grund av arbetsmarknadens starka förbättring från södra Sveriges och Norrlands statsarbeten ett antal arbets-</w:t>
        <w:br/>
        <w:br/>
        <w:t>företag, uppgående till icke mindre än 107 stycken, överfördes till den öppna marknaden och där gjordes färdiga med hjälp av medel från arbetslöshets-</w:t>
        <w:br/>
        <w:br/>
        <w:t>anslaget, och detta synes mig visa att arbetslinjens omfattning i ett hjälp-</w:t>
        <w:br/>
        <w:br/>
        <w:t>system har sin givna begränsning.</w:t>
        <w:br/>
        <w:br/>
        <w:t>Beträffande ungdomsarbetslöshetsproblemet, som man varit inne på, är det riktigt vad som har anförts, att det är en ytterst bekymmersam historia, men Jag kan i varje fall för min del ej finna, att det är möjligt att med några konstlade medel komma till rätta med svårigheterna i detta avseende. De sammanfalla med och äro en del av det stora arbetslöshetsproblemet, och jag kommer fullständigt till korta, om det gäller att finna riktlinjer, som skulle kunna hjälpa de unga arbetslösa från svårigheterna. Det är naturligtvis en utväg att med bidrag från det allmänna låta vederbörande få vanlig yrkesutbildning på olika områden och alltså bli rustade för den högkonjunktur, som man hoppas kommer, men då det redan förut finnes ett överskott av arbetskraft i de olika facken, och de, som redan arbeta där, se med bekymmer på, att här utläras stora massor av ungdom på deras respektive områden, vilken man med bestämdhet kan säga ej har någon som helst utsikt att vinna arbete, när lärotiden är slut, så synes icke mycket vara vunnet. Och de kurser, som under innevarande vinter med bidrag av statsmedel ha igångsatts för beredande av en tillfällig sysselsättning på skilda utbildningsområden, utgöra endast ett palliativ, som hjälper, så länge kurserna pågå. Den behållning, som stannar kvar för framtiden, kan knappast bli av större betydelse, då kurserna i regel äro av mycket kortvarig natur. Men det är riktigt, att denna ungdomens arbetslöshet måste man uppmärksamma så mycket som möjligt, och det förhåller sig verkligen så, som det i dag anförts, att det finnes personer, som uppnått mogen ålder och därutöver, vilka aldrig ha kunnat finna någon varaktig anställning på något arbetsområde.</w:t>
        <w:br/>
        <w:br/>
        <w:t>Beträffande vad herr Pålsson yttrade i sitt andra anförande, var det närmast formulerat som en fråga, nämligen huruvida bland de personer, som äro upptagna i fackföreningarnas arbetslöshetsstatistik, som bl. a. angiver antalet arbetslösa i procent, äro inräknade även konfliktindragna. Jag kan försäkra, att så ej är fallet. Jag har under många år som tjänsteman i en fackförbundsavdelning här i Stockholm fått ifylla sådana från socialstyrelsen utsända frågeformulär, och på den tiden skilde man alltid arbetslöshetsanledningarna så, att det fanns särskilda kolumner för arbetslösa på grund av konflikt, sjukdom och arbetslöshet, varför jag har anledning att tro, ehuru jag ej haft tillfälle att för dagen kontrollera uppgiften, att precis samma förhållande består ännu i dag. Jag kan ej tro, att man nu har gjort denna statistik så missvisande, att man stoppar in några arbetslösa på grund av konflikt. Det kan säkerligen herr Pålsson vara övertygad om.</w:t>
        <w:br/>
        <w:br/>
        <w:t>Sedan har herr Holmgren talat om kontorsfolkets och maskinskriverskornas</w:t>
        <w:br/>
        <w:br/>
        <w:t>arbetslöshetsfråga, och det har framställts ett direkt yrkande om ett tillägg till statsutskottets utlåtande om att arbete skulle beredas även arbetslöst kontorsfolk. Det är naturligtvis tacknämligt, och jag är den förste att ansluta mig till dessa synpunkter, men jag vill gent emot herr Holmgren framhålla, att om sjukhus och ämbetsverk ha arbetsuppgifter, som de icke kunna få utförda, förstår jag inte, varför man skall taga pengar till dylika ändamål från arbetslöshetsanslaget. Vederbörande direktioner och styrelser kunna väl begära pengar i vanlig ordning för de arbetsuppgifter, som de önska få utförda, i stället för att bara kasta sina ögon på arbetslöshetsanslaget. Detta bottnar i en åskådning, som så småningom kommer att överföra allt arbete till reservarbete för arbetslösa. Där det finnes arbetsuppgifter, böra dessa genomföras i vanlig ordning, så att folk får arbete efter normala arbetsbetUingelser.</w:t>
        <w:br/>
        <w:br/>
        <w:t>Beträffande läget i övrigt vill jag säga herrarna, att kostnaderna även med den restriktiva hjälpverksamhet, som nu förekommer, uppgå till omkring 3 miljoner kronor i månaden. Det belopp, som riksdagen i i dag antagligen ställer till förfogande, räcker alltså, tills vi nästa gång sammanträda, d. v. s. i januari 1933, därest icke en stark konjunkturförbättring med ty åtföljande minskning av arbetslösheten och hjälpbehovet kommer att inträda. Blir det oförändrade förhållanden, räcker ingalunda ifrågavarande belopp av 25 miljoner kronor till nästkommande budgetårs slut. När kommissionen begärt 25 miljoner kronor och när Kungl. Maj:t har äskat detta belopp, är det alltså i viss mån en spekulation i konjunkturförbättring. Det är ju också sagt i propositionen, att om en sådan ej inträder, finns det möjlighet för riksdagen 1933 att bevilja högre belopp. Men överläggningar av denna art, som vi äro så vana vid nu år från år, ha föga positiv betydelse, ty det visar sig ju, att de olika partigrupperna stå kvar i sina skyttegravställningar, och man kikar bara över kanten för att se, var motståndarna befinna sig. Vi måste väl förr eller senare även på detta område komma fram till en ny ordning av mera definitiv och bestående karaktär. Frågan om arbetslöshetshjälpen i Sverige kan icke i det oändliga bli ett tvisteämne mellan olika grupper i samhället, och med de erfarenheter, som faktiskt hava samlats under de många år, som ha gått sedan 1914, är det ju också ganska lätt att se, efter vilka linjer en definitiv utformning bör sökas. Om dessa återkommande behandlingar av problemet kunde leda till att man bestämde sig för att komma från ord till handling på detta område, vore mycket vunnet. Saken är, som jag förut en gång framhållit från denna talarstol, helt enkelt den, att vi behöva en kombinerad försäkringsoch arbetslinje, den sistnämnda till tiden obegränsad. Det är på denna linje, som lösningen måste sökas. Den kommer enligt min mening också en gång att beslutas, och ju förr man kommer dithän, dess bättre.</w:t>
        <w:br/>
        <w:br/>
        <w:t>I de föreliggande förslagen till utlåtande äro olika synpunkter framförda, som jag med mina erfarenheter och utgångspunkter måste göra åtskilliga erinringar emot, men jag har denna gång liksom tidigare den starkaste anledning till missnöje med det nuvarande förhalningssystemet, och jag vill giva uttryck åt min önskan att komma från ord till handling i arbetslöshetsförsäkringsfrågan genom att yrka bifall till den socialdemokratiska reservation, som är fogad till utskottets utlåtande.</w:t>
      </w:r>
    </w:p>
    <w:p>
      <w:pPr>
        <w:pStyle w:val="Heading2"/>
      </w:pPr>
      <w:r>
        <w:t>2. Gustav Rosen (Frisinnade folkpartiet, man)</w:t>
      </w:r>
    </w:p>
    <w:p>
      <w:r>
        <w:rPr>
          <w:b w:val="0"/>
        </w:rPr>
        <w:t xml:space="preserve">Herr Hagmans yttrande har uppkallat mig att säga några ord. Han frambhöll, att det inte fanns möjligheter att skaffa arbete i tillräcklig omfattning, och därför hade arbetslöshetskommissionen sistlidna höst i ett cirkulär pekat på möjligheten att använda andra hjälpformer. Jag känner till detta cirkulär. Skälet till att man inte kan utföra arbeten i Norrland utan skickar arbetarna söderut är, att det inte går att arbeta där på vintern. Det är </w:t>
      </w:r>
      <w:r>
        <w:rPr>
          <w:b/>
        </w:rPr>
        <w:t>fru²</w:t>
      </w:r>
      <w:r>
        <w:rPr>
          <w:b w:val="0"/>
        </w:rPr>
        <w:t>-</w:t>
        <w:br/>
        <w:br/>
        <w:t>set, menar herr Hagman, det ha de sakkunniga sagt, och då är ingenting att Anslag till be-</w:t>
        <w:br/>
        <w:br/>
        <w:t>göra åt den saken. Det meddelande, som jag nyss läste upp och som var hämtat ur en Luleåtidning, daterar sig emellertid inte från i vintras utan från denna vecka. Det är sålunda inte någon gammal nyhet, den är alldeles färsk. Den visar, att arbetslöshetskommissionen även på sommaren skickar arbetare från övre Norrland söderut för att där utföra arbeten. Alltså skulle det inte heller på sommaren gå att utföra några arbeten i Norrland, om jag fattat . herr Hagman rätt. Men detta är alldeles fel. Det har i Västerbottens län under den förflutna vintern varit i gång ett stort antal vägarbeten — jag skulle tro, att det är ett trettiotal — dock icke genom arbetslöshetskommissionen utan genom vägstyrelserna, ty för dem har marken inte alltid varit så frusen, att den ej gått att arbeta i. Det'har gått ganska bra. Arbetarna ha varit rätt nöjda. De ha på ackord förtjänat fyra kronor om dagen, och det ha de ansett vara mycket bättre än att ingenting ha. Den där fabeln om att det inte går att utföra arbeten på vintern, tror jag alltså inte på — arbetslöshetskommissionen må göra det.</w:t>
        <w:br/>
        <w:br/>
        <w:t>Emellertid har, som jag fått höra i dag, i en av de större kommunerna i Blekinge genom arbetslöshetskommissionens försorg alla vägar utom en rätats och breddats, och den enda, som återstår att räta och bredda, har man börjat med nu. Det är sålunda nya, präktiga vägar där i stället för de gamla, som antagligen voro småbackiga och krokiga. Detta arbete nere i Blekinge har till en del utförts av norrlänningar. Jag underskattar visst inte betydelsen av att man i södra Sverige får raka och breda vägar, men jag anser, att det är minst lika betydelsefullt, att man får vägar i de bygder av landet, där tiotusentals människor inte ha någon väg. Att behov av sådana föreligger, påpekade jag redan i februari månad, när vi behandlade sjätte huvudtiteln och det däri ingående väganslaget. Då framhöll jag, att det i Västerbottens län för närvarande finnes beslutade vägar, som inte påbörjats, på tillsammans 305 mil, d. v. s. fem gånger sträckan Stockholm-—Malmö och därutöver 5 mil, så nog finns det arbetstillfällen för arbetslöshetskommissionen att taga itu med utan att skicka folk från Västerbotten ned till södra Sverige. Jag förstår inte, att det kan vara någon förnuftig politik, när man har ett så oerhört behov av arbete där uppe, att staten skall kosta på flyttning av folket ned till södra Sverige för att där räta ut vägarna men låta vägbehovet kvarstå oavhjälpt i Norrland. Jag förstår inte, att detta kan vara någon klok hushållning.</w:t>
        <w:br/>
        <w:br/>
        <w:t>Herr Hagman sade, att om det kommer in framställningar, som visa, att det går att ordna vägarbeten i Norrland, så skola dessa önskemål tillgodoses. Det har gjorts upprepade framställningar om den saken, som icke tillgodosetts, men arbetslöshetskommissionen har kanske haft så mycket att göra, att den inte haft tid att se på dem. TI varje fall ha de inte lett till nämnvärda resultat.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