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755</w:t>
      </w:r>
    </w:p>
    <w:p>
      <w:r>
        <w:rPr>
          <w:b/>
        </w:rPr>
        <w:t xml:space="preserve">Datum: </w:t>
      </w:r>
      <w:r>
        <w:t>1935-04-10</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Axel Reuterskiöld (Utan partibeteckning, man)</w:t>
      </w:r>
    </w:p>
    <w:p>
      <w:r>
        <w:rPr>
          <w:b w:val="0"/>
        </w:rPr>
        <w:t>De motioner, som här föreligga, och det utlåtande, som är avgivet över dessa motioner, beröra en fråga, som är mycket modern och mycket omtyckt. Jag kan ju inte neka till att ifall det kan vinnas några resultat av den undersökning och utredning, som är begärd, det skulle vara tacknämligt och lyckosamt, men jag har inte, herr talman, ansett mig kunna underlåta, då denna fråga nu upptages till behandling, att uttala min särskilda uppfattning i frågan för att åtminstone redan från början ha klargjort, att det är ett ganska hopplöst företag efter min mening.</w:t>
        <w:br/>
        <w:br/>
        <w:t>Såvitt jag vet, har ännu aldrig i historien ett folk börjat sysselsätta sig med åtgärder för att förbättra nativiteten och sin befolkningsfråga, förrän dekadansen redan kommit så långt, att alla åtgärder äro omöjliga. Därför var det med djup beklämning, som jag tog del av de i ärendet väckta motionerna. De måste för mig framstå såsom ett tecken, att utvecklingen har kommit till en punkt, där det, fastän vårt svenska folk börjar vakna till medvetande om att någonting bör göras, är så sent, att man är tveksam, huruvida detta är möjligt.</w:t>
        <w:br/>
        <w:br/>
        <w:t>Jag vill, herr talman, i det sammanhanget stryka under, att när man förordat åtgärder av varjehanda slag speciellt på det ekonomiska området till underlättande av den enskildes hushållning, tror Jag, att resultatet blott kommer att bli, att vederbörande med tacksamhet mottaga lättnaderna men inte fullgöra motprestationen, som man hade väntat sig — ökad befolkningsmängd. Det är dock inte där, som de största svårigheterna ligga, utan svårigheterna ligga efter min uppfattning främst på ett helt annat område. De bestå däri, att ju bättre och bekvämare människorna ha det, ju mindre är sannolikheten för att det blir någon förbättring i fråga om befolkningssiffrorna. Jag tror förresten tyvärr inte, att det finns någon annan väg att gå än den, där folket, så att säga, tryckes samman av en betryckets, svårigheternas och uselhetens situation. Det är endast under ett sådant yttre tryck, som det möjligtvis kan tänkas, att det blir en förändring, men att söka åstadkomma förändringar genom förbättring av förhållandena — levnadsstandarden och förutsättningarnau därför — det går inte. Det finns efter mitt sätt att se ingen möjlighet att komma fram på den vägen. Hela den moderna åskådning, som bär upp vårt samnällsliv, är av den arten, att den egentligen utesluter förbättringar på detta område.</w:t>
        <w:br/>
        <w:br/>
        <w:t xml:space="preserve">Jag är nog omodern, nog efterbliven och nog förstockad, om jag nu själv skall säga det, att anse, att hela den utveckling, som innebär </w:t>
      </w:r>
      <w:r>
        <w:rPr>
          <w:b/>
        </w:rPr>
        <w:t>kvinnans¹</w:t>
      </w:r>
      <w:r>
        <w:rPr>
          <w:b w:val="0"/>
        </w:rPr>
        <w:t xml:space="preserve"> likställighet med mannen i det yttre och på områden, där </w:t>
      </w:r>
      <w:r>
        <w:rPr>
          <w:b/>
        </w:rPr>
        <w:t>hon²</w:t>
      </w:r>
      <w:r>
        <w:rPr>
          <w:b w:val="0"/>
        </w:rPr>
        <w:t xml:space="preserve"> ingenting har att göra och ingenting kan utöver mannen uträtta, är det, som karakteriserar vår tid och gör hela denna frågas lösning omöjlig.</w:t>
        <w:br/>
        <w:br/>
        <w:t>Jag kan naturligtvis inte, herr talman, yrka avslag på detta förslag. Det skulle för det första vara fåfängt och för det andra dumt. När nu i alla fall ett enhälligt utskott vill ha en utredning, är det allt skäl i världen, att man får den. Jag har emellertid inte kunnat vara tyst, när detta beslut fattas, utan jag har åtminstone såsom en ropande röst i öknen velat uttala, att jag inte tror på den här utredningen, och i stället för ett yrkande slutar jag med det gamla kända ordet: dixi et salvavi.</w:t>
      </w:r>
    </w:p>
    <w:p>
      <w:pPr>
        <w:pStyle w:val="Heading2"/>
      </w:pPr>
      <w:r>
        <w:t>2. Carl Forssell (–, man)</w:t>
      </w:r>
    </w:p>
    <w:p>
      <w:r>
        <w:rPr>
          <w:b w:val="0"/>
        </w:rPr>
        <w:t>Herr talman! Den föregående ärade talaren har väsentligen besparat mig utläggningar i denna fråga. Jag vill utöver vad han har sagt endast anföra några enkla synpunkter.</w:t>
        <w:br/>
        <w:br/>
        <w:t>Den första är den: hur kominer det sig, att nativitetsminskningen har kommit nu, när man genom förbättrade sociala åtgärder åstadkommer bekvämare förhållanden för folket? Man hoppas, att det genom ytterligare liknande åtgärder skall kunna bli en vändning till det bättre, men man glömmer då bort, att ökat välstånd alltid har förorsakat minskad nativitet. Att folk hade mera barn förr i världen, för att nu tala rent krasst om saken, som ingen har vågat göra i alla dessa motioner och inlägg, berodde därpå, att barn till för en ganska kort tid sedan voro en ganska viktig ekonomisk tillgång. Det är en sak, som är absolut ofrånkomlig. Barnen tillförde inte bara föräldrarna inkomster indirekt och även direkt genom förvärvsarbete, utan de voro också i många fall den enda tryggheten — må vara relativt liten — för föräldrarna på ålderdomen. Hade man barn, hade man åtminstone dem att stödja sig på. Det är emellertid ett betraktelsesätt, som har försvunnit i mycket hög grad genom vår tids sociala strävanden och sociala omvårdnad, och detta krassa ekonomiska intresses försvinnande har i sin tur medfört nativitetsminskning. Där har man en fullt påtaglig anvisning om var de verkliga svårigheterna ligga.</w:t>
        <w:br/>
        <w:br/>
        <w:t>När staten för närvarande kommer och försäkrar, att den skänker alla en tryggad folkförsörjning från vaggan till graven, så säga de enskilda människorna: »Varför skola vi då ta på oss besväret att vidare ha några barn? Vi kunna ju ta det hela fullständigt lugnt. Vi bli omhändertagna. Åtminstone ha vi ganska påtagligt löfte därom.» Då försvinner det reella intresset för människan att ha barn, och då får man heller inga barn. Det är således kärnan i problemet, som motionärerna och andra tyvärr inte vågat tala om. De försöka i stället genom ytterligare arrangemang åstadkomma förhållanden, som sannerligen inte kunna vara inriktade på att ändra själva människornas grundinställning i den här frågan.</w:t>
        <w:br/>
        <w:br/>
        <w:t>Om man skulle vända litet grand på probleminställningen och fråga sig, hur vi skola ordna det för oss med tanke på att det här kommer att bli fortsatt nativitetsminskning och därutav följande folkminskning, ja, då är handlingslinjen ganska klar. Det finns ju den metoden, att människor kunna pensionera sig själva. De få samla pengar och bilda fonder, så att de kunna beräkna att få en ålderdomspension, vare sig folkmängden kommer att ökas eller inte. De få med andra ord trygga sig själva och trygga sin bärgning på gamla dagar, och sedan får det hela rasa. Det är precis den linje, som för närvarande följes i hög grad. Den enda praktiska åtgärd, som man egentligen behövde vidtaga i det nuvarande systemet, är att dessa fonder inte placeras hos oss själva utan hos yngre och livskraftigare nationer. Man kan ju förmoda, att denna nativitetsminskning kommer att fortsätta, och det är ju uppenbart, att man inte kan påräkna att få någon ränta på fonder, som äro placerade hos ett utdöende folk. Det är således inte någon egentlig ändring i de nuvarande metoderna, som behöver göras, i den händelse man förutsät-</w:t>
        <w:br/>
        <w:br/>
        <w:t>Ang. undersökning av vårt lands befolkningsfråga. (Forts.) ter, att nativitetsminskningen skall fortgå så, att folket så småningom dör ut. Man behöver egentligen bara taga vara på de nuvarande metoderna och utveckla dem ytterligare, så kan man nå ett relativt smärtfritt utdöende av folket — åtminstone smärtfritt för dem, som åldras. Om nu detta verkligen ekonomiskt kan genomföras, så att obehaget blir så litet, det må lämnas därhän, men själva principen och själva metoden med människornas tryggade försörjning från staten och självansvarets avkopplande är påtagligen anpassat just efter den föreliggande situationen.</w:t>
        <w:br/>
        <w:br/>
        <w:t>Jag vågar påpeka, att det för närvarande knappast finnes en inrikespolitisk fråga, som inte har en utrikespolitisk sida också. Om vi nu liksom den föregående ärade talaren förutsätta, att de åtgärder, som äro föreslagna eller komma att föreslås, äro tröstlösa, vad ha vi då att vänta. Jo, med all säkerhet en väsentlig ökning av immigrationen. Skola vi taga emot folk utan vidare? Jag föreställer mig, att de, som ha gått in för att försöka öka nativitetstalen, ha ett visst intresse för svenska folkets bevarande som svenskt folk. Det är väl just av den anledningen, som de vilja ha nativitetstalen höjda. Man skulle således kunna förutsätta, att de herrar, som äro med om de här motionerna och den föreslagna utredningen — det är ju praktiskt taget en enhällig mening därom — också skulle vilja taga upp den andra sidan av saken och för framtiden vidtaga en viss sovring och gallring av den immigration, som är ofrånkomlig, så att vi inte taga emot andra folkelement än sådana, som äro med oss åtminstone något så när enhetliga. Jag tror, att detta blir den mest aktuella frågan — mer aktuell än någon annan — om nativitetsminskningen kommer att fortsätta.</w:t>
        <w:br/>
        <w:br/>
        <w:t>Jag är emellertid i alla fall nog optimistisk att tro, att det mycket väl kan vända sig, även om det inte sker förrän om tio, tjugu eller trettio år. Det är inte uteslutet, att nativitetskurvan vänder igen, när svenska folket vaknar på nytt igen till självverksamhet och den nuvarande paralysien med inriktande på staten försvinner och situationen blir en helt annan så att svenska folket börjar trivas. Trivs svenska folket, är det inte uteslutet, att nativiteten kommer av sig själv. När den dagen kommer, är det emellertid av mycket stort intresse, att det svenska folket finns kvar i inte allt för utspätt skick. Om det överhuvud taget finns någon anledning till optimism, måste den vara inriktad på framtiden, och då måste dagens förnämsta politiska åtgärd vara att se till, att när situationen blir så förbättrad, att det finns möjligheter för att svenska folket skall fortleva, det då finns ett åtminstone något så när oblandat svenskt folk. Den aktuella frågan är således att försöka sovra och reglera immigrationen.</w:t>
        <w:br/>
        <w:br/>
        <w:t>Jag har försökt att lägga upp denna sak så, att jag inte skall blanda in dagens förbittrade rasstrider. Jag har försökt att hålla mig till sakens yttre linjer för att, som sagt, inte förorsaka några onödiga strider i den här frågan. För mig har det nämligen hela tiden stått klart, att bakom alla dessa motioner ligger dock till sist omvårdnaden av det svenska folkelementet. Enligt mitt förmenande kan det dock inte ske på motionärernas linje, men däremot med hjälp av en förnuftig immigrationslagstiftning, vilken synes mig vara det enda, som överhuvud taget kan göra någonting och som verkligen behövs i nuvarande situation.</w:t>
        <w:br/>
        <w:br/>
        <w:t>Herr talman! Jag har intet yrkande.</w:t>
      </w:r>
    </w:p>
    <w:p>
      <w:pPr>
        <w:pStyle w:val="Heading2"/>
      </w:pPr>
      <w:r>
        <w:t>3. Ture Nerman (Socialdemokraterna, man)</w:t>
      </w:r>
    </w:p>
    <w:p>
      <w:r>
        <w:rPr>
          <w:b w:val="0"/>
        </w:rPr>
        <w:t>Jag skall be att få komma med en ropandes röst nummer tre 1 öknen.</w:t>
        <w:br/>
        <w:br/>
        <w:t>Statsutskottets utlåtande ger vid handen, att man har tänkt sig, att den föreliggande frågan skulle i någon nationell enhällighet hastigt och utan invändningar gå till utredning för framtida åtgärder. Så alldeles enhälligt och utan invändningar skall det dock inte gå. Därtill synes mig frågan alltför allvarlig och enheten alltför komprometterande.</w:t>
        <w:br/>
        <w:br/>
        <w:t>Utskottsutlåtandet är åtminstone för mig en överraskning. Det förefaller, som om statsutskottet har haft lite för bråttom ändå den här gången — om det nu har berott på blyghet för ämnet eller något annat motiv. Utskottet har slarvat ifrån sig — jag tillåter mig använda uttrycket »slarvat ifrån sig» — en sak, som den själv säger vara så viktig och vars lösning föreges så brådskande. Utskottet har ingen egen mening, ja, man vore nästan frestad att misstänka, att utskottet inte alls har haft ärendet uppe till någon realbehandling utan har nöjt sig med de borgerliga motionernas ganska reaktionära synpunkter. Det ser nästan ut, som om man helt enkelt har låtit utskottets sekreterare sammanredigera högerns och folkpartiets motioner, och sedan har man bara tryckt av 9 tättryckta sidor ur dessa motioner, och till sist har man för utskottets räkning lagt in några allmänna salvelsefulla ord av instämmande och av oro för den svenska folkaveln. Jag tillåter mig här att använda ett så brutalt ord som folkaveln. Själv har jag en mera vördnadsfull uppfattning av människans kärleksliv och fortplantning, men motionärerna röra sig praktiskt och principiellt med avelseller stuterisynpunkter.</w:t>
        <w:br/>
        <w:br/>
        <w:t>Man undrar verkligen inför statsutskottets utlåtande: Finns det då inga andra synpunkter på frågan än högerns och folkpartiets, som i stort och i sak sammanfaller? Det ser, som sagt, knappast ut som om man hade haft en ingående sakbehandling utan som man i någon sorts panikstämning har låtit högern dirigera spelet. Man kunde åtminstone haft rätt att vänta, att utskottets socialdemokrater hade haft en egen syn på frågan, en socialistisk syn eller åtminstone en allmänt modern kultursyn, inte undfallet böjt sig för högerns trånga, grova statliga synpunkter. Jag saknar i utlåtandet arbetarklassens vakna syn på frågan.</w:t>
        <w:br/>
        <w:br/>
        <w:t>När emellertid nu, herr talman, utskottsutlåtandet överraskar med en enhällighet, som väl antyder, att man inte önskar saken behandlad i kammaren, så har jag, för att inte bli medansvarig, tvingats att på detta sätt begära ordet. Så som saken nu har lagts upp, finns här inte tillfälle till den utförliga klargörande debatt, som frågan ändå hade förtjänat. Jag ämnar heller inte yrka avslag på utskottets begäran om utredning, men jag skall tillåta mig att med några få ords motivering yrka en ändring i statsutskottets utlåtande. Min motivering kan jag koncentrera i fyra väsentliga synpunkter:</w:t>
        <w:br/>
        <w:br/>
        <w:t xml:space="preserve">1. Det mänskliga framåtskridandet i kultur innebär framsteg 1 ordning, plan, ändamålsenlighet. Medan förr naturen rådde i människans fortplantning som i hundars, kattors och kaniners, har </w:t>
      </w:r>
      <w:r>
        <w:rPr>
          <w:b/>
        </w:rPr>
        <w:t>hon²</w:t>
      </w:r>
      <w:r>
        <w:rPr>
          <w:b w:val="0"/>
        </w:rPr>
        <w:t xml:space="preserve"> nu börjat höja sig till en planmässig kultur även här. </w:t>
      </w:r>
      <w:r>
        <w:rPr>
          <w:b/>
        </w:rPr>
        <w:t>Hon²</w:t>
      </w:r>
      <w:r>
        <w:rPr>
          <w:b w:val="0"/>
        </w:rPr>
        <w:t xml:space="preserve"> lämnar inte längre ett så viktigt område helt åt naturen, naturen som blint föder liv och lika blint dödar liv.</w:t>
        <w:br/>
        <w:br/>
        <w:t xml:space="preserve">2. Liksom barnet har rätt att vara önskat och välkommet, att kunna få sina bästa anlag utvecklade, så har också </w:t>
      </w:r>
      <w:r>
        <w:rPr>
          <w:b/>
        </w:rPr>
        <w:t>kvinnan¹</w:t>
      </w:r>
      <w:r>
        <w:rPr>
          <w:b w:val="0"/>
        </w:rPr>
        <w:t xml:space="preserve"> rätt att fordra mera hänsyn än vad nu ofta är fallet. Vi leva i ett samhälle, som ännu bygger i hög grad på de gamla manliga paschainstinkterna. Framför allt bör </w:t>
      </w:r>
      <w:r>
        <w:rPr>
          <w:b/>
        </w:rPr>
        <w:t>kvinnan¹</w:t>
      </w:r>
      <w:r>
        <w:rPr>
          <w:b w:val="0"/>
        </w:rPr>
        <w:t xml:space="preserve"> ha rätten att bestämma över sin kropp.</w:t>
        <w:br/>
        <w:br/>
        <w:t>3. Vem är det, man vill gagna med statligt framtvingad folkökning? Mänskligheten, den naturliga biologiska enheten, talar ingen om. Man talar om</w:t>
        <w:br/>
        <w:br/>
        <w:t>4. I den mån de föreliggande motionerna intressera sig för svenska folket som folk, äro de hjälplösa. Med där förordade småreformer vänder man inte om en i en anarkisk hushållning naturlig folkminskning. Vill man ha folkökning, måste samhället bli det folkhem, våra barn ha rätt att fordra. Om det kan ordnas till ett sådant hem — makarna Myrdals bok Kris i befolkningsfrågan ger detaljerad kritik och utförliga program i bostads-, Närlings-, skoloch andra hänseenden — boken borde inte vara främmande för åtminstone utskottets socialdemokrater — om alltså samhället kan ordnas till ett verkligt hem, då kommer nog också barn i det hemmet, då behöver man inte vara orolig för svenska folket. Sedan blir det en annan sak, och det är makarna Myrdal också på det klara med, att frågan inte kan lösas utan en genomgripande ommöblering av hela samhället i socialistisk anda.</w:t>
        <w:br/>
        <w:br/>
        <w:t>Jag hörde nyss herr Reuterskiöld säga, att ju bättre och bekvämare man har det, desto mindre blir produktiviteten i fråga om nya människor. En liten undersökning, som jag har gjort av första kammarens egen produktivitet, ger vid handen, att detta inte är riktigt. Jag skall bara anföra ett par siffror. Per ledamot har högern 3.3 barn, per familj 4.4, folkpartiet i bägge fallen 3.9, bondeförbundet per ledamot 2.9, per familj 4.2, socialdemokraterna per ledamot 2.6, per familj 3.1. Socialistiska partiet kan inte räknas, därför att man gör inte statistik på en enstaka siffra. Annars är siffran 2. I fråga om barnlöshet i procent är bondeförbundet det starkaste, 33.3 procent. Tredjedelen är barnlös, beroende på att där finns 20 procent ungkarlar. Högern är barnlös till 25 procent, ungkarlarna är i procent 4. Folkpartiet är varken barnlöst eller försett med ungkarlar. 9Socialdemokratiska partiet är till 17.7 procent barnlöst, men har bara 3.2 procent ungkarlar. Nå, detta är inte anfört för att visa någon svensk statistik. Första kammaren ger för litet material, och i allmänhet härstammar ju dess folkökning från äldre tider. I allmänhet är kammaren emeritus. Det finns ett par lysande undantag, men det förändrar inte saken.</w:t>
        <w:br/>
        <w:br/>
        <w:t>Om emellertid något skall utredas, då bör det tas så grundligt och fördomsfritt, som makarna Myrdal gör det. Jag har som sagt ingenting emot en utredning av frågan, men i så fall en utredning med klarare direktiv och andra direktiv än utskottets, d. v. s. högermotionärernas. Med den motiveringen ber Jag få framlägga följande ändringsförslag till statsutskottets utlåtande:</w:t>
        <w:br/>
        <w:br/>
        <w:t>Början (sid. 10) lika med utskottets: »Ingen meningsskiljaktighet» till och med »utomordentlig betydelse». Sedan föreslås inskjutet följande stycke:</w:t>
        <w:br/>
        <w:br/>
        <w:t>»Utskottet finner emellertid de föreliggande motionerna oklara i sin principiella syn på frågan och synnerligen ytliga i sina förslag till folkökningens uppmuntrande samt anser den nu förekommande födelseminskningen vara en naturlig reaktion mot osäkerheten i den kapitalistiska hushållningen med dess ständiga risker av arbetslöshet, nöd och krig. Utskottet anser också den borgerliga statens önskan om ökad födelsefrekvens vara förestavad av militära och expansionskrav. Utskottet finner det särskilt under nuvarande förhållanden naturligt och lovvärt, vittnande om ansvarskänsla, att den enskilde reglerar sin nativitet. Utskottet uttalar sin varma uppskattning av det arbete män som Knut Wicksell och Hinke Bergegren i olika folklager utfört för en kultivering av barnalstringen. Utskottet tillstyrker, att befolkningsfrågan allsidigt</w:t>
      </w:r>
    </w:p>
    <w:p>
      <w:pPr>
        <w:pStyle w:val="Heading2"/>
      </w:pPr>
      <w:r>
        <w:t>4. Ivan Pauli (Socialdemokraterna, man)</w:t>
      </w:r>
    </w:p>
    <w:p>
      <w:r>
        <w:rPr>
          <w:b w:val="0"/>
        </w:rPr>
        <w:t>Herr talman! Det får kanske anses vara på tiden, att någon röst från det här i debatten så illa förkättrade statsutskottet tar till orda och säger något till förmån för det föreliggande utlåtandet.</w:t>
        <w:br/>
        <w:br/>
        <w:t>Jag har med en viss förvåning åhört de tre sista anförandena. Jag visste verkligen inte, att man till exempel på det håll, som herr Reuterskiöld representerar, hy ste en sådan radikal pessimism 1 fråga om socialpolitiska åtgärder, en pessimism, som i viss mån gick igen hos herr Forssell. Herr Reuterskiöld ville rent av göra gällande, att det är farligt för ett folk att höja sin sociala levnadsstandard, och att ju bättre och bekvämare man gör det för befolkningens breda led, desto hopplösare ter sig framtiden för folkets bestånd. Han förklarade, att det, som bäst behövdes, var, att vi bragtes i en situation, där vi försattes under ett hårt och obarmhärtigt tryck. Om jag skulle försöka översätta herr Reuterskiölds tankegång i en svensk diktares ord, så erinrar den något om Heidenstams bekanta maning till ödet: »Driv oss samman med gisselslag och blåaste vår skall knoppas.&gt; Jag tror nu inte på den där gisselslagsfilosofien, och jag har den uppfattningen, att tryggheten och den stigande ekonomiska möjligheten att få plats för något så när barnrika familjer här i samhället är en av de viktigaste förutsättningarna för lösningen av vår nu så hastigt aktualiserade befolkningsfråga.</w:t>
        <w:br/>
        <w:br/>
        <w:t>Jag vill i det sammanhanget uttala min stora tillfredsställelse över att denna fråga verkligen under det sista halvåret har blivit aktuell. Det framlades tidigt i höstas från seminariesakkunnige en statistik av professor Linders, en statistik, på vilken makarna Myrdals bok i stor utsträckning bygger och till vilken också hänvisas i motionerna. Siffrorna voro så pass talande, för att icke säga skrämmande, att man mer än väl förstår den nu framkomna önskan att något skall göras.</w:t>
        <w:br/>
        <w:br/>
        <w:t>Beträffande herr Forssells ståndpunkt föreföll den mig en smula osammanhängande. Han förklarade å ena sidan sin misstro mot alla socialpolitiska åtgärder, men å andra sidan hoppades han i slutet av sitt anförande, att svenska folket skulle börja trivas och att det därigenom också skulle få lust att skaffa sig flera barn. Men på vad sätt folket skall kunna trivas utan att det 1 landet föres en förnuftig socialpolitik, det är en fråga, som jag skulle vilja ha svar på. |</w:t>
        <w:br/>
        <w:br/>
        <w:t>Slutligen har herr Nerman förebrått utskottet för att vi tagit fasta på de här framlagda motionerna. Detta betyder naturligtvis inte, att utskottet har menat, att endast de i motionerna framförda uppslagen skulle upptagas till prövning. Vi ha sagt, att flera av dessa uppslag kunna anses förtjäna beaktande, men meningen är naturligtvis, att den utredning, som utskottet har rekommenderat, skall vara, såsom även herr Nerman ville, grundlig och allsidig, och den skall naturligtvis även taga upp andra synpunkter än dem, som berörts direkt i motionerna.</w:t>
        <w:br/>
        <w:br/>
        <w:t>Den stora diskussionen i radio, som hölls i går kväll, förde på ett sätt, som</w:t>
        <w:br/>
        <w:br/>
        <w:t xml:space="preserve">Ang. undersökning av vårt lands befolkningsfråga. (Forts.) kanske förut inte varit möjligt vare sig genom böcker eller tidningar, denna fråga fram till de vidaste kretsar i vårt land. Diskussionen vittnade om att det finns en rikedom av synnerligen fruktbärande och betydelsefulla synpunkter att taga upp 1 detta sammanhang — till vilka jag dock knappast räknar professor Runestams. Jag skulle emellertid vilja anmärka, att det var någonting, som jag saknade i den diskussionen. Det var </w:t>
      </w:r>
      <w:r>
        <w:rPr>
          <w:b/>
        </w:rPr>
        <w:t>kvinnans¹</w:t>
      </w:r>
      <w:r>
        <w:rPr>
          <w:b w:val="0"/>
        </w:rPr>
        <w:t xml:space="preserve"> röst, som här hade fått tiga i församlingen. Det är ju dock så — i det fallet håller jag med herr Nerman — att </w:t>
      </w:r>
      <w:r>
        <w:rPr>
          <w:b/>
        </w:rPr>
        <w:t>kvinnan¹</w:t>
      </w:r>
      <w:r>
        <w:rPr>
          <w:b w:val="0"/>
        </w:rPr>
        <w:t xml:space="preserve"> är en ganska viktig faktor i det här sammanhanget, och det kunde inte ansetts omotiverat, om det hade fått komma några synpunkter också från det hållet. Det var även en annan part, som jag skulle ha önskat höra i diskussionen och som jag hoppas kommer att bli hörd under utredningen, nämligen den kliniskt erfarne läkaren, som torde kunna ge värdefulla upplysningar om vissa omständigheter av synnerligen ödesdiger betydelse, när det just gäller nativiteten, och som alldeles för litet ha varit beaktade i diskussionen. De äro emellertid av den speciella natur, att Jag inte här vid denna sena timme skall beröra dem.</w:t>
        <w:br/>
        <w:br/>
        <w:t>När herr Nerman förebrår utskottet, att det har slarvat ifrån sig sin uppgift — vilket jag bestrider att det gjort — så har herr Nerman sannerligen inte själv gjort sig skyldig till något slarv, mer än möjligtvis på en enda punkt. Herr Nerman har ju nämligen gått så grundligt till väga, att han gjort upp en statistik över denna kammares nativitetsförhållanden, och om den inte hade något annat värde, hade den åtminstone ett visst muntrationsvärde. Det kanske mest muntrande momentet var emellertid den lilla uteslutningen i statistiken, som herr Nerman gjorde. Det var ju visserligen diskret, men en sådan statistik borde väl dock vara fullständig och omfatta alla partier, inte minst det parti, som enligt herr Nerman har den enda rätta synpunkten på den här frågan.</w:t>
        <w:br/>
        <w:br/>
        <w:t>Jag kan inte tillstyrka de ändringar i utskottsmotiveringen, som herr Nerman framlagt. När herr Nerman talar om att otryggheten är en inflytelserik faktor beträffande nativiteten och att den bör undanröjas, så vill jag påminna om att i en av dessa motioner har det momentet framhållits. Att det inte tagits upp i utskottets motivering berodde därpå, att vi ville göra en kort motivering. Vi ha aldrig tänkt försöka tävla med herr Nerman i fråga om att framlägga en hel liten avhandling i befolkningsfrågan. Den saken tyckte vi kunde överlämnas åt den blivande utredningen.</w:t>
        <w:br/>
        <w:br/>
        <w:t>När herr Nerman talar om att ett folkhem, d. v. s. ett socialpolitiskt väl ordnat samhälle, är den enda riktiga vägen i det här fallet, instämmer Jag med honom, och jag hoppas, att den kommande utredningen skall i någon mån kunna bidraga till att visa vägarna till ett sådant bättre socialt tillstånd, som man sammanfattar i ordet folkhem.</w:t>
        <w:br/>
        <w:br/>
        <w:t>Att utskottet har utgått från de föreliggande motionerna i frågan måste anses fullkomligt rimligt, eftersom inte någon framställning från annat håll förelåg. Och jag vill i förbigående passa på att konstatera, att det torde vara ganska sällan i den svenska riksdagens historia, som vi ifrån högermotionärer haft glädjen att mottaga uppslag, vilka gått så pass långt i socialpolitiskt förbättrande riktning som de här föreliggande. Detta bör t. o. m. herr Nerman kunna erkänna, även om han eljest inte vill medge, att något gott kan komma från det borgerliga Nazaret.</w:t>
        <w:br/>
        <w:br/>
        <w:t>Jag ber, herr talman, att få yrka bifall till utskottets hemställan och till dess oförändrade motivering.</w:t>
        <w:br/>
        <w:br/>
        <w:t>ligt samma grunder, som om de tjänat för underhålls erhållande föreskriven 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