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2078</w:t>
      </w:r>
    </w:p>
    <w:p>
      <w:r>
        <w:rPr>
          <w:b/>
        </w:rPr>
        <w:t xml:space="preserve">Datum: </w:t>
      </w:r>
      <w:r>
        <w:t>1936-06-13</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Torsten Lundell (–, man)</w:t>
      </w:r>
    </w:p>
    <w:p>
      <w:r>
        <w:rPr>
          <w:b w:val="0"/>
        </w:rPr>
        <w:t>Herr talman! Det lönar sig väl inte så särdeles mycket för en representant för de här kämpande landsortsintressena att taga till orda i denna fråga, ty det kommer alltid att avvisas med att det är bara ortsintressen</w:t>
        <w:br/>
        <w:br/>
        <w:t>Ang. folkoch småskoleseminariernas organisation m. m. (Forts.) som tala och att inga sakskäl komma i fråga. Det är heller inte så mycket att tillägga till vad som redan har sagts, men det är ändå ett par saker, som jag skulle vilja trycka en smula på.</w:t>
        <w:br/>
        <w:br/>
        <w:t>Det har sagts, att det är en nationalekonomisk förlust, om det skall byggas i Kalmar. Men det har enligt min mening tyngts för litet på det motsatta skälet, att det skall byggas en del både i fall Stockholm skulle ha en studentkurs och i fall undervisningen skulle förläggas till Växjö. Det blir inte enbart skäl gent emot Kalmar.</w:t>
        <w:br/>
        <w:br/>
        <w:t xml:space="preserve">Det har också sagts, att det komme att bli ett beklagligt förhållande för </w:t>
      </w:r>
      <w:r>
        <w:rPr>
          <w:b/>
        </w:rPr>
        <w:t>kvinnliga¹</w:t>
      </w:r>
      <w:r>
        <w:rPr>
          <w:b w:val="0"/>
        </w:rPr>
        <w:t xml:space="preserve"> studenter att bli förvisade antingen till Lund, Umeå eller Göteborg. Och man har menat, att det från vissa håll är väl långa avstånd till dessa platser, men man får väl ändå inte säga, att vare sig Lund eller Göteborg ligger alldeles i kulturens utkanter.</w:t>
        <w:br/>
        <w:br/>
        <w:t>Dessutom kan det finnas den möjligheten, som något har berörts, att t. ex. den studentkurs, som finnes i Uppsala, skulle kunna göras till en samundervisningskurs. Det förrycker proportionen — den sankrosankta proportionen 8 !/.—7 "/, — som man funnit vara den riktiga. Men den kan återupprättas igen genom ett förskjutande i motsatt riktning på ett annat håll, om man anser den bäst motsvara behovet för framtiden.</w:t>
        <w:br/>
        <w:br/>
        <w:t>Men det är dock icke detta, som jag nu framdragit, som är mitt huvudskäl för att man bör hålla på förläggningen till Kalmar eller Växjö av undervisningen. Det är fråga om dessa platser snarare egentligen än Stockholm. Enligt min mening är det ju ändå betydligt lugnare att bedriva studieverksamhet i en landsortsstad än i Stockholm. Det blir där en mera fruktbärande undervisning och ett bättre resultat för eleverna. Det finnes visserligen i Stockholm muséer och andra institutioner, som äro utmärkta för de studerande att ha att tillgå, och det finnes där den undervisningsmöjlighet, som ligger i att sitta på riksdagens läktare och få en inblick i den högre statskonsten. Men utom dessa möjligheter finnes det också här i Stockholm biografer och danslokaler, och de verka inte på samma sätt befrämjande för studieresultatet. Om jag skulle välja mellan att ha större delen av undervisningen förlagd till kungl. huvudstaden eller att ha större delen av den förlagd till landsorten, är det senare att i så stor utsträckning som möjligt föredraga. Och jag skulle tro, att var och en, som själv har bedrivit studieverksamhet, måste ge mig rätt i en sådan tankegång. Såvitt jag vet, har statsrådet Engberg bedrivit sina studier i Uppsala. Jag vet inte, om det kan ha berott på ämnesvalet, men jag misstänker, att även om det hade funnits samma ämnesmöjligheter i Stockholm som i Uppsala, så hade han ändå förlagt dem till Uppsala och det väl dels för studielugnets skull — ja, jag vet inte i vad mån han hade intresse därav — men dels också för kostnadernas skull. Det är billigare för vederbörande att ha sina studier förlagda till en landsortsstad.</w:t>
        <w:br/>
        <w:br/>
        <w:t>Alltså för förläggning till landsorten i så stor utsträckning som möjligt tala såväl frågan om studielugnet som frågan om kostnaderna för eleverna. Och när herr Jonsson i Eskilstuna säger, att alla sakskäl tala för förläggning till Stockholm, skulle jag vilja fråga honom, om inte detta är sakskäl, som tala i motsatt riktning.</w:t>
        <w:br/>
        <w:br/>
        <w:t>Jag ber, herr talman, att få yrka bifall till utskottets förslag.</w:t>
      </w:r>
    </w:p>
    <w:p>
      <w:pPr>
        <w:pStyle w:val="Heading2"/>
      </w:pPr>
      <w:r>
        <w:t>2. Gunnar Falla (–, man)</w:t>
      </w:r>
    </w:p>
    <w:p>
      <w:r>
        <w:rPr>
          <w:b w:val="0"/>
        </w:rPr>
        <w:t>Herr talman! Jag begärde ordet, när herr Jonsson i Eskilstuna för en stund sedan med sådant eftertryck försäkrade, att om man ville se sakligt på frågan, fanns det endast en väg att gå, nämligen att bifalla herr Anderssons i Höör m. fl. reservation. Jag vill inte på något sätt ifrågasätta sakligheten av den reservationen eller hos dem, som stå för den. men Jag</w:t>
        <w:br/>
        <w:br/>
        <w:t>vill bara säga det, att jag har bedömt frågan så gott Jag förstått, på ett fullt sakligt och objektivt sätt. Jag har inga lokala intressesynpunkter, som spela in, utan jag har sökt bedöma frågan sakligt och objektivt, och på detta sätt har jag i en detalj kommit till en annan uppfattning än herr Jonsson i Eskilstuna. Det är inte fråga om olika saklighet, utan det är fråga om olika värdesättning: den ene värdesätter vissa faktorer på ett annat sätt än den andra. Det är det, som gör att vi komma på olika linjer, men sakligheten kan vara lika stor hos dem, som yrka bifall till utskottets förslag, som hos dem, som gå på reservationen.</w:t>
        <w:br/>
        <w:br/>
        <w:t xml:space="preserve">Sedan vill jag vända mig mot herr Jonssons i Eskilstuna påstående, då han säger, att det inte går, det är omöjligt att göra en omjustering av de förläggningar, som ifrågasättas, t. ex. så att man förlägger utbildning för </w:t>
      </w:r>
      <w:r>
        <w:rPr>
          <w:b/>
        </w:rPr>
        <w:t>kvinnliga¹</w:t>
      </w:r>
      <w:r>
        <w:rPr>
          <w:b w:val="0"/>
        </w:rPr>
        <w:t xml:space="preserve"> studenter i Linköping. Det går mycket väl att göra det. Man kan utbyta Göteborg mot Linköping som plats för en studentkurs. Man kan göra justeringar på olika punkter och dock ha kvar samma proportion mellan manliga och </w:t>
      </w:r>
      <w:r>
        <w:rPr>
          <w:b/>
        </w:rPr>
        <w:t>kvinnliga¹</w:t>
      </w:r>
      <w:r>
        <w:rPr>
          <w:b w:val="0"/>
        </w:rPr>
        <w:t xml:space="preserve"> seminarister, som vi ha. Men Jag vill inte trycka för mycket på denna möjlighet till justeringar framdeles, därför att Jag förmenar, att den förläggning, som utskottet här ifrågasätter, är ganska tillfredsställande. Men man behöver således inte göra förändringar ur de synpunkter, som herr Jonsson i Eskilstuna framhållit.</w:t>
      </w:r>
    </w:p>
    <w:p>
      <w:pPr>
        <w:pStyle w:val="Heading2"/>
      </w:pPr>
      <w:r>
        <w:t>3. August Danielsson (–, man)</w:t>
      </w:r>
    </w:p>
    <w:p>
      <w:r>
        <w:rPr>
          <w:b w:val="0"/>
        </w:rPr>
        <w:t>Herr talman! Jag skulle inte ha förlängt debatten i denna fråga, om inte under densamma från vissa håll gjorts gällande den synpunkten, att det är ortsintressen, som här dominerat, och att vi, som stå bakom utskottets förslag, inte skulle ha sett frågan ur saklig synpunkt. Jag tror, att vi nog litet var försökt se frågan ur saklig synpunkt, och jag är övertygad om, att även efter denna debatt, om man ser frågan ur saklig synpunkt och rikssynpunkt, utskottets förslag, d. v. s. Kalmarlinjen, är att föredraga. Själv bor jag långt bort från både Växjö, Kalmar och Stockholm och har försökt bedöma frågan ur rent sakliga synpunkter.</w:t>
        <w:br/>
        <w:br/>
        <w:t>Det kan diskuteras ganska mycket, huruvida storstaden är den lämpliga platsen för ungdom att bedriva studier i. Jag skall inte ge mig in på ämnet. Men det har erkänts från många håll, att Kalmar seminarium har betytt ofantligt mycket ur pedagogisk synpunkt för hela riket och inte bara för den närmaste trakten. Det är lätt att slå sönder en sådan institution, som det utgör i vårt pedagogiska liv, men det är inte lika lätt att skapa det nytt igen.</w:t>
        <w:br/>
        <w:br/>
        <w:t>Jag kan meddela, att efter vad jag försport har första kammaren redan med stor majoritet tagit utskottets förslag. Hur en sammanjämkning skall kunna ske, om kamrarna stanna i olika beslut, kan åtminstone inte jag 1 hastigheten räkna ut, och det bör för många, som äro tveksamma i frågan, vara ett ytterligare motiv att biträda utskottets förslag, till vilket jag, herr talman, ber att få yrka bifall.</w:t>
      </w:r>
    </w:p>
    <w:p>
      <w:pPr>
        <w:pStyle w:val="Heading2"/>
      </w:pPr>
      <w:r>
        <w:t>4. Josef Weijne (Socialdemokraterna, man)</w:t>
      </w:r>
    </w:p>
    <w:p>
      <w:r>
        <w:rPr>
          <w:b w:val="0"/>
        </w:rPr>
        <w:t>Herr talman! Jag hade inte tänkt yttra mig i denna debatt. men när jag hörde herr Lundell, kunde jag inte låta bli att begära ordet.</w:t>
        <w:br/>
        <w:br/>
        <w:t xml:space="preserve">Han är väldigt rädd för att de </w:t>
      </w:r>
      <w:r>
        <w:rPr>
          <w:b/>
        </w:rPr>
        <w:t>kvinnliga¹</w:t>
      </w:r>
      <w:r>
        <w:rPr>
          <w:b w:val="0"/>
        </w:rPr>
        <w:t xml:space="preserve"> studenterna i Stockholm skola gå på biografer och danssalonger. Jag gjorde den reflexionen: Finns det inga biografer i Kalmar? Jag skall gärna medge, att nöjestillfällena äro mycket större i Stockholm, men jag ber herr Lundell observera, att här gäller det inte seminarium eller icke seminarium i Stockholm, utan här gäller det en studentlinje. Kan herr Lundell med gott samvete och utan att han är rädd för, att moralen skall knäckas hos de </w:t>
      </w:r>
      <w:r>
        <w:rPr>
          <w:b/>
        </w:rPr>
        <w:t>kvinnliga¹</w:t>
      </w:r>
      <w:r>
        <w:rPr>
          <w:b w:val="0"/>
        </w:rPr>
        <w:t xml:space="preserve"> seminaristerna i Stockholm. som gå</w:t>
        <w:br/>
        <w:br/>
        <w:t xml:space="preserve">Sedan har det gjorts de vanliga försöken att spela ut storstaden mot småstäderna. Jag har i stort sett samma mening som de, vilka talat för Kalmar och Växjö, nämligen att seminarierna i småstäderna ej böra indragas, men om man skall ha ett seminarium i Stockholm, bör det förenas med studentlinje. Här gäller det inte bara dem som bo i Stockholm, utan det gäller hela mellansverige och södra delarna av Norrland. Jag kan, herr talman, för min del inte vara med om att skapa en organisation, enligt vilken en </w:t>
      </w:r>
      <w:r>
        <w:rPr>
          <w:b/>
        </w:rPr>
        <w:t>studentska³</w:t>
      </w:r>
      <w:r>
        <w:rPr>
          <w:b w:val="0"/>
        </w:rPr>
        <w:t xml:space="preserve"> i mellansverige, som vill bli folkskollärarinna, skall behöva ge sig ner till Lund eller Göteborg eller upp till Umeå.</w:t>
        <w:br/>
        <w:br/>
        <w:t>Det är därför, herr talman, som jag i statsutskottet har varit med om att reservera mig och som jag här ber att få yrka bifall till den reservation, som avgivits av herr Andersson i Höör m. fl.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2078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