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848</w:t>
      </w:r>
    </w:p>
    <w:p>
      <w:r>
        <w:rPr>
          <w:b/>
        </w:rPr>
        <w:t xml:space="preserve">Datum: </w:t>
      </w:r>
      <w:r>
        <w:t>1939-05-24</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Wistrand (Högerpartiet, man)</w:t>
      </w:r>
    </w:p>
    <w:p>
      <w:r>
        <w:rPr>
          <w:b w:val="0"/>
        </w:rPr>
        <w:t>Herr talman! Jag vill rikta en mycket kort vädjan till kammaren att vid behandlingen av denna fråga intaga samma ståndpunkt, som kammaren efter en lång och ingående behandling gjorde i fjol, och bifalla det yrkande, som finnes angivet i den vid utlåtandet fogade reservationen, vilken omfattas av utskottets halva medlemsantal. Orsakerna till denna vädjan vill Jag också sammanfatta i korthet.</w:t>
        <w:br/>
        <w:br/>
        <w:t xml:space="preserve">Med sambhällslivets allt mer komplicerade natur, där ungdomen, icke minst den </w:t>
      </w:r>
      <w:r>
        <w:rPr>
          <w:b/>
        </w:rPr>
        <w:t>kvinnliga¹</w:t>
      </w:r>
      <w:r>
        <w:rPr>
          <w:b w:val="0"/>
        </w:rPr>
        <w:t xml:space="preserve">, redan tidigt tvingats ut för specialutbildning i det ena eller andra yrket, är det nödvändigt, att man på ett annat och bättre sätt än som tidigare skett tillgodoser behovet av utbildning i hemvård. Det räcker inte längre med den utbildning, som förut kunde lämnas i hemmen, och det råder intet tvivel, att det finnes en mängd </w:t>
      </w:r>
      <w:r>
        <w:rPr>
          <w:b/>
        </w:rPr>
        <w:t>kvinnliga¹</w:t>
      </w:r>
      <w:r>
        <w:rPr>
          <w:b w:val="0"/>
        </w:rPr>
        <w:t xml:space="preserve"> ungdomar, vilka, när de bilda egna hem, sakna de kunskaper i hemvård, som de borde ha för att kunna fylla sina för samhällets lycka och trivsel oändligt viktiga uppgifter i det egna hemmet.</w:t>
        <w:br/>
        <w:br/>
        <w:t>Jag hemställer därför, att man måtte beakta det yrkande, som är framställt angående en utredning av denna fråga. Utskottsmajoriteten har såsom skäl för att man icke nu skulle göra någon utredning åberopat, att frågan redan är beaktad i en del andra sammanhang. Jag håller före, att detta skäl icke är tillräckligt för avslag. Denna fråga är så oerhört viktig och blir för varje år allt viktigare, och man har därför all amledning att nu göra den till föremål för en egen och självständig utredning.</w:t>
      </w:r>
    </w:p>
    <w:p>
      <w:pPr>
        <w:pStyle w:val="Heading2"/>
      </w:pPr>
      <w:r>
        <w:t>2. Carl Härdin (Socialdemokraterna, man)</w:t>
      </w:r>
    </w:p>
    <w:p>
      <w:r>
        <w:rPr>
          <w:b w:val="0"/>
        </w:rPr>
        <w:t xml:space="preserve">Herr talman! När denna motion behandlats inom utskottet, har det icke rått några delade meningar angående det mål, som motionärerna ytterst vilja nå, nämligen att våra </w:t>
      </w:r>
      <w:r>
        <w:rPr>
          <w:b/>
        </w:rPr>
        <w:t>flickor²</w:t>
      </w:r>
      <w:r>
        <w:rPr>
          <w:b w:val="0"/>
        </w:rPr>
        <w:t xml:space="preserve"> skola utrustas med största möjliga förutsättningar att en gång sköta sina uppgifter som husmödrar. Då reservanterna påpeka, att det är en samhällelig angelägenhet av stor vikt, att hemmen 1 möjligaste mån rustas för sin betydelsefulla uppgift, är detta således en uppfattning, som är gemensam för utskottsmajoriteten och reservanterna.</w:t>
        <w:br/>
        <w:br/>
        <w:t>Meningarna äro delade först när det gäller medlen att nå det mål, som alla syfta till. Motionärernas och reservanternas inom utskottet mening är här, att en allsidig och skyndsam utredning skall igångsättas angående de åtgärder, som böra vidtagas. Utskottets majoritet däremot anser, att man kan nå det önskade målet snabbare, bättre och bekvämare med anlitande — eventuellt med någon utbyggnad — av de undervisningsanstalter vi redan ha. Detta frambhölls redan vid föregående års riksdag, då en liknande motion behandlades, och det torde kunna gälla även i år. Jag erinrar om att det redan föreligger en utredning av skolöverstyrelsen angående obligatorisk skolköksundervisning, där, skulle jag tro, motionärernas önskningar beträffande undervisningsplanen i stort sett uppfyllts. Detta förslag har ännu ej lett till någon Kungl. Maj:ts åtgärd. Jag känner inte anledningen, men jag förmodar, att förslaget till sin omfattning är så pass stort, att det ännu ej kunnat realiseras. Dess-</w:t>
        <w:br/>
        <w:br/>
        <w:t xml:space="preserve">Utredningens förslag skiljer sig emellertid från motionen i så måtto, att enligt det förra </w:t>
      </w:r>
      <w:r>
        <w:rPr>
          <w:b/>
        </w:rPr>
        <w:t>flickorna²</w:t>
      </w:r>
      <w:r>
        <w:rPr>
          <w:b w:val="0"/>
        </w:rPr>
        <w:t xml:space="preserve"> skulle komma i åtnjutande av denna undervisning vid en tidigare ålder än enligt motionärernas förslag. Motionärerna hålla styvt på att undervisningen skall meddelas vid tjugoårsåldern medan däremot skolöverstyrelsens förslag som bekant går ut på att undervisningen skall meddelas redan i fortsättningsskolan. Till detta vill jag anmärka, att flertalet av de organisationer, som haft att yttra sig om saken — och i synnerhet skolöverstyrelsen — hysa starka betänkligheter mot att anordna en skolform för </w:t>
      </w:r>
      <w:r>
        <w:rPr>
          <w:b/>
        </w:rPr>
        <w:t>flickor²</w:t>
      </w:r>
      <w:r>
        <w:rPr>
          <w:b w:val="0"/>
        </w:rPr>
        <w:t xml:space="preserve"> i tjugoårsåldern. Det är väl ändå så, att de, som icke redan inträtt i något yrke vid den åldern, i de flesta fall ha börjat förbereda sig därtill, och deltagandet i denna undervisning skulle kunna medföra ett föga välkommet avbrott i yrkesutbildningen. Skolöverstyrelsen säger också, att det vore önskvärt, men mycket svårt att genomföra en sådan plan.</w:t>
        <w:br/>
        <w:br/>
        <w:t>Vad som emellertid för mig varit avgörande vid ställningstagandet till denna motion är skolöverstyrelsens yttrande över fjolårets motion. Skolöverstyrelsen yttrade där bl. a.: »Såvitt överstyrelsen kan finna, kunna de utbildningssyften, som motionärerna ansett böra realiseras, anses vara av sådan art, att de i stort sett kunna inrymmas i nu förefintliga yrkesutbildningsformer. Vad som är ett påtagligt hinder för önskemålens förverkligande är dock, att understöd av statsmedel icke kunna i sådan grad erhållas för kommunala och enskilda anstalter för yrkesundervisning, att de bliva tillräckligt stimulerande för skolornas målsmän, då det gäller anordnande av en mera omfattande undervisning på hithörande område än den, som redan finnes.»</w:t>
        <w:br/>
        <w:br/>
        <w:t>När den högsta myndigheten över vårt skolväsen är av denna uppfattning, och när det dessutom föreligger en utredning i nära sammanhang med motionen, en utredning, som ännu ej hunnit prövas, tror jag, herr talman, att det vore klokt, om första kammaren i dag fattade samma beslut, som andra kammaren tidigare har fattat, nämligen att avslå den föreliggande motionen.</w:t>
        <w:br/>
        <w:br/>
        <w:t>Jag ber därför att få yrka bifall till utskottets hemställan.</w:t>
      </w:r>
    </w:p>
    <w:p>
      <w:pPr>
        <w:pStyle w:val="Heading2"/>
      </w:pPr>
      <w:r>
        <w:t>3. Bror Nilsson (Bondeförbundet, man)</w:t>
      </w:r>
    </w:p>
    <w:p>
      <w:r>
        <w:rPr>
          <w:b w:val="0"/>
        </w:rPr>
        <w:t>Herr talman! Då denna motion, som här behandlas, i ett väsentligt avseende sammanfaller med en motion, som jag jämte några andra ledamöter av denna kammare väckt och som skall behandlas under nästa punkt på föredragningslistan, har jag i utskottet anslutit mig till reservationen. Skulle denna bifallas och en utredning hos Kungl. Maj:t begäras, hoppas jag att sedermera även min motion bifalles, så att en gemensam utredning i båda motionernas syfte kunde igångsättas.</w:t>
        <w:br/>
        <w:br/>
        <w:t>Jag ber alltså, herr talman, att få yrka bifall till reservationen.</w:t>
      </w:r>
    </w:p>
    <w:p>
      <w:pPr>
        <w:pStyle w:val="Heading2"/>
      </w:pPr>
      <w:r>
        <w:t>4. Mauritz Västberg (Socialdemokraterna, man)</w:t>
      </w:r>
    </w:p>
    <w:p>
      <w:r>
        <w:rPr>
          <w:b w:val="0"/>
        </w:rPr>
        <w:t>Herr talman! Jag trodde inte det skulle behövas någon diskussion i denna fråga i år, utan att reservanterna skulle ha nöjt sig med den behandling, som riksdagen ägnade frågan 1 fjol. Men eftersom det i alla fall uppstått debatt, skall jag be att få konstatera, att det i själva principfrågan inte råder mer än en mening, nämligen att det i vårt land föreligger ett mycket starkt behov av en rationaliserad, utvidgad och förbättrad hemvårdsutbildning. Jag kan inte förstå dem, som på olika sätt här sökt göra gällande, att husmödrarna på något vis skulle känna sig kränkta, om riksdagen skapade möjlighet till förbättrad yrkesutbildning på detta område.</w:t>
        <w:br/>
        <w:br/>
        <w:t>I själva principfrågan skulle det följaktligen inte föreligga någon menings-</w:t>
        <w:br/>
        <w:br/>
        <w:t xml:space="preserve">Vad åter angår utbildningen för de något äldre </w:t>
      </w:r>
      <w:r>
        <w:rPr>
          <w:b/>
        </w:rPr>
        <w:t>flickorna²</w:t>
      </w:r>
      <w:r>
        <w:rPr>
          <w:b w:val="0"/>
        </w:rPr>
        <w:t xml:space="preserve">, förefinnas ju även här många möjligheter att meddela dem undervisning i hemvård. Vi ha inte bara lantbruksoch folkhögskolor, där detta kunde ske, utan vi ha därtill både fasta och flyttande skolkökskurser. I detta fall ankommer det på landstingen och hushållningssällskapen att vidtaga erforderliga åtgärder. Här är det en ekonomisk fråga, å ena sidan för landstingen och hushållningssällskapen, som skola anordna dessa kurser, å andra sidan för dem, som skola åtnjuta undervisning; många fattiga ungdomar skulle måhända behöva stipendier för att kunna bevista kurserna. Alltså finns det redan nu möjlighet att giva </w:t>
      </w:r>
      <w:r>
        <w:rPr>
          <w:b/>
        </w:rPr>
        <w:t>flickorna²</w:t>
      </w:r>
      <w:r>
        <w:rPr>
          <w:b w:val="0"/>
        </w:rPr>
        <w:t xml:space="preserve"> denna utbildning, som skolöverstyrelsen kompletterar med sin fordran på att man skall genomföra en obligatorisk utbyggnad av skolundervisningen på området. Men även då visar det sig, att det såväl för staten som för kommunerna är en ekonomisk fråga att våga sig på ett sådant experiment.</w:t>
        <w:br/>
        <w:br/>
        <w:t>Vad som för mig är i hög grad avgörande när det gäller att taga ståndpunkt i frågan, är, att denna motion utmynnar i ett alltför begränsat utredningskrav för att jag över huvud skulle vilja vara med om att riksdagen avlåter skrivelse och begär utredning, när det redan föreligger ett krav från riksdagen, som lett till utredning i denna fråga. Det är nämligen på det sättet, att befolkningskommissionen i sina båda betänkanden, dels i sexualfrågan men framför allt i näringsfrågan, rörande skolluncher tagit upp en mycket detaljerad undersökning av detta speciella problem. Befolkningskommissionen har också lagt fram en hel rad av synpunkter, som innebära önskemål om både en utvidgning och en effektivisering av åtgärder på området och även ett samordnande av verksamheten. Häri ingår även bland annat kravet på undervisning i familjeoch hemkunskap av helt annan karaktär än den, man nu har i fråga om det husliga arbetet, barnavård och dylikt, och kommissionen slutar sin framställning på denna punkt med följande hemställan, grundad på de skäl, som kommissionen vidlyftigt utvecklat — en hemställan, som alltså är betydligt mera vidsträckt och mera genomtänkt med hänsyn till den tid, i vilken vi leva</w:t>
        <w:br/>
        <w:br/>
        <w:t xml:space="preserve">Ang. beredande av ökad utbildning i hemvård m. m. (Forts.) och som inrymmer alternativet, att man skall meddela familjekunskap även åt gossarna, en synpunkt som understrykes jämväl av Sveriges socialdemokratiska </w:t>
      </w:r>
      <w:r>
        <w:rPr>
          <w:b/>
        </w:rPr>
        <w:t>kvinnoförbund¹</w:t>
      </w:r>
      <w:r>
        <w:rPr>
          <w:b w:val="0"/>
        </w:rPr>
        <w:t xml:space="preserve"> och, såsom jag vill minnas, av Fredrika-Bremer-förbundet: »Med hänvisning till det förut anförda får kommissionen sålunda föreslå, att frågan om en förbättrad upplysningsoch undervisningsverksamhet i näringsfrågan på de vägar, som kunna befinnas vara för ändamålet lämpliga, upptages till utredning i den mån så icke redan skett, samt att därvid de av kommissionen här ovan framlagda synpunkterna tagas under övervägande.» Detta kommissionens betänkande är ute på remiss hos myndigheterna och blir alltså föremål för Kungl. Maj:ts prövning. Här föreligger därför inte någon anledning för riksdagen att begära en särskid utredning, då Kungl. Maj:t ändå har möjlighet att pröva frågan efter dessa mera omfattande linjer och med beaktande av de mera moderna önskemål, som kommissionen har anlagt på frågan.</w:t>
        <w:br/>
        <w:br/>
        <w:t>Under sådana förhållanden kan jag för min del inte inse, att första kammaren skall behöva gå med på reservanternas förslag och begära denna utredning, och jag ber att få yrka bifall till utskottets hemställan.</w:t>
      </w:r>
    </w:p>
    <w:p>
      <w:pPr>
        <w:pStyle w:val="Heading2"/>
      </w:pPr>
      <w:r>
        <w:t>5. Ruben Wagnsson (Socialdemokraterna, man)</w:t>
      </w:r>
    </w:p>
    <w:p>
      <w:r>
        <w:rPr>
          <w:b w:val="0"/>
        </w:rPr>
        <w:t xml:space="preserve">Herr talman! TI likhet med de talare, som förut haft ordet i denna fråga, ber jag få ansluta mig till den av dem uttalade uppfattningen, att det är önskvärt, att ungdomen, främst då den </w:t>
      </w:r>
      <w:r>
        <w:rPr>
          <w:b/>
        </w:rPr>
        <w:t>kvinnliga¹</w:t>
      </w:r>
      <w:r>
        <w:rPr>
          <w:b w:val="0"/>
        </w:rPr>
        <w:t xml:space="preserve">, beredes tillfälle till utbildning i vad motionärerna kalla hemvård. Grunden bör dock, så vitt jag kan bedöma frågan, läggas i fortsättningsskolan, så att, såsom riksdagen 1936 uttalade, »ingen </w:t>
      </w:r>
      <w:r>
        <w:rPr>
          <w:b/>
        </w:rPr>
        <w:t>flicka²</w:t>
      </w:r>
      <w:r>
        <w:rPr>
          <w:b w:val="0"/>
        </w:rPr>
        <w:t xml:space="preserve"> skall lämna den obligatoriska undervisningen utan att först ha erhållit undervisning i husligt arbete». Det synes mig också, som om tidpunkten nu kunde vara inne att från de utredningar, som företagits, gå till handling. Det förefaller därför, som om tiden vore mogen för riksdagen att begära ett initiativ från Kungl. Maj:ts sida, som möjliggjorde genomförandet av en reform, genom vilken alla </w:t>
      </w:r>
      <w:r>
        <w:rPr>
          <w:b/>
        </w:rPr>
        <w:t>flickor²</w:t>
      </w:r>
      <w:r>
        <w:rPr>
          <w:b w:val="0"/>
        </w:rPr>
        <w:t>, som lämna fortsättningsskolan, där erhållit undervisning i husligt arbete.</w:t>
        <w:br/>
        <w:br/>
        <w:t>Herr Västberg har i sitt anförande nyss pekat på att redan den nuvarande skolorganisationen inrymmer möjlighet för skoldistrikten att anordna sådan undervisning, och han har särskilt, med adress till en av de flitigaste talarna under fjolårets debatt, herr Domö, fäst uppmärksamheten på att man exempelvis 1 vissa delar av Västergötland i mycket ringa utsträckning begagnat sig av de möjligheter den nuvarande skolorganisationen erbjuder att meddela undervisning av ifrågavarande slag. Jag kan delvis instämma i vad han sagt, men jag vill betona, att de nuvarande bestämmelserna på området inte äro tillfredsställande. Bland annat framgår detta av förhållandena i Västergötland, som herr Västberg omnämnde. Det är dock kanske inte bara ovilja mot att ordna upp frågan, som haft det svaga resultatet där nere till följd, utan detta beror nog till stor del därpå, att man där har att göra med mycket små skoldistrikt och att det ofta är nästan omöjligt eller åtminstone förenat med stora svårigheter för ett skoldistrikt med några få elever att anordna skolköksundervisning. Om man 1 stället kunde åstadkomma en rationalisering på detta område, så att skoldistrikten samverkade vid ordnandet av denna undervisning, skulle det bli helt andra betingelser för att få frågan löst. Förslag i riktning mot sådan rationalisering har också utarbetats av skolöverstyrelsen.</w:t>
        <w:br/>
        <w:br/>
        <w:t>Jag har bara begärt ordet, herr talman, för att vid detta tillfälle få ge uttryck åt min livliga förhoppning, att ecklesiastikministern skall få tillfälle att pröva denna fråga i sådan tid, att nästa års riksdag erhåller möjlighet att taga ställning till de problem, som beröras i skolöverstyrelsens utredning. Att nu för de högre åldersgruppernas vidkommande igångsätta en utredning, innan</w:t>
        <w:br/>
        <w:br/>
        <w:t>Jag yrkar därför, herr talman, bifall till utskottets föreliggande utlåtande.</w:t>
      </w:r>
    </w:p>
    <w:p>
      <w:pPr>
        <w:pStyle w:val="Heading2"/>
      </w:pPr>
      <w:r>
        <w:t>6. Bror Nilsson (Bondeförbundet, man)</w:t>
      </w:r>
    </w:p>
    <w:p>
      <w:r>
        <w:rPr>
          <w:b w:val="0"/>
        </w:rPr>
        <w:t xml:space="preserve">Herr talman! Jag ber att få tacka kammarens första tillfälliga utskott för den grundliga och sakliga behandling, som kommit denna motion till del. Sålunda har införskaffats utlåtande — delvis i förening med andra kammarens första tillfälliga utskott — från inte mindre än 12 olika myndigheter, institutioner och korporationer. Av dessa hava inte mindre än hälften reservationslöst tillstyrkt motionen, några hava instämt i motionens syfte och endast tre ha yrkat rent avslag. Bland dem, som tillstyrkt motionen, lägger man främst märke till socialstyrelsen, vars utlåtande är undertecknat av dess välkände, nu avlidne chef, generaldirektören Sigfrid Hansson. I detta utlåtande erinras om den rådande bristen på arbetskraft för hemmens behov och frambhålles, att en mera genomgripande ändring till det bättre i detta avseende icke torde komma till stånd, med mindre åtgärder vidtagas till motverkande av den </w:t>
      </w:r>
      <w:r>
        <w:rPr>
          <w:b/>
        </w:rPr>
        <w:t>kvinnliga¹</w:t>
      </w:r>
      <w:r>
        <w:rPr>
          <w:b w:val="0"/>
        </w:rPr>
        <w:t xml:space="preserve"> arbetskraftens övergång från det husliga arbetet och Jjordbruksarbetet till industrien och andra verksamhetsgrenar. Uppenbart vore, att den </w:t>
      </w:r>
      <w:r>
        <w:rPr>
          <w:b/>
        </w:rPr>
        <w:t>kvinnliga¹</w:t>
      </w:r>
      <w:r>
        <w:rPr>
          <w:b w:val="0"/>
        </w:rPr>
        <w:t xml:space="preserve"> ungdomens bevarande i hemmen vore det primära och centrala problemet i nu förevarande sammanhang. En utredning angående åtgärder till vinnande av nämnda syfte kunde därför vara motiverad.</w:t>
        <w:br/>
        <w:br/>
        <w:t xml:space="preserve">Medicinalstyrelsen anför, att ett utnyttjande av </w:t>
      </w:r>
      <w:r>
        <w:rPr>
          <w:b/>
        </w:rPr>
        <w:t>kvinnlig¹</w:t>
      </w:r>
      <w:r>
        <w:rPr>
          <w:b w:val="0"/>
        </w:rPr>
        <w:t xml:space="preserve"> arbetskraft på nya eller för de </w:t>
      </w:r>
      <w:r>
        <w:rPr>
          <w:b/>
        </w:rPr>
        <w:t>kvinnliga¹</w:t>
      </w:r>
      <w:r>
        <w:rPr>
          <w:b w:val="0"/>
        </w:rPr>
        <w:t xml:space="preserve"> arbetarna ovanliga områden måste ske med hänsynstagande till hälsovårdens krav, så att ej det ovana arbetet menligt inverkar på </w:t>
      </w:r>
      <w:r>
        <w:rPr>
          <w:b/>
        </w:rPr>
        <w:t>kvinnornas¹</w:t>
      </w:r>
      <w:r>
        <w:rPr>
          <w:b w:val="0"/>
        </w:rPr>
        <w:t xml:space="preserve"> hälsa och krafter till förfång för utövarnas egentliga arbetsuppgifter. En allsidig och förutsättningslös utredning i ämnet, varvid jämväl medicinsk sakkunskap anlitas, synes styrelsen därför väl motiverad.</w:t>
        <w:br/>
        <w:br/>
        <w:t>Lantbruksstyrelsen erkänner visserligen befintligheten av de problem, som i motionen upprullas, men avstyrker dock en utredning under hänvisning till de åtgärder, som redan vidtagits, och de utredningar på närstående områden, som redan igångsatts.</w:t>
        <w:br/>
        <w:br/>
        <w:t>Överstyrelsen för Svenska röda korset framhåller i sitt utlåtande, undertecknat av dess vördade ordförande prins Carl, den stora betydelse för samhället i dess helhet och i viss mån även för folkhälsan, som de i motionen berörda spörsmålen äga, och tillstyrker bifall till den i motionen föreslagna utredningen.</w:t>
        <w:br/>
        <w:br/>
        <w:t>Sveriges husmodersföreningars riksförbund delar helt motionens synpunkter, att alla åtgärder böra vidtagas för att hindra den starka utvandringen av ungdom från jordbrukarhemmen.</w:t>
        <w:br/>
        <w:br/>
        <w:t>Svenska lanthushållslärarinnornas förening, vars sakkunskap på detta område icke torde kunna bestridas, anför i sitt utlåtande bland annat följande: »Motionärerna påpeka, hurusom hemmets betydelse såsom den fundamentala grundvalen för samhällets bestånd torde vara allmänt erkänd, men att det icke kan sägas att samhället dragit konsekvenserna av denna sanning genom att på bästa möjliga sätt vårda sig om hemkvinnorna och deras utbildning. Det må tillåtas oss att uttrycka vår tillfredsställelse över motionärernas vilja till handling, som skymtar i deras krav på en utredning i frågan. Om en utredning av detta slag lägges tillräckligt vidsynt och på samma gång strängt saklig, anse vi att den skulle kunna få en mycket stor betydelse för den strävan 1 samhällsbevarande syfte, som motionärerna gjort sig till tolk för.»</w:t>
        <w:br/>
        <w:br/>
        <w:t>Trots dessa auktoritativa tillstyrkanden har utskottets majoritet ändå hamnat i en negativ ståndpunkt till den betydelsefulla frågan. Dess uttalande om frågans ekonomiska natur och att densamma borde ses i ett större sammanhang synes mig inte vara bärande skäl för ett avslag. En utredning bor: de nämligen kunna beakta allt detta. Påpekandet att vissa utredningar sysslat eller syssla med närstående frågors lösning, är heller intet avgörande skäl, ty denna fråga är och förblir en specialfråga, som tarvar sin egen lösning.</w:t>
        <w:br/>
        <w:br/>
        <w:t xml:space="preserve">Det gäller nämligen ett socialt missförhållande, som i våra dagar tillspetsats i oroväckande grad. Landsbygden håller på att avfolkas från </w:t>
      </w:r>
      <w:r>
        <w:rPr>
          <w:b/>
        </w:rPr>
        <w:t>kvinnor¹</w:t>
      </w:r>
      <w:r>
        <w:rPr>
          <w:b w:val="0"/>
        </w:rPr>
        <w:t xml:space="preserve">. Varje årsskifte, då socknarnas befolkningssiffror pläga offentliggöras i tidningarna, ser man, hurusom </w:t>
      </w:r>
      <w:r>
        <w:rPr>
          <w:b/>
        </w:rPr>
        <w:t>kvinnounderskottet¹</w:t>
      </w:r>
      <w:r>
        <w:rPr>
          <w:b w:val="0"/>
        </w:rPr>
        <w:t xml:space="preserve"> i landskommunerna ökar och överskottet på </w:t>
      </w:r>
      <w:r>
        <w:rPr>
          <w:b/>
        </w:rPr>
        <w:t>kvinnor¹</w:t>
      </w:r>
      <w:r>
        <w:rPr>
          <w:b w:val="0"/>
        </w:rPr>
        <w:t xml:space="preserve"> i städerna stiger. Fortgår det några årtionden till på detta sätt, så finnes snart icke en giftasvuxen </w:t>
      </w:r>
      <w:r>
        <w:rPr>
          <w:b/>
        </w:rPr>
        <w:t>kvinna¹</w:t>
      </w:r>
      <w:r>
        <w:rPr>
          <w:b w:val="0"/>
        </w:rPr>
        <w:t xml:space="preserve"> att tillgå på den svenska landsbygden. Redan detta abnorma förhållandes orsak och grund vore värd en utredning. Det är alltför lättvindigt att avfärda företeelsen med en hänvisning till de sämre ekonomiska förhållandena på landsbygden, ehuru jag naturligtvis erkänner dessa såsom en av de mest bidragande orsakerna. Varken orsaker eller botemedel till detta onda äro lätta att finna. Vore de det, så behövdes heller ingen utredning.</w:t>
        <w:br/>
        <w:br/>
        <w:t xml:space="preserve">Enligt min tro skulle mycket vara vunnet, om de unga </w:t>
      </w:r>
      <w:r>
        <w:rPr>
          <w:b/>
        </w:rPr>
        <w:t>flickorna²</w:t>
      </w:r>
      <w:r>
        <w:rPr>
          <w:b w:val="0"/>
        </w:rPr>
        <w:t xml:space="preserve"> kunde kvarhållas i hemmen, tills de nått en någorlunda mogen kroppslig och själslig utveckling. En ung </w:t>
      </w:r>
      <w:r>
        <w:rPr>
          <w:b/>
        </w:rPr>
        <w:t>kvinna¹</w:t>
      </w:r>
      <w:r>
        <w:rPr>
          <w:b w:val="0"/>
        </w:rPr>
        <w:t xml:space="preserve"> behöver hemmets stöd för sin växt. Ens fadershjärta måste känna upprördhet, när man ser unga halvvuxna </w:t>
      </w:r>
      <w:r>
        <w:rPr>
          <w:b/>
        </w:rPr>
        <w:t>flickor²</w:t>
      </w:r>
      <w:r>
        <w:rPr>
          <w:b w:val="0"/>
        </w:rPr>
        <w:t xml:space="preserve"> komma till en fabrik i staden och instuva sig, två eller flera, i ett litet rum med kokvrå eller spritkök. Det ovana arbetet är påfrestande. Det blir dåligt med deras mathållning, deras livsinriktning blir förfelad. Den kroppsliga och själsliga utvecklingen avstannar. Jag frånser här helt den moraliska vådan, ty den finnes var de än hålla till, fastän det är klart, att hemmets skydd även här saknas. Jag tänker på vad min kamrat här på Älvsborgslänsbänken, herr Björck, anförde i debatten vid årets riksdag, när hans motion om utredning av ungdomens nöjesliv här behandlades, nämligen att enbart här i Stockholm cirka 200 unga </w:t>
      </w:r>
      <w:r>
        <w:rPr>
          <w:b/>
        </w:rPr>
        <w:t>kvinnor¹</w:t>
      </w:r>
      <w:r>
        <w:rPr>
          <w:b w:val="0"/>
        </w:rPr>
        <w:t xml:space="preserve"> — de flesta från landsbygden — årligen gå under.</w:t>
        <w:br/>
        <w:br/>
        <w:t xml:space="preserve">Slutsumman av mina intryck på detta livsområde är, att vi inte göra vår plikt mot dessa unga </w:t>
      </w:r>
      <w:r>
        <w:rPr>
          <w:b/>
        </w:rPr>
        <w:t>kvinnor¹</w:t>
      </w:r>
      <w:r>
        <w:rPr>
          <w:b w:val="0"/>
        </w:rPr>
        <w:t xml:space="preserve">. Vi värna icke om dem såsom vi borde göra och som vore tillbörligt ur många synpunkter, inte minst ur den synpunkten, att de såväl som alla andra unga </w:t>
      </w:r>
      <w:r>
        <w:rPr>
          <w:b/>
        </w:rPr>
        <w:t>kvinnor¹</w:t>
      </w:r>
      <w:r>
        <w:rPr>
          <w:b w:val="0"/>
        </w:rPr>
        <w:t xml:space="preserve"> äro bärarna av vårt släktes arvsmassa och nödvändiga för dess framtid.</w:t>
        <w:br/>
        <w:br/>
        <w:t xml:space="preserve">Det anmärktes vid motionens behandling i utskottet, att många av dessa </w:t>
      </w:r>
      <w:r>
        <w:rPr>
          <w:b/>
        </w:rPr>
        <w:t>flickor²</w:t>
      </w:r>
      <w:r>
        <w:rPr>
          <w:b w:val="0"/>
        </w:rPr>
        <w:t xml:space="preserve"> komma från fattiga hem och att de alltså voro tvungna att tidigt ge sig ut i förvärvsarbete. Jag svarar därtill: så mycket nödvändigare är samhällets tillsyn och stöd!</w:t>
        <w:br/>
        <w:br/>
        <w:t xml:space="preserve">Vår befolkningsfråga, herr talman, så ödesdiger för vårt folks framtid, är främst en fråga om våra </w:t>
      </w:r>
      <w:r>
        <w:rPr>
          <w:b/>
        </w:rPr>
        <w:t>kvinnor¹</w:t>
      </w:r>
      <w:r>
        <w:rPr>
          <w:b w:val="0"/>
        </w:rPr>
        <w:t>, deras uppfostran, utbildning, skydd och livsinriktning. Under framhållande härav skulle jag vilja yrka bifall till reservationen, vilket innebär bifall till motionen, men jag ber att få ändra detta yrkande därhän, att det kommer att avse en utredning, som utföres i samband med den utredning, som beslöts i föregående ärende. Det är nämligen på det sättet, att dessa båda frågor i mångt och mycket sammanhänga med varandra, och det vore naturligtvis onödigt att verkställa två utredningar med så pass ensartat syfte. Men å andra sidan föreligga i denna motion en del synpunkter, som inte kunna läggas på föregående ärende, och jag skulle därför vilja vädja till de kammarledamöter, som utgjorde majoriteten i föregående fråga, att välvilligt ägna de av mig framförda synpunkterna en smula uppmärksamhet och sålunda besluta, att föreliggande motion må bifallas på det sätt, att kammaren begär en utredning i detta ärende i samband med den utredning, som begärdes vid behandlingen av föregående fråga.</w:t>
      </w:r>
    </w:p>
    <w:p>
      <w:pPr>
        <w:pStyle w:val="Heading2"/>
      </w:pPr>
      <w:r>
        <w:t>7. Nils Andersson (Socialdemokraterna, man)</w:t>
      </w:r>
    </w:p>
    <w:p>
      <w:r>
        <w:rPr>
          <w:b w:val="0"/>
        </w:rPr>
        <w:t>Herr talman! Jag hoppas, att kammaren håller mig räkning för att jag ganska kortfattat yrkar bifall till utskottets förslag. Det är klart, att det är behjärtansvärda tankar och synpunkter, som motio-</w:t>
        <w:br/>
        <w:br/>
        <w:t xml:space="preserve">Ang. den </w:t>
      </w:r>
      <w:r>
        <w:rPr>
          <w:b/>
        </w:rPr>
        <w:t>kvinnliga¹</w:t>
      </w:r>
      <w:r>
        <w:rPr>
          <w:b w:val="0"/>
        </w:rPr>
        <w:t xml:space="preserve"> ungdomens bevarunde åt hemmen. (Forts.) nären, herr Nilsson, här har framhållit, men frågan är i grund och botten av övervägande ekonomisk natur, såsom utskottet också har framhållit, och den måste ses 1 ett större sammanhang. Det är ju ett känt förhållande, att det pågår en viss flykt från landsbygden eller kanske rättare sagt från jordbruket, men som lantbruksstyrelsen framhållit torde denna företeelse komma att äga bestånd även framdeles, såvida man inte kan skapa bättre betingelser för ungdomen, så att den vill stanna inom jordbruket och på landsbygden. Det gäller att erbjuda lika god eller tillnärmelsevis lika god avlöning och lika goda arbetsoch andra förhållanden på landet som i städer och samhällen, om man skall kunna bättre än nu hålla de unga kvar på landsbygden. Men det är ändå ett spörsmål i vilken grad de alltjämt kunna vinna full sysselsättning inom jordbruket. Om industrien tillväxer och jordbrukets produktivitet stegras, så att färre människor behöva sysselsättas därinom för att producera livsförnödenheter så är det naturligtvis ingenting oriktigt, om en överflyttning sker.</w:t>
        <w:br/>
        <w:br/>
        <w:t>Befolkningskommissionen har avgivit ett betänkande i den i denna motion berörda fråga så sent som 1938. Den har där klargjort problemet om landsbygdens avfolkning. Flera utredningar pågå rörande möjligheterna att skapa bättre betingelser för landsbygdens och jordbrukets folk. Sålunda måste t. ex. Jordbruksutredningen sysselsätta sig med detta spörsmål.</w:t>
        <w:br/>
        <w:br/>
        <w:t xml:space="preserve">Vad sedan angår de faror för de unga </w:t>
      </w:r>
      <w:r>
        <w:rPr>
          <w:b/>
        </w:rPr>
        <w:t>kvinnorna¹</w:t>
      </w:r>
      <w:r>
        <w:rPr>
          <w:b w:val="0"/>
        </w:rPr>
        <w:t>, som motionärerna pekat på, särskilt för dem som komma in i industrien, har utskottet erinrat om att det pågår även där en utredning, nämligen den rörande arbetarskydd, och den lär väl kunna anvisa vägar för att komma till rätta med dessa förhållanden.</w:t>
        <w:br/>
        <w:br/>
        <w:t>Sålunda kan man i denna fråga som i den föregående hänvisa till att det spörsmål som är framlagt redan är föremål för undersökning. Under sådana förhållanden är det skäligen överflödigt att av de mera känslomässiga och sentimentala skäl, som här nyss kommo till uttryck, begära en särskild utredning, varför jag, herr talman, yrkar bifall till utskottets förslag.</w:t>
        <w:br/>
        <w:br/>
        <w:t>Enligt vad jag själv känner, inträffade dödsfallet på länslasarettet i Simrishamn den 23 maj 1939 kl. 20.12, och var den avlidnes ålder: 72 år 1 månad; civilstånd: gift; samhällsställning: borgmästare, ledamot av riksdagens första kammare; bostad: Simrishamns stad, Simrishamns förs.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