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870</w:t>
      </w:r>
    </w:p>
    <w:p>
      <w:r>
        <w:rPr>
          <w:b/>
        </w:rPr>
        <w:t xml:space="preserve">Datum: </w:t>
      </w:r>
      <w:r>
        <w:t>1940-05-29</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Georg Branting (Socialdemokraterna, man)</w:t>
      </w:r>
    </w:p>
    <w:p>
      <w:r>
        <w:rPr>
          <w:b w:val="0"/>
        </w:rPr>
        <w:t>Herr talman, mina herrar! Med hemvärnsorganisationernas tillkomst få vi en alldeles ny svensk militärformation. Statsutskottet har säkerligen rätt i sin sats, att en organisation av denna struktur skall utgöra ett värdefullt bidrag till stärkandet av landets värnkraft. 50,000 man extra,</w:t>
        <w:br/>
        <w:br/>
        <w:t>Man kan säkerligen också lyckönska vårt land till den återigen givna fristen — ingenting har inträffat, som har stört vår goda fred, sedan överbefälhavaren redan den 26 januari innevarande år, d. v. s. för fyra månader sedan, gjorde sin framställning i denna sak! Beträffande riksdagens behandling av detta ärende är ingenting att anmärka; det har åtminstone de sista dagarna handlagts i rekordtakt. Jag har mig också bekant att försvarsministern gjort mycket förberedelsearbete före denna dag, och likaså förekommer ute i kommunerna ett intensivt och intresserat arbete.</w:t>
        <w:br/>
        <w:br/>
        <w:t>Men å andra sidan är det ett faktum, att vi i denna dag ännu icke ha denna organisation stående redo. Och jag kan inte hjälpa, herr talman, att jag här likaväl som här om dagen, när det gällde åtgärder mot av fienden vållad brandskada, med beklagande återfinner något av den gamla sävliga svenska utredningstakten. Det går i alla fall inte an i krigstid, som vi faktiskt befinna oss i, att myndigheterna taga lika god tid på sig som vanligt för att komma fram till handling, när nästan varje dag skulle kunna medföra bevis för att man är för sent ute.</w:t>
        <w:br/>
        <w:br/>
        <w:t>Nu kräves med all rätt allt av svenska folket. Men då har också svenska folket rätt att kräva en helt ny anda, icke bara handlingskraftig utan blixtsnabbt parat, av sina styresmän i alla gamla goda verk och inrättningar.</w:t>
        <w:br/>
        <w:br/>
        <w:t>Så sent som i höstas fingo vi höra här i riksdagen, att sakkunskapen inte trodde på blixtangreppet och blixtkriget. Nu måste sakkunskapen lära om, såsom ofta händer. Öch den måste lära sig inte bara att blixtkriget är en möjlighet och en övervägande sannolikhet, utan dessutom och framför allt, att denna tydligen oväntade krigföringsmetod kräver en däremot svarande intellektuell disposition hos sakkunskapen själv. Jag vågar säga, att Traskapatrullosystemet måste utrotas, och att detta hör till de mest aktuella försvarskraven.</w:t>
        <w:br/>
        <w:br/>
        <w:t>Om vi fråga oss varför det har gått så illa för västmakterna i det stora kriget, måste vi väl svara, att det är just därför att slentrianens och konservatismens anda har gjort sig bred inom dessa makters försvarsorganisationer även under de sista fem sprängladdade åren. I vartenda populärmagasin har allmänheten kunnat läsa, att vi leva i en revolutionärt omskapande, teknisk nydaningstid, men sakkunskapen inom många arméer tycks knappast ännu ha kommit underfund med, att velocipeden har ersatts av motorcykeln och ännu mindre att människan kan förflytta sig i luften.</w:t>
        <w:br/>
        <w:br/>
        <w:t>Vi kunna inte påstå att det är så värst mycket bättre här i landet. Jag minns hur det var bara för några år sedan, när jag själv i försvarsutskottet och från denna plats i kammaren försökte göra klart, vad jag för min del hade begripit av det spanska kriget, nämligen flygets oerhörda betydelse icke minst i ett land med vår geografiska beskaffenhet och belägenhet. Jag yrkade då, vilket naturligtvis framställdes såsom fantastiskt, att ungefär en tredjedel av vår dåvarande militärbudget borde disponeras för flyget. Naturligtvis kom sakkunskapen i stället och undervisade oss om att det var flottan, och närmast de stora pansarskeppen, som främst borde tillgodoses — det förekom också här en debatt om den saken — inom ramen av de idylliska 148 miljonerna.</w:t>
        <w:br/>
        <w:br/>
        <w:t>Vad nu närmast hemvärnet beträffar kunna vi alltså se, att högste försvarschefens skrivelse därom kom redan i januari. Men det var ändå inte</w:t>
        <w:br/>
        <w:br/>
        <w:t>Ang. organiserandet av ett hemvärn. (Forts.) ett fullt tidsenligt förslag, vågar man påstå, som då framlades. Idén var gammal — naturligtvis, höll jag på att säga. Man ville helt enkelt efter finska krigets erfarenheter i Sverige införa en motsvarighet till de finska skyddskårerna. Och ändå hade man redan vid denna tid haft erfarenheterna från det polska kriget, de klara exemplen på hur tyskarna excellerade i blixtsnabba och desorganiserande framstötar med hjälp av fallskärmstrupper, landsättning från flyg, motoriserade förband samt femte kolonnen. Det var en åskådningsundervisning som man, det skall gärna erkännas, inte heller tycks ha tillgodogjort sig i t. ex. England och Frankrike. Nu efteråt, inte bara efter katastrofen i Polen, utan också efter katastroferna i Norge, Holland och Belgien, borde man ju kunna vara redo att i förbigående erkänna, att den hårda kritik, som under det polska kriget kom den polska krigsmakten till del, torde ha varit så till vida orättvis, att man överallt var ungefär lika oförberedd gent emot en krigföring, som var nog hänsynslös att begagna sig av den moderna teknikens alla möjligheter.</w:t>
        <w:br/>
        <w:br/>
        <w:t>Vad hemvärnens beväpning beträffar kan man inte och bör man inte i ett offentligt anförande gå in på detaljer. Jag vill bara ytterst kraftigt understryka det önskemål, som uttalats i statsutskottets utlåtande, nämligen att hemvärnsförbanden snarast möjligt måtte erhålla den mest ändamålsenliga beväpning. Och jag vill därtill lägga: den mest ändamålsenliga utrustning överhuvud taget. Detta gäller exempelvis i fråga om medel för att snabbast kunna avsända rapporter och mottaga order. Det sistnämnda är uppenbarligen en ytterst viktig sak när det rör sig om förband med nu ifrågavarande uppgifter och med den trots allt sekundära militära kvalitet, som det här blir fråga om.</w:t>
        <w:br/>
        <w:br/>
        <w:t xml:space="preserve">Beträffande rekryteringen vill jag tillåta mig en måhända enligt mångas tycke något djärv observation. Varför har man uteslutit möjligheten, såsom det synes, att i hemvärnsorganisationerna antaga även skjutkunniga och i övrigt lämpliga </w:t>
      </w:r>
      <w:r>
        <w:rPr>
          <w:b/>
        </w:rPr>
        <w:t>kvinnor¹</w:t>
      </w:r>
      <w:r>
        <w:rPr>
          <w:b w:val="0"/>
        </w:rPr>
        <w:t xml:space="preserve">? Här föreligger återigen ett utslag av denna konservatism på det militära området, som jag förut talat om. Anser man verkligen att vi ha tillräckligt med folk för att effektivt kunna försvara vårt land? Eller anser man att man skall förskona </w:t>
      </w:r>
      <w:r>
        <w:rPr>
          <w:b/>
        </w:rPr>
        <w:t>kvinnorna¹</w:t>
      </w:r>
      <w:r>
        <w:rPr>
          <w:b w:val="0"/>
        </w:rPr>
        <w:t xml:space="preserve"> från krigets elände och fasor, och att detta syfte skall kunna uppnås på det sättet? Nog förstår väl var och en att om t. ex. fallskärmstrupper landa i en ort och några </w:t>
      </w:r>
      <w:r>
        <w:rPr>
          <w:b/>
        </w:rPr>
        <w:t>kvinnor¹</w:t>
      </w:r>
      <w:r>
        <w:rPr>
          <w:b w:val="0"/>
        </w:rPr>
        <w:t xml:space="preserve"> skulle springa till en telefon för att rapportera vad som hänt, så skulle de ögonblickligen bli nedskjutna. De intaga då ställningen som nonkombattanter, vilka bli beskjutna utan att kunna skjuta tillbaka. Det är ju bekant sedan ganska lång tid, i själva verket många år, att flera stormakter utbilda </w:t>
      </w:r>
      <w:r>
        <w:rPr>
          <w:b/>
        </w:rPr>
        <w:t>kvinnor¹</w:t>
      </w:r>
      <w:r>
        <w:rPr>
          <w:b w:val="0"/>
        </w:rPr>
        <w:t xml:space="preserve"> till krigsflygare. Och jag såg nyligen i en rysk tidning en bild av några mycket behagliga unga damer i uniform, vilka voro — icke krigsflygare, utan tankförare, tillhörande en av de med </w:t>
      </w:r>
      <w:r>
        <w:rPr>
          <w:b/>
        </w:rPr>
        <w:t>kvinnor¹</w:t>
      </w:r>
      <w:r>
        <w:rPr>
          <w:b w:val="0"/>
        </w:rPr>
        <w:t xml:space="preserve"> om man så får säga »bemannade» tankbrigaderna. Jag är alldeles viss om att man också här i Sverige skulle kunna finna ett stort antal friska och kraftiga </w:t>
      </w:r>
      <w:r>
        <w:rPr>
          <w:b/>
        </w:rPr>
        <w:t>kvinnor¹</w:t>
      </w:r>
      <w:r>
        <w:rPr>
          <w:b w:val="0"/>
        </w:rPr>
        <w:t xml:space="preserve">, som äro fullt användbara för militärtjänst. För hemvärnsorganisationen skulle det vara så mycket naturligare att på det sättet söka en extra rekrytering, som det naturligtvis kommer att finnas mängder av </w:t>
      </w:r>
      <w:r>
        <w:rPr>
          <w:b/>
        </w:rPr>
        <w:t>kvinnor¹</w:t>
      </w:r>
      <w:r>
        <w:rPr>
          <w:b w:val="0"/>
        </w:rPr>
        <w:t xml:space="preserve"> just på de eventuellt angripna hemorterna.</w:t>
        <w:br/>
        <w:br/>
        <w:t>Det är gott och väl om Sveriges försvarsmakt under nuvarande tid kan bestämma sig för att omsider, betänksamt och steg för steg, tillgodogöra sig det väsentliga av de rön och erfarenheter, som redan gjorts på andra håll. Men vi ha rätt att kräva mer än så. Man måste kräva på detta för vår nationella existens livsviktiga område en djärv, självständig, nyskapande anda, som alldeles hänsynslöst slänger över bord överåriga traditioner, som vågar organi-</w:t>
        <w:br/>
        <w:br/>
        <w:t>Under det treåriga spanska kriget ansåg man det här i landet inte mödan värt att dit skicka några militära experter. Det var oklokt, enligt min mening. Ty där hade man kunnat få lära sig, hur ett folk försvarade sig mot det tyska och italienska flyget och mot fiendens väldiga insatser av moderna stridsvagnskolonner under en vida längre tid än vad en hel rad stater nu ha förmått. Och det var ändock ett folk, som i stor utsträckning var berövat möjligheten att med vapen möta lika mot lika. Man kan kanske i alla fall nu efteråt, i belysning av vad som hänt, erkänna att denna sega motståndskraft mot tvenne stormakters enträgna anstormningar var synnerligen väl värd att studera. Vad var det spanska folkets »hemliga vapen», om jag så får uttrycka mig? Jo, det var just att hela folket med frenesi deltog i försvaret, och att detta försvar i brist på många ordinära försvarsmedel måste improvisera, måste nyskapa dag efter dag, utan ringaste bundenhet av de militära traditionerna. Där fanns trots alla svårigheter en offensiv anda, som gjorde underverk, en rörlighet, en intelligens, en uppfinningsrikedom, som förbryllade de höglärda militära experterna från vissa stormakter.</w:t>
        <w:br/>
        <w:br/>
        <w:t>Jag har velat säga, att när vi nu gå att besluta ett hemvärn så skulle jag för min del önska, att denna nya, traditionsobundna svenska folkarmé måtte från början begåvas med den kraft och vitalitet, som bara kan komma från folket självt. Och därmed ber jag att få yrka bifall till utskottets utlåtande.</w:t>
      </w:r>
    </w:p>
    <w:p>
      <w:pPr>
        <w:pStyle w:val="Heading2"/>
      </w:pPr>
      <w:r>
        <w:t>2. Fredrik Ström (Sveriges kommunistiska parti, man)</w:t>
      </w:r>
    </w:p>
    <w:p>
      <w:r>
        <w:rPr>
          <w:b w:val="0"/>
        </w:rPr>
        <w:t>Herr talman! Jag kan inte annat än med särskild glädje hälsa initiativet till ett hemvärns bildande. Det kommer måhända att bli ett av våra viktigaste försvarsvapen, när det som vi hoppas mycket snabbt blir utbyggt från det mera provisoriska stadium, vari det till en början naturligen kommer att befinna sig.</w:t>
        <w:br/>
        <w:br/>
        <w:t>Det är emellertid ett par detaljsaker, som jag närmast skulle vilja fästa uppmärksamheten på. Först och främst synes det mig att den provisoriska rekryteringsverksamhet, som har skett i förväntan på lagen, här och var trots all god vilja på olika håll varit behäftad med vissa brister, som kunde ha varit onödiga. Rekryteringstiden, som utsattes, har varit ganska knapp, och det förekom överhuvud taget ingen effektiv upplysningsverksamhet omkring hemvärnets bildande. Icke heller var i Stockholm någon mottagningstid på kvällarna tillkännagiven. Våra arbetare kunde inte anmäla sig, då de som hade hand om rekryteringen slutade sitt arbete klockan fem på eftermiddagarna. En mängd arbetare ha hos mig klagat över detta, då de därigenom helt enkelt inte haft någon möjlighet att anmäla sig till tjänstgöring. Jag har talat med de militära myndigheter, som haft hand om denna sak, och de ha förklarat att det är meningen att rekryteringstiden skall utsträckas. Det skall bli en ny rekrytering, varvid man skall möjliggöra anmälningar på en bredare basis, vilket tacksamt annoteras. Sker så, tror jag att man för Stockholms och även för andra kommuners del skall komma upp till vida större siffror än vad som hittills har varit fallet.</w:t>
        <w:br/>
        <w:br/>
        <w:t>Vidare hälsar jag med särskild glädje att utskottet har understrukit nödvändigheten av att denna rörelse och dess verksamhet kommer att handhas under intim samverkan med de kommunala myndigheterna, såväl när det gäller att uppnå en betryggande rekrytering som i övrigt. Detta finner jag vara synnerligen viktigt. Därför är det också av stor vikt att det kommer till stånd särskilda kommunala nämnder, såsom även här är förutsatt, för att hjälpa till med denna verksamhets organiserande. Då inställer sig en fråga, som ännu inte är klarlagd, men jag antar den kan lösas, nämligen att hinder</w:t>
        <w:br/>
        <w:br/>
        <w:t>Ang. organiserandet av ett hemvärn. (Forts.) inte kommer att möta när det gäller att bevilja kommunala anslag till denna kommunerna så närstående organisation. Det förhåller sig nämligen så att den summa, som här anslagits för hela landets hemvärn, rör sig om allenast en miljon kronor, jämte några summor dessutom, som icke äro fixerade. Denna summa finner jag vara så ringa, att den icke kan anses tillräcklig. Det bör väl då öppnas en möjlighet för kommunerna att skjuta till vad som oundgängligen behövs, så att inte samma olyckliga situation uppstår som i fråga om luftvärnet, där de kommuner, som ville hjälpa till för att ytterligare förbättra denna viktiga gren av försvaret, icke fått möjlighet därtill. Nu ha åtminstone landstingen och de större städerna genom ett nytt prejudikat fått möjlighet att anslå medel till skytteförbund och till skytteverksamheten över huvud. Då hemvärnsorganisationen står skytterörelsen mycket nära, bör man således kunna utgå från att kommunerna, om så visar sig behövligt, skola få bisträcka av egna medel, om inte staten har råd, så att vi verkligen kunna uppnå en fullt effektiv standard när det gäller detta oerhört viktiga nya vapen.</w:t>
        <w:br/>
        <w:br/>
        <w:t>En annan sak skulle jag också vilja beröra, nämligen beväpningen. Det antydes nu att de vapen, som skola användas, huvudsakligen ska vara vapen som redan innehas av enskilda, såsom våra skyttar. Endast i andra hand skulle statens egna vapen i mån av tillgång tas i anspråk för denna beväpning. Det är min övertygelse att man för att mycket snabbt kunna lösa detta problem måste gå fram på en annan väg, nämligen att tillräckligt med vapen från statens sida ställas till förfogande för hemvärnen. Nu skulle man exempelvis av annonserna i tidningarna att döma lätt kunna få det intrycket, att det råder brist på vapen för hemvärnet. Det anges också vad som skall betalas för ett gevär, som av allmänheten saluhålles för hemvärnens räkning. Jag tycker inte att detta är en riktig väg. Det ger ett intryck av att vi äro nästan vapenlösa här i landet. Det äro vi emellertid inte — vi ha tvärtom gott om vapen. Varför skola vi då annonsera och uppmana allmänheten att släppa till sina vapen? Jag har hört sägas att folk kommer och erbjuder sig att sälja både älgstudsare och vanliga jaktgevär för att inte hemvärnen skola bli alldeles vapenlösa. Om det befinnes nödvändigt får väl staten utvidga sina fabriker för framställning av vapen, så att hemvärnen kunna bli fullt beväpnade, utan att man skall behöva lita till det enskilda innehavet av vapen. Det är klart att det kommer att medföra större kostnader för statsverket, men denna sak är så oerhört viktig, att en kostnadsökning från en miljon till 10 miljoner kronor eller t. o. m. 50 miljoner om så skulle behövas för en sådan livsviktig sak enligt min mening icke får spela någon avgörande roll. Det enda nödvändiga är, att vi få denna för landets försvar oundgängliga organisation verkligt förstklassig och snabbt genomförd och att erforderliga vapen finnas tillgängliga. Detta är huvudsaken, inte kostnadsfrågan i den allvarliga situation vari landet befinner sig.</w:t>
        <w:br/>
        <w:br/>
        <w:t>Sedan är jag något tveksam om huruvida det i längden kan gå för sig att, såsom här är ifrågasatt, icke lämna någon annan ersättning till hemvärnsmännen än fri inkvartering och den overall, som kommer att tillhandahållas. Möjligen kan man låta detta ske till en början såsom ett prov, men jag tror, att det blir nödvändigt för sådana hemvärnsmän, som leva i små omständigheter, att erhålla någon hjälp för denna tjänst — i varje fall om övningarna bli något mera omfattande än som här är föreslaget, vilket jag för min del tror blir ofrånkomligt. Det förslår nog inte med en så kort övningstid, som här är tänkt, utan man får nog tänka på att utsträcka den. Men då tror Jag också, att det blir nödvändigt att i någon liten mån hjälpa de hemmavarande familjemedlemmarna.</w:t>
        <w:br/>
        <w:br/>
        <w:t>Ja, herr talman, jag har intet annat att yrka än bifall, men uttalar förhoppningen, att detta lilla embryo måtte växa mycket snabbt till en stor och omfattande del av försvaret.</w:t>
      </w:r>
    </w:p>
    <w:p>
      <w:pPr>
        <w:pStyle w:val="Heading2"/>
      </w:pPr>
      <w:r>
        <w:t>3. Per Edvin Sköld (Socialdemokraterna, man)</w:t>
      </w:r>
    </w:p>
    <w:p>
      <w:r>
        <w:rPr>
          <w:b w:val="0"/>
        </w:rPr>
        <w:t>Herr talman! Jag tillåter mig att göra några randanmärkningar till de båda föregående talarnas anföranden.</w:t>
        <w:br/>
        <w:br/>
        <w:t>Jag vill då först till herr Ström säga, att om tiden för anmälan till hemvärnet i Stockholm har varit olämpligt bestämd, så återfaller ansvaret för detta i hög grad på Stockholms stad som kommun. TI själva verket är det nämligen så, att vi från försvarsväsendets sida till kommunerna riktat en anmaning att organisera mottagning av anmälningar till hemvärnet. Så har ju också skett 1 de allra flesta kommuner. Om det nu inte har blivit som det skulle i Stockholms stad, så måste anledningen vara, att man här har låtit vissa frivilliga organisationer handha verksamheten. Det har jag naturligtvis inte någonting emot, men jag vill understryka, att det hade stått Stockholms stad fritt att ordna denna rekrytering på det mest ändamålsenliga sätt som överhuvud taget varit möjligt.</w:t>
        <w:br/>
        <w:br/>
        <w:t>Vidare vill jag säga, att det ligger i sakens natur, att kommuner icke kunna komma att få ge anslag till hemvärnet. Hemvärnet är ingen frivillig försvarsorganisation i vanlig bemärkelse, utan hemvärnet är en del av den svenska krigsmakten. Det finns inte mer skäl för att kommunerna ge anslag till hemvärnet än för att de skulle ge anslag till linjetrupperna. Om inte staten har råd, sade herr Ström, så få kommunerna träda till. Normalt sett bör det väl dock vara så, att staten har bättre råd än kommunerna, eftersom den statliga beskattningsrätten är av en helt annan och mera vidsträckt natur än den kommunala. Sålunda kan det inte finnas något verkligt skäl för att bevilja kommunala anslag till hemvärnet.</w:t>
        <w:br/>
        <w:br/>
        <w:t>Vad sedan beträffar frågan om beväpningen, som både herr Branting och herr Ström voro inne på, så ligger det i sakens natur, att detta hemvärn bör få all den vapenutrustning som är möjlig att anskaffa. Men vi skola komma ihåg, att hemvärnet, som sagt, bara är en del av vår krigsmakt, och inte den viktigaste. Det är väl 1 alla fall så, att vår linje och vår landstorm äro viktigare. Alla dessa delar av krigsmakten måste förses med ändamålsenlig beväpning. Detta sker också i den takt, vår produktionskapacitet medger. Men det är inte så enkelt, som herr Ström tror, att trolla fram nya fabriker. När det gäller vapentillverkningen är skapandet av maskinerna och verktygen en mycket mera invecklad procedur än själva tillverkningen av vapnen. Man trollar inte fram nya fabriker ur marken på fjorton dagar, en månad eller ens ett halvt år. Allting sådant tar sin tid.</w:t>
        <w:br/>
        <w:br/>
        <w:t>Jag kan inte finna, att det är oriktigt, om folk, som ha armégevär, uppmanas att överlåta dem till hemvärnet. I verkligheten är det ju så, att var och en, som fått köpa ett armégevär, också har iklätt sig en förbindelse, som innebär, att om staten skulle komma att behöva dessa gevär, är man skyldig att överlämna dem. Så långt har man nu inte gått från statens sida, att man gjort bruk av denna rättighet. Men det finns tusentals fullgoda armégevär här i detta land hängande på väggar, där de icke komma att få något värde för försvaret. Jag har i åtskilliga fall konstaterat detta exempelvis beträffande människor, som en gång ha varit aktiva skyttar, men som nu slutat upp och som kanske ha geväret kvar som ett minne från gångna tider. I dessa och många andra liknande fall kan det inte vara till skada, att armégevär nu få en fullgod användning.</w:t>
        <w:br/>
        <w:br/>
        <w:t xml:space="preserve">När herr Branting talar om att man borde tillåta </w:t>
      </w:r>
      <w:r>
        <w:rPr>
          <w:b/>
        </w:rPr>
        <w:t>kvinnor¹</w:t>
      </w:r>
      <w:r>
        <w:rPr>
          <w:b w:val="0"/>
        </w:rPr>
        <w:t xml:space="preserve"> att tillhöra hemvärnet, så vill jag inte ta upp denna oerhört ingripande folkrättsliga och mo-</w:t>
        <w:br/>
        <w:br/>
        <w:t>Herr Brantings funderingar i övrigt om det som har varit, om erfarenheter från krigshändelserna och om bristande anpassningsförmåga, skall jag inte närmare gå in på. Jag tror inte, att herr Brantings synpunkter där voro särskilt väl genomarbetade och dokumenterade. Det föreföll mig, som om herr Branting hade låtit sina minnen störta litet huller om buller. Jag skall endast tillåta mig att ta ett litet exempel. När herr Branting talar om sitt pläderande 1936 för ett starkare flyg, så säger herr Branting, att man då från sakkunskapens sida ansåg det viktigare att diskutera frågan om starka pansarfartyg. Var och en, som vill uppliva sitt minne, erinrar sig emellertid, att frågan om starka pansarfartyg var det, som sakkunskapen minst sysslade med år 1936. Detta kanske kan ge herr Branting anledning att tänka över sina minnen en gång till för att se, om de inte kunna låta ordna sig i ett något annat sammanhang.</w:t>
        <w:br/>
        <w:br/>
        <w:t>Vad sedan angår talet om att saker och ting måste ske blixtsnabbt, så vill jag bara understryka fakta i detta fall. Det är väl ingen som tror, att det går att på några dagar trolla fram och organisera en väpnad styrka på 50,000 man? Det är verklighetsfrämmande att tro, att sådana saker kunna ske från morgon till kväll. Ett nytt projekt, som icke tidigare varit föremål för diskussion, krävs det en viss tid för att lägga upp och genomföra. Man må ha hur brått man vill, så tar sådant ändå sin tid. Och jag försäkrar, att i detta speciella fall, när det gäller hemvärnet, har det icke förekommit någon byråkratism eller några hämningar på grund av gammal tradition, utan denna sak har behandlats så snabbt som det överhuvud taget är möjligt, när människor utan förutfattad mening och med god vilja försöka göra sitt bästa. Och här ha inga timmar försuttits. Under tiden propositionen har legat i riksdagen, har arbetet med organiseringen av hemvärnet fortgått som om riksdagens beslut icke vore erforderligt. Man har således inte sölat på något sätt.</w:t>
        <w:br/>
        <w:br/>
        <w:t>Jag tror inte det är nyttigt, om man försöker att i någon nervös stämning suggerera fram den uppfattningen bland allmänheten, att varje ökning av försvarskraften, hur stor den än är, skall kunna ske blixtsnabbt, på en kort stund. Det går inte att åstadkomma, utan sådana saker måste ta sin tid. Man måste ha det modet, att man vågar sätta i gång och försöka genomföra utbyggnader av försvaret, även om man vet att det tar sin tid och även om man kan känna på sig, att det är risk för att man inte hinner bli färdig. Har man inte det modet, och vågar man inte göra det, då kommer man ingen väg.</w:t>
        <w:br/>
        <w:br/>
        <w:t>När allt göres så gott som människorna förmå, kan man inte komma längre, och jag tror inte det finns någon anledning att säga, att arbetet på hemvärnsorganisationen försinkats genom några longörer, som hade kunnat undvikas.</w:t>
      </w:r>
    </w:p>
    <w:p>
      <w:pPr>
        <w:pStyle w:val="Heading2"/>
      </w:pPr>
      <w:r>
        <w:t>4. Nils Holmström (–, man)</w:t>
      </w:r>
    </w:p>
    <w:p>
      <w:r>
        <w:rPr>
          <w:b w:val="0"/>
        </w:rPr>
        <w:t>Herr talman! Det är endast en detalj i herr Brantings anförande, som jag vill säga några ord om.</w:t>
        <w:br/>
        <w:br/>
        <w:t>Herr Branting sade, att i höstas trodde inte de sakkunniga på blixtkriget, och herr Branting avsåg därmed givetvis de militära sakkunniga. Detta uttalande är icke riktigt. Jag känner militära sakkunniga, som sedan länge både i tal och i skrift ha avhandlat blixtkriget. Det var väl det italienska långfredagsöverfallet på Albanien, som ställde blixtkriget, om jag så får säga,</w:t>
        <w:br/>
        <w:br/>
        <w:t>i blixtbelysning. WSjälva ordet blixtkrig har för övrigt skapats just inom militära kretsar.</w:t>
        <w:br/>
        <w:br/>
        <w:t>Jag vill alltså konstatera, att de militära sakkunniga långt tidigare talat om blixtkriget. Men, herr talman, på den tiden var det inom kretsar, där intresset för försvaret inte var lika stort som just nu, som man ville göra gällande, att militärens tal om blixtkrig endast var ett spöke, som manades fram för att skrämma upp vårt folk till försvarsvilja.</w:t>
        <w:br/>
        <w:br/>
        <w:t>Jag har endast velat göra detta uttalande, herr talman.</w:t>
      </w:r>
    </w:p>
    <w:p>
      <w:pPr>
        <w:pStyle w:val="Heading2"/>
      </w:pPr>
      <w:r>
        <w:t>5. Georg Branting (Socialdemokraterna, man)</w:t>
      </w:r>
    </w:p>
    <w:p>
      <w:r>
        <w:rPr>
          <w:b w:val="0"/>
        </w:rPr>
        <w:t>Herr talman! Försvarsministern gick först in på frågan om hemvärnets beväpning. Jag vill framhålla, att jag därvidlag inte tillät mig göra annat än att understryka, vad statsutskottets första avdelning har anfört i sitt utlåtande. Om herr statsrådet har några anmärkningar att göra på den punkten, bör han således adressera sig mot utskottsutlåtandet och icke mot mig personligen.</w:t>
        <w:br/>
        <w:br/>
        <w:t xml:space="preserve">Jag går heller inte in på frågan om </w:t>
      </w:r>
      <w:r>
        <w:rPr>
          <w:b/>
        </w:rPr>
        <w:t>kvinnornas¹</w:t>
      </w:r>
      <w:r>
        <w:rPr>
          <w:b w:val="0"/>
        </w:rPr>
        <w:t xml:space="preserve"> inträde eller möjliga användbarhet i hemvärnsorganisationerna i vidare mån än jag har gjort i mitt första anförande.</w:t>
        <w:br/>
        <w:br/>
        <w:t>Däremot vill jag tillåta mig en anmärkning i frågan om flyget. När herr statsrådet, onekligen med en viss överlägsenhet, talade om »herr Brantings funderingar», som inte skulle varit någonting särskilt att ta på allvar, och när han därvidlag ville göra gällande, att jag mindes fullkomligt fel beträffande en tidigare diskussion här i kammaren angående flyget, respektive flottan, så kan jag visserligen inte med riksdagsprotokollet i hand visa datum för den debatten, men jag minns den mycket väl. Det var för övrigt herr Borell, som då var ledamot av denna kammare, vilken särskilt förde talan för flottan gentemot mina synpunkter på flyget. Vi kanske tala om olika tillfällen, herr statsråd.</w:t>
        <w:br/>
        <w:br/>
        <w:t>Jag förstår mycket väl, att statsrådet Sköld vill göra gällande, att inga timmar ha försuttits, när det gällt organisationen av hemvärnet. Jag framhöll ju, att arbetet med själva organisationen har pågått under den tid, som hittills har förflutit. Men vi kunna å andra sidan inte bortse ifrån det faktum, att vi i dag inte ha några hemvärn. Vad måste vi då göra för reflexion? Jo, naturligtvis den, att vederbörande kunde ha börjat arbetet litet förr, om man nu verkligen behöver fyra månader för att komma från det första uppslaget och till riksdagsbeslutet.</w:t>
        <w:br/>
        <w:br/>
        <w:t>Herr statsrådet berörde den tid, som saken har legat i riksdagen. Jag vill begagna tillfället att återigen framhålla, att riksdagen har behandlat denna sak med stor snabbhet. Det bör inte på något sätt ges spridning inom allmänheten åt den uppfattningen, att hemvärnets relativt sena tillkomst skulle bero på, att riksdagen har legat på denna sak någon längre tid.</w:t>
        <w:br/>
        <w:br/>
        <w:t>Vad beträffar den siste ärade talarens påstående, att den militära sakkunskapen så klart och så tidigt skulle ha insett möjligheten av blixtkrig, så hade Jag till stöd för mitt motsatta uttalande — om jag nu får lov att säga det — flera anföranden av bland andra herr statsrådet Sköld själv. Exempelvis strax före blixtangreppet mot Albanien gjorde han i ett stort tal gällande, att det var ytterst osannolikt, eller otroligt, att vi behövde räkna med några blixtangrepp. Jag tar för givet, att detta uttalande åtminstone i någon mån stödde sig på den militära sakkunskapen.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870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