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2225</w:t>
      </w:r>
    </w:p>
    <w:p>
      <w:r>
        <w:rPr>
          <w:b/>
        </w:rPr>
        <w:t xml:space="preserve">Datum: </w:t>
      </w:r>
      <w:r>
        <w:t>1940-06-14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Olivia Nordgren (Socialdemokraterna, woman)</w:t>
      </w:r>
    </w:p>
    <w:p>
      <w:r>
        <w:rPr>
          <w:b w:val="0"/>
        </w:rPr>
        <w:t>Herr talman! Eftersom jag i statens livsmedelskommission deltagit i utarbetandet av förslaget till prisreglerande åtgärder på jordbrukets område, ber jag att till jordbruksutskottets här föreliggande utlåtande få göra</w:t>
        <w:br/>
        <w:br/>
        <w:t>I fråga om den genom kommissionens försorg verkställda indexberäkningen av jordbrukets inkomster och utgifter påpekar utskottet å sid. 22 i utlåtandet, att departementschefen själv erinrat, »att ett icke ringa antal felkällor uppenbarligen måste förekomma vid utarbetandet av en dylik statistisk undersökning och att denna givetvis är i flera hänseenden icke helt tillförlitlig». Utskottet tillägger: »Denna erinran har utskottet, som tagit närmare del av undersökningen, funnit välgrundad. Undersökningens värde överhuvud taget synes utskottet ligga mera i framläggandet av vissa eljest icke tillgängliga uppgifter om jordbrukets produktion och omkostnader än i de därav dragna slutsatserna, vilka kunna leda till en missuppfattning om jordbrukets ställning och lönsamhet för närvarande.»</w:t>
        <w:br/>
        <w:br/>
        <w:t>Det bör då framhållas, att riksdagen själv i höstas (första särskilda utskottets utlåtande nr 74) framställde önskemål om att till innevarande års riksdag måtte framläggas en undersökning rörande den samlade ökningen av det svenska jordbrukets produktionskostnader sedan tiden före krigsutbrottet. TLivsmedelskommissionen har även i sin skrivelse till Kungl. Maj:t uttryckligen givit tillkänna, att kommissionen genom den till Kungl. Maj:t överlämnade undersökningen velat tillgodose detta riksdagens önskemål. Innan undersökningen blev offentlig, framställdes också i jordbrukarnas pressorgan förslag om upprättandet av ett index, vilket skulle tjäna till ledning för avvägningen av priserna på jordbrukets produkter under krisen. Dessa förslag ledde till att Sveriges lantbruksförbund tog upp frågan på sitt närmaste arbetsprogram. Detta var en av anledningarna till att kommissionen invalde direktör Stensgård i den delegation, åt vilken arbetet med index anförtroddes. Någon som helst saklig kritik mot detsamma har veterligen icke presterats. Ej heller utskottet, som uppger sig ha tagit närmare del av undersökningen, har påvisat någon felaktighet i densamma. Utan att taga ståndpunkt till indexets betydelse i och för sig har jag velat anföra dessa synpunkter till protokollet.</w:t>
        <w:br/>
        <w:br/>
        <w:t>Beträffande mjölkregleringen ger utskottet uttryck åt den uppfattningen, att den nu gällande principen om prisutjämningsbidragets samband med och beroende av smörpriset icke torde böra ovillkorligen upprätthållas. Utskottet vill härmed öppna en möjlighet till höjning av prisutjämningsbidraget. Det bör då framhållas, att enligt nu tillämpade, av regeringen godtagna regler mejerierna medgivas att för konsumtionsmjölken tillämpa ett pris, som ligger i nivå med produktmjölkpriset med tillägg av de kostnader, som särskilt belasta konsumtionsmjölken. För närvarande har priset på konsumtionsmjölken så gott som i hela landet nått upp till denna nivå. I samma mån som prisutjämningsbidraget för konsumtionsmjölk ökas, skulle man alltså, enligt dessa regler, behöva räkna med en höjning av priset på konsumtionsmjölk — såvida icke mjölkavgiften sänkes i motsvarande mån. Och även om man måhända icke direkt kan påstå, att mjölken med hänsyn till sitt höga näringsvärde är för dyr, är dock ytterligare höjning av konsumtionsmjölkpriset ur flera synpunkter betänklig.</w:t>
        <w:br/>
        <w:br/>
        <w:t>Vad angår smörrabatteringen delar jag för min personliga del utskottets mening beträffande inkomstgränsen för rätten till dylik rabatt. 1,000 kronors beskattningsbart belopp innebär, att exempelvis en familj i lägsta ortsgruppen med två barn och en taxerad inkomst av 4,120 kronor bleve berättigad till smörrabatt. För en familj av samma storleksordning i högsta dyrortsgruppen bleve det taxerade inkomstbelopp, som berättigade till smörrabatt, 4,760 kronor. Inkomsttagare av dessa storleksgrader, som endast ha två barn att försörja,</w:t>
        <w:br/>
        <w:br/>
        <w:t>Prisreglerande åtgärder på jordbrukets område m. m. (Forts.) räknas 1 allmänhet inte till dem, som ha det ekonomiskt dåligt ställt. Jag har också inom kommissionen — såsom framgår å sid. 64 i den kungl. propositionen — reserverat mig för en dylik inkomstgräns, vilken förefaller mig vara rimlig. Att bemärka är emellertid, att min reservation i främsta rummet riktade sig mot kommissionsmajoritetens förslag att rabatteringen, som avsåg både smör och margarin, enbart skulle gälla barn under 16 år och personer, vilka fyllt 67 år eller uppburo tilläggspension eller invalidunderstöd, medan stora grupper av ensamma personer och äkta makar utan barn, som befunno sig i åldrarna under 67 år, enligt förslaget uteslutits från generell rätt till dylik rabatt, även om deras inkomster voro små. Enligt kommissionens sedermera utfärdade bestämmelser ha emellertid även dessa grupper blivit berättigade till smörrabatt utan särskild behovsprövning, vilket jag ur många synpunkter tror vara lyckligt. Eljest skulle nog kritiken mot denna rabattering ha blivit större än vad den är.</w:t>
        <w:br/>
        <w:br/>
        <w:t xml:space="preserve">Men trots denna utsträckning av rätten till rabatterat smör synes dock ett visst missnöje med nu gällande regler för rabatteringen råda bland allmänheten att döma av uttalanden och brev, som kommit mig tillhanda. Sålunda skriva bland annat två arbetarkvinnor, som tillhöra sin hemkommuns kristidsnämnd, följande: »Hur skall man tolka punkt 5 på den rekvisition, som utdelas till rabattkorten på smör? Är det verkligen så, att om två personer bo tillsammans för att på detta sätt nedbringa sina levnadskostnader blott den ena av dem är berättigad att erhålla kort? Vi båda undertecknade hjälpa till vid denna kortutdelning, varför vi varit i tillfälle att se hur orättvist detta kan bli. Om vi tänka oss, att två gamla </w:t>
      </w:r>
      <w:r>
        <w:rPr>
          <w:b/>
        </w:rPr>
        <w:t>systrar²</w:t>
      </w:r>
      <w:r>
        <w:rPr>
          <w:b w:val="0"/>
        </w:rPr>
        <w:t xml:space="preserve"> bo tillsammans, de leva på en liten pension, de dela alla kostnader för sitt hushåll, är det då rätt, att den ena blott får ett halvt kort? Vi anse, att båda kan anses ha eget hushåll. Eller en </w:t>
      </w:r>
      <w:r>
        <w:rPr>
          <w:b/>
        </w:rPr>
        <w:t>dotter²</w:t>
      </w:r>
      <w:r>
        <w:rPr>
          <w:b w:val="0"/>
        </w:rPr>
        <w:t xml:space="preserve"> är hemma för att passa en sjuklig </w:t>
      </w:r>
      <w:r>
        <w:rPr>
          <w:b/>
        </w:rPr>
        <w:t>moder²</w:t>
      </w:r>
      <w:r>
        <w:rPr>
          <w:b w:val="0"/>
        </w:rPr>
        <w:t xml:space="preserve"> eller fader eller en son som bor hemma hos en gammal </w:t>
      </w:r>
      <w:r>
        <w:rPr>
          <w:b/>
        </w:rPr>
        <w:t>mor²</w:t>
      </w:r>
      <w:r>
        <w:rPr>
          <w:b w:val="0"/>
        </w:rPr>
        <w:t xml:space="preserve">, men där modern står för hushållet. Vi ha haft fall då en </w:t>
      </w:r>
      <w:r>
        <w:rPr>
          <w:b/>
        </w:rPr>
        <w:t>mor²</w:t>
      </w:r>
      <w:r>
        <w:rPr>
          <w:b w:val="0"/>
        </w:rPr>
        <w:t xml:space="preserve"> tilldelats ett halvt kort, </w:t>
      </w:r>
      <w:r>
        <w:rPr>
          <w:b/>
        </w:rPr>
        <w:t>hon²</w:t>
      </w:r>
      <w:r>
        <w:rPr>
          <w:b w:val="0"/>
        </w:rPr>
        <w:t xml:space="preserve"> har en son i sjutton-, adertonårsåldern, modern har lite tillfälligt arbete, sonen en inkomst av 75 kronor i månaden. Dessa båda ha aldrig haft råd äta smör utan fått äta margarin, men hur långt räcker ett halvt rabattkort. I detta fallet är modern </w:t>
      </w:r>
      <w:r>
        <w:rPr>
          <w:b/>
        </w:rPr>
        <w:t>änka²</w:t>
      </w:r>
      <w:r>
        <w:rPr>
          <w:b w:val="0"/>
        </w:rPr>
        <w:t xml:space="preserve">. Eller en </w:t>
      </w:r>
      <w:r>
        <w:rPr>
          <w:b/>
        </w:rPr>
        <w:t>moder²</w:t>
      </w:r>
      <w:r>
        <w:rPr>
          <w:b w:val="0"/>
        </w:rPr>
        <w:t xml:space="preserve">, som har en liten pension, </w:t>
      </w:r>
      <w:r>
        <w:rPr>
          <w:b/>
        </w:rPr>
        <w:t>hon²</w:t>
      </w:r>
      <w:r>
        <w:rPr>
          <w:b w:val="0"/>
        </w:rPr>
        <w:t xml:space="preserve"> har erhållit ett halvt rabattkort, </w:t>
      </w:r>
      <w:r>
        <w:rPr>
          <w:b/>
        </w:rPr>
        <w:t>hon²</w:t>
      </w:r>
      <w:r>
        <w:rPr>
          <w:b w:val="0"/>
        </w:rPr>
        <w:t xml:space="preserve"> har tre söner i 20—25-årsåldern, som till följe krisen äro arbetslösa den mesta tiden. Sönerna få intet kort då de bo hos modern, och således ej kunna sägas ha eget hushåll. Många fler exempel kunde nämnas. — — — Oss synes emellertid, som om familjer med relativt goda inkomster, och som tidigare ej använt sig av margarin, äro de som bli mest gynnade enligt dessa bestämmelser, helst om de ha 1—3 barn.»</w:t>
        <w:br/>
        <w:br/>
        <w:t xml:space="preserve">Och naturligtvis kan man förstå, att det kan förefalla en ensam </w:t>
      </w:r>
      <w:r>
        <w:rPr>
          <w:b/>
        </w:rPr>
        <w:t>änka²</w:t>
      </w:r>
      <w:r>
        <w:rPr>
          <w:b w:val="0"/>
        </w:rPr>
        <w:t xml:space="preserve">, i 60-årsåldern med en årsinkomst på, låt oss säga 600 kronor, något egendomligt, att </w:t>
      </w:r>
      <w:r>
        <w:rPr>
          <w:b/>
        </w:rPr>
        <w:t>hon²</w:t>
      </w:r>
      <w:r>
        <w:rPr>
          <w:b w:val="0"/>
        </w:rPr>
        <w:t xml:space="preserve"> har rätt till rabatt å endast ett halvt kilo smör under fyra och en halv vecka, medan en familj med 3 barn och en relativt god inkomst — något över 2,900 kronor i lägsta ortsgrupp torde väl motsvara 1,500 kronors beskattningsbart belopp — erhåller rabatt å 6 kilo smör under motsvarande tid.</w:t>
        <w:br/>
        <w:br/>
        <w:t>Kommissionens majoritet har emellertid haft ett annat utgångsläge för sina synpunkter på frågan. Den anser det obestridligt, att en höjning av smörpriset under nuvarande kristid åstadkommer minskad efterfrågan på smör från hushåll, som icke få del av smörrabatterna, och att denna minskning i första hand kommer att härleda sig från de barnrika hushållen, vilket ur näringsfysiologisk synpunkt och med hänsyn till det uppväxande släktets framtida hälsa icke är önskvärt. Naturligtvis kan det icke bestridas, att en hänvisning uteslutande till det dyrare smöret är kännbar för familjer med flera barn även</w:t>
        <w:br/>
        <w:br/>
        <w:t>Prisreglerande åtgärder på jordbrukets område m. m. (Forts.) inom de högre inkomstgrupperna, och att det måhända varit önskvärt att utsträcka smörrabatteringen till alla barn, vilket emellertid av statsfinansiella skäl icke torde låta sig göra. Kostnaderna för rabatteringen enligt nu gällande regler uppskattas ju till omkring 36 miljoner kronor netto för nästa bud-</w:t>
        <w:br/>
        <w:br/>
        <w:t>; Utskottet säger vidare: »Enligt vad som försports från olika håll synes ej heller vara tillräckligt sörjt för att icke utlämnade rabattkort kunna missbrukas. Det har ock gjorts gällande, att inköpskvantiteterna lämpligen kunna något minskas, varigenom även omförmälda missbruk skulle kunna i viss mån förebyggas.» Detta är en synpunkt, som också herr Carlström framhöll i sitt anförande. För att söka utröna, huruvida något sådant missbruk mera allmänt förekommit, har livsmedelskommissionen satt sig i förbindelse med ordförandena i tolv kristidsstyrelseområden i olika delar av landet. Dessa ha efter att ha varit i kontakt med ett antal kristidsnämndsordförande samtliga förklarat, att de ej hade sig bekant något enda konkret fall, då missbruk av rabattkort förekommit. Emellertid framhölls från ett par håll, att tilldelningen för en familj med många barn möjligen kunde anses något riklig, och att detta kunde komma att fresta till missbruk av korten. Samma upplysningar ha lämnats vid nyligen hållna sammanträden med kristidsnämndsordförandena i Göteborgs och Bohus läns kristidsstyrelseområden, vid vilka sammanträden en tjänsteman i livsmedelskommissionen var närvarande.</w:t>
        <w:br/>
        <w:br/>
        <w:t>Kungl. Maj:ts kungörelse den 10 maj 1940 innehåller olika bestämmelser, avsedda att förhindra missbruk av rabattkort. Enligt 6 $ sagda kungörelse straffas sålunda den, som lämnar eller mottager kupong till rabattkort såsom vederlag för annan vara än smör eller eljest i strid mot vad i kungörelsen stadgats eller av livsmedelskommissionen särskilt föreskrivits. 7 $ i kungörelsen innehåller bestämmelse om straff för den som till försäljning utbjuder eller försäljer rabattkort eller kupong till sådant kort. I 8 $ samma kungörelse föreskrives slutligen, att rabattkort må återkallas bl. a. om den, för vilken kortet utfärdats, säljer smör, som inköpts mot kupong till kortet, eller fälles till ansvar för förseelse, som i 6 eller 7 $ sägs. Inom livsmedelskommissionen har 1 avsikt att sprida kännedom om anledningen till smörrabatteringen och de huvudgrunder, enligt vilka denna är anordnad, utarbetats en kort redogörelse för smörrabatteringen, vilken för närvarande föreligger i korrektur. Denna redogörelse är avsedd att under medverkan av olika näringsorganisationer utdelas till butikerna. I redogörelsen lämnas bl. a. ett påpekande av på vad sätt kuponger till rabattkort få användas samt av de påföljder missbruk av rabattkort kan medföra. Livsmedelskommissionen är av den uppfattningen, att om missbruk av rabattkort skulle ha ägt rum detta i vart fall icke kan ha förekommit i någon större utsträcknig. Det må emellertid framhållas, att med den utformning smörrabatteringen erhållit fullständig kontroll ej kan vinnas över att icke i något fall överträdelse av bestämmelserna förekommer. Kontrollen försvåras särskilt av att rabatt nu inom stora områden medgives även vid inköp av landssmör. En tillförlitligare kontroll skulle, såsom livsmedelskommissionen i sina skrivelser i ämnet framhållit, kunna vinnas exempelvis genom föreskrift att smör, som säljes mot rabatt, skall vara på särskilt sätt märkt eller paketerat. De överträdelser av bestämmelserna, som kunna tänkas förekomma med det nuvarande systemet, torde emellertid få anses väga lätt i jämförelse med de olägenheter, som skulle bli en följd av starkare kontroll över utnyttjandet av rabattkorten, exempelvis genom särskild märkning eller paketering av rabattsmöret.</w:t>
        <w:br/>
        <w:br/>
        <w:t>Med anledning av påpekandet att inköpskvantiteterna 1 vissa fall kunna anses väl rikliga må framhållas: Detta torde väl i så fall avse sådana barn-</w:t>
        <w:br/>
        <w:br/>
        <w:t>Prisreglerande åtgärder på jordbrukets område m. m. (Forts.) rika familjer, som ej ha högre beskattningsbar inkomst än 500 kronor. Dessa familjer erhålla nämligen rabattkort ej endast för barnen utan även i viss utsträckning för föräldrarna. Den högsta kvantitet smör, som sagda familjer Jämlikt de meddelade bestämmelserna kunna inköpa mot rabatt, överstiger dock 1 intet fall den konsumtion av matfett, som enligt hushållsundersökningen i februari 1940 på uppdrag av Kungl. Maj:t (verkställd av socialstyrelsen, statens institut för folkhälsan och statens livsmedelskommission gemensamt) förbrukades av en familj av motsvarande storlek och med motsvarande inkomst. I flertalet fall är tilldelningen enligt de fastställda reglerna lägre än nyssnämnda förbrukning. Chefen för statens institut för folkhälsan, professor Abramson, har för sin del uttalat, att det ur näringshygienisk synpunkt icke är önskvärt att lämna en mindre tilldelning.</w:t>
        <w:br/>
        <w:br/>
        <w:t>Jag har ansett mig böra anföra dessa av professor Abramson framförda synpunkter, ehuru jag för egen del inte helt kan dela desamma. Enligt de fastställda reglerna för tilldelning av rabatt å smör erhålles sådan för de därtill berättigade barnen för en kvantitet av 20.8 kg per år och barn. Enligt den officiella statistiken uppgick förbrukningen av matfett år 1938 till drygt 20 kilo per innevånare, därav ungefär hälften smör och hälften margarin. I denna fettförbrukning ingick allt matfett alltså även det som användes i hushållet för matlagning och bakning. Då det torde vara uteslutet, att man i de mindre bemedlade hushållen använder natursmör till all matlagning, då man ännu har isterflott och matolja att tillgå, är en kvantitet av 20.8 kg. per år och barn väl högt tilltagen, och även med rabatteringen torde fattiga famil- Jer med många barn icke kunna köpa hela denna kvantitet för egen förbrukning. Det har också från annat sakkunnigt håll framhållits, att en nedsättning av denna höga matfettsförbrukning kan ske utan men för folkhälsan. Jag vill även erinra om att 1913 var matfettförbrukningen i vårt land, enligt den officiella statistiken, 10 å 11 kg. per individ och ännu så pass sent som 1929 15.6 kg. Jag har velat framhålla detta utan att för min del vilja föreslå en sänkning av kvantiteterna rabatterat smör.</w:t>
        <w:br/>
        <w:br/>
        <w:t>I förbigående må nämnas, att tilldelningen till jordbrukarna enligt den fastställda regeln i vissa fall torde bli väl hög. Detta framgår bl. a. därav, att livsmedelskommissionen erhållit förfrågan om vad »tillverkare av landssmör skola göra med de rabattkort som i så riklig mängd tilldelats dem». Uppenbart är, att just i fråga om tillverkare av landssmör risken för s. k. kedjehandel är särskilt stor. Det är således icke alla jordbrukare som bli så missgynnade som herr Carlström gjorde troligt.</w:t>
        <w:br/>
        <w:br/>
        <w:t>Denna herr Carlströms uppfattning delas av utskottet och vissa motionärer, vilka anse att den hjälpbehövande jordbruksbefolkningen blivit missgynnad 1 Jämförelse med andra befolkningsgrupper och enligt utskottets mening bör samma grunder principiellt tillämpas för alla befolkningsgrupper. Enligt bestämmelserna göres tilldelningen av rabattkorten beroende av den på brukningsdelen producerade mjölkmängden, och skälen härtill äro följande: Prisrabatteringen avser att utgöra en kompensation för den fördyring av matfettskostnaderna, som blir en följd av att margarinet försvinner ur marknaden. Gjorda undersökningar ha emellertid visat, att förbrukningen av margarin hos jordbrukare i regel är avsevärt lägre än hos andra befolkningsgrupper. Det synes vidare oegentligt att utdela rabattkort till sådana jordbrukare, som producera jämförelsevis stora mängder mjölk och således själva kunna täcka sitt matfett.</w:t>
        <w:br/>
        <w:br/>
        <w:t>Nu nämnda och andra överväganden hava lett till att i fråga om medlemmar av producenthushåll meddelas bestämmelser av i huvudsak följande innehåll. Såsom förutsättning för tilldelning av rabattkort gäller, att den år 1939</w:t>
        <w:br/>
        <w:br/>
        <w:t>Utskottet uttalar vidare, att visst fog emellertid föreligger för att även i fortsättningen kravet på behovsprövning för jordbrukarnas del bibehålles. Dock synas, enligt vad utskottet anfört, de nuvarande grunderna för denna behovsprövning icke vara tillfredsställande, utan prövningen torde böra omläggas så, att jordbrukarna verkligen kunde tilldelas rabattkort i alla de fall, då detta befinnes vara av behovet påkallat.</w:t>
        <w:br/>
        <w:br/>
        <w:t>Med anledning av detta utskottets uttalande vill jag framhålla följande: Redan de av livsmedelskommissionen utfärdade bestämmelserna lämna kristidsnämnderna stora, och man torde kunna säga, fullt tillräckliga möjligheter att — utöver den enkla schematiska huvudregeln för tilldelning av rabattkort — verkställa sådan tilldelning av dylika kort, som kan anses vara av behovet påkallat. Det har emellertid under utdelningen av rabattkort — såväl till Jordbrukare som till övriga befolkningsgrupper — visat sig, att hos nämnderna finnes en synnerligen stor obenägenhet för att verkställa någon verklig prövning av förhållandena i det enskilda fallet. Kristidsnämnder ha i en mängd fall hos livsmedelskommissionen uttryckt önskemål, att bestämmelserna om rätten till rabattkort måtte så utformas, att nämnderna vid utdelningen endast hade att direkt följa dessa bestämmelser. Vid de förut omnämnda sammanträdena med kristidsnämnderna i Göteborgs och Bohus läns kristidsstyrelseområden kom denna inställning också till tydligt uttryck. Livsmedelskommissionen har därför erhållit den uppfattningen, att det, för att någorlunda tillfredsställande resultat av en tilldelning av rabattkort skola erhållas, är nödvändigt, att kristidsnämnderna i största möjliga utsträckning endast ha att följa vissa regler, och att de fall, där en verklig behovsprövning skall företagas av nämnderna, begränsas till minsta möjliga antal. Man måste även enligt livsmedelskommissionens åsikt allvarligt befara, att kristidsnämnderna, därest de erhölle i uppdrag att beträffande all tilldelning av rabattkort till jordbrukare verkställa en särskild behovsprövning för varje fall, på många håll icke skulle kunna på ett tillfredsställande sätt lösa denna uppgift, frånsett att en sådan anordning skulle verka synnerligen betungande på en del redan förut hårt arbetstyngda kristidsnämnder.</w:t>
        <w:br/>
        <w:br/>
        <w:t>Herr talman! Jag har här velat framlägga de synpunkter jag har på dessa frågor men har intet yrkande.</w:t>
        <w:br/>
        <w:br/>
        <w:t>Som tiden nu var långt framskriden och flera talare anmält sig för yttrandes avgivande, beslöt kammaren på hemställan av herr talmannen att uppskjuta den vidare behandlingen av förevarande utlåtande ävensom handläggningen av övriga å föredragningslistan upptagna ärenden till kl. 7.30 e. m., då enligt utfärdat anslag detta plenum komme att fortsättas.</w:t>
      </w:r>
    </w:p>
    <w:p>
      <w:pPr>
        <w:pStyle w:val="Heading2"/>
      </w:pPr>
      <w:r>
        <w:t>2. Evert Sandberg (–, man)</w:t>
      </w:r>
    </w:p>
    <w:p>
      <w:r>
        <w:rPr>
          <w:b w:val="0"/>
        </w:rPr>
        <w:t>Herr talman! Jag konstaterar med tillfredsställelse, att utskottet med anledning av ett par motioner gjort vissa jämkningar till det bättre i fråga om hjälpåtgärderna för det mindre jordbruket. Visserligen ha icke motionärerna fått allt vad de velat ha, men det har ändå blivit något. Sålunda uttalar sig utskottet för att producentbidraget höjes från 2 till 3 öre per kilogram mjölk under vintermånaderna. Vidare förefaller det som om möjligheter skulle förefinnas att kraftfodermedlen och gödningsämnena förbilligas för småbruket. Slutligen förordar utskottet att beträffande tilldelningen av rabattkort samma regler tillämpas för alla befolkningsgrupper.</w:t>
        <w:br/>
        <w:br/>
        <w:t>Jag skall här beröra en annan sak, som också angår småbruket. Det gäller en landsdel, där jordbruket överhuvud taget har formen av småbruk. I motionen nr 297 i denna kammare har jag och ett par andra ledamöter yrkat, att det särskilda prisutjämningsbidrag, som utgår till de tre nordligaste prisutjämningsdistrikten, skall i vartdera distriktet utgå med ett öre utöver vad eljest kommer dessa distrikt till godo. Detta yrkande har utskottet icke velat tillstyrka. Jag måste erkänna att jag icke riktigt förstår utskottets resonemang på denna punkt. Jag skall emellertid icke gå närmare in på saken, och jag skall icke ställa något yrkande. Jag endast uttalar som min uppfattning, att yrkandet bort bifallas, ty även de nordligaste prisutjämningsdistrikten hade nd komma i åtnjutande av den föreslagna höjningen i den utsträckning vi önskat.</w:t>
        <w:br/>
        <w:br/>
        <w:t>Vi ha 1 den nämnda motionen även framfört yrkande om att anslaget till stödåtgärder för jordbruket i Norrland skulle höjas från det av departementschefen föreslagna beloppet 900,000 kronor till 1,000,000 kronor. Det anslag det här är fråga om har varit och är fortfarande till mycket stor nytta för Jordbruket i Norrland. Med hjälp av detta anslag stödjes och stimuleras produktionen på jordbrukets område. Det torde vara oomtvistligt, att det här är fråga om en mycket betydelsefull hjälpform och att den åtminstone hittills haft mycket goda verkningar. Nu förhåller det sig emellertid så, att detta anslag tages i anspråk för en mångfald olika ändamål. Det är så gott som samtliga grenar av jordbruket som man försöker främja med anslaget. Det är då helt naturligt, att man icke kan på långt när få allt vad man vill ha. Det är särskilt en sak som jag i detta sammanhang skall be att få peka på. Under de sista åren ha från detta anslag utgått ganska tacknämliga belopp till främjandet av mejerihanteringen i Lappmarken och därmed Jämförliga områden i Norrland. Enligt en till Kungl. Maj:t ingiven framställning erfordras för detta ändamål ganska betydande belopp. Man anser nu, att behovet kan tillgodoses inom ramen av det föreslagna beloppet. Jag tror, att man kommer att göra sitt bästa för att få pengarna att räcka, men som jag sade, det kommer nog att bli ganska trångt, då det är så många nödvändiga och nyttiga ting som skola främjas. Det var därför, herr talman, som vi trots det betryckta statsfinansiella läget vågade föreslå en som vi tycka blygsam höjning av detta anslag. Vi hade säkerligen påyrkat en mycket kraftigare höjning, om vi icke hållits tillbaka av det tryckta ekonomiska läget. Vi anse därför, att vi begränsat oss till vad som kan anses rimligt och möjligt att åstadkomma.</w:t>
        <w:br/>
        <w:br/>
        <w:t>Jag vill tillägga, att i en tid som denna, då särskilt i den landsdel som det här är fråga om utsikterna för trävaruindustrien äro synnerligen mörka och svårigheterna för försörjningen ökas, så bör det ju vara angeläget att på alla till buds stående sätt söka främja produktionen. Det är därför Jag ber att få yrka bifall till motionen i denna kammare nr 297 i dess senare del, vari hemställes, att här ifrågavarande anslag höjes från av Kungl. Maj:t föreslagna 900,000 kronor till 1,000,000 kronor.</w:t>
      </w:r>
    </w:p>
    <w:p>
      <w:pPr>
        <w:pStyle w:val="Heading2"/>
      </w:pPr>
      <w:r>
        <w:t>3. Tor Wolgast (–, man)</w:t>
      </w:r>
    </w:p>
    <w:p>
      <w:r>
        <w:rPr>
          <w:b w:val="0"/>
        </w:rPr>
        <w:t xml:space="preserve">Herr talman! Jag har tänkt begränsa mitt yttrande till några kritiska anmärkningar beträffande de i propositionen framförda Synpunkterna på indexberäkningen. Jag vill först säga till </w:t>
      </w:r>
      <w:r>
        <w:rPr>
          <w:b/>
        </w:rPr>
        <w:t>fru²</w:t>
      </w:r>
      <w:r>
        <w:rPr>
          <w:b w:val="0"/>
        </w:rPr>
        <w:t xml:space="preserve"> Nordgren, att det förhåller sig ingalunda så, att den kritik som framkommit träffat de rent matematiska beräkningar av index som livsmedelskommissionen verkställt. Kritiken har snarare riktat sig mot de förhastade slutsatser, som livsmedelskommissionen dragit av det tillgängliga siffermaterialet. Det torde vara klart, att det är mycket svårt att komma till rätta med det oerhört stora material, som stått till utredningsmannens förfogande, och att bearbeta materialet på sådant sätt att exakt riktiga resultat uppnås. Livsmedelskommissionen har emellertid ansett sig kunna draga ganska bestämda slutsatser. På sid. 32 i den kungl. propositionen citeras följande uttalande av livsmedelskommissionen : »Av vad ovan anförts synes sålunda den slutsatsen vara till fullo bestyrkt att prisutvecklingen efter krigsutbrottet hitintills medfört full kompensation för inträdda produktionskostnadsstegringar.» På sid. 35 återfinnes följande: »Då, såsom förut nämnts, jordbruket genom de åtgärder, som under innevarande regleringsår vidtagits, syntes ha erhållit full kompensation för hittills inträdda kostnadsstegringar, har kommissionen ansett sig sakna anledning att för när-</w:t>
        <w:br/>
        <w:br/>
        <w:t>Prisreglerande åtgärder på jordbrukets område m. m. (Forts.) varande föreslå en allmän höjning av prisnivån på jordbruksprodukterna.» Utredningsmannen har själv med stor skärpa framhållit, att de värdesummor för inkomster och utgifter, till vilka han kommit, icke äro direkt jämförbara med varandra. Då livsmedelskommissionen dragit vissa slutsatser av den procentuella stegring som skett i fråga om inkomster å ena sidan och utgifter å andra sidan, har kommissionen just dragit en sådan slutsats som utredningsmannen varnat för. Om man gör på detta sätt, bör man naturligtvis välja ett visst tal såsom utgångspunkt för bedömandet. Det är uppenbart, att om man som basår väljer åren 1935—1937, då jordbrukets lönsamhet, som vi veta, var mycket låg och inkomsterna följaktligen låga, måste varje förskjutning till det bättre under de följande åren procentuellt sett verka mycket hög. Man kan alltså komma att draga den slutsatsen, att lönsamheten under de perioder, då en förbättring inträtt, varit mycket stor. Om man i stället skulle försöka att draga några slutsatser av de siffror som utredningsmannen själv angiver, kunde man göra så, att man sätter inkomstsiffran till exempelvis 100 och sedan räknar ut indextalet. Man kommer då fram till siffran 83.1 för den nyss angivna perioden. Jag vill icke påstå, att dessa värden på inkomster och utgifter äro riktiga. Det är tvärtom så, att hela mitt resonemang går ut på att visa, att man icke kan draga några bestämda slutsatser av de indexberäkningar som ha gjorts. Men om man alltså utgår från de av utredningsmannen angivna siffrorna och sätter inkomstsiffran till 100, kommer man till en utgiftssiffra av 83.1, och med utgångspunkt härifrån kan man räkna ut den procentuella förskjutningen. Man kommer då till något andra siffror än som angivits i den kungl. propositionen. Enligt propositionen var inkomststegringen år 1938 10.4 och 1939 16.6, medan utgifternas stegring var 9.5 resp. 11.5. För 1939 var alltså differensen 5.1 och för 1938 endast 0.9. Om man emellertid räknar på det sätt jag föreslagit, kommer man för inkomsterna till siffrorna 8.6 resp. 13.8 och för utgifterna till siffrorna 9.5 och 11.5. Det visar sig alltså, att år 1938 förskjutningen är praktiskt taget densamma för inkomster och utgifter, medan det år 1939 är en obetydlig övervikt för inkomsterna, nämligen 2.3 enheter.</w:t>
        <w:br/>
        <w:br/>
        <w:t>I det radioföredrag, som utredningsmannen direktör Stensgård höll i går, varnade han också för att bedöma jordbrukets lönsamhet med utgångspunkt från dessa indextal. Det visar sig, att om man gör uträkningen på det sätt jag föreslagit blir 1939 års index i fråga om inkomster 96.9 och i fråga om utgifter 111.5. Det blir alltså långt ifrån någon kompensation för de ökade produktionskostnaderna.</w:t>
        <w:br/>
        <w:br/>
        <w:t xml:space="preserve">Jag går nu över till att granska indexberäkningen för första kvartalet 1940. </w:t>
      </w:r>
      <w:r>
        <w:rPr>
          <w:b/>
        </w:rPr>
        <w:t>Fru²</w:t>
      </w:r>
      <w:r>
        <w:rPr>
          <w:b w:val="0"/>
        </w:rPr>
        <w:t xml:space="preserve"> Nordgren har uttalat, att det icke kunnat framläggas några som helst sakliga bevis för att indexberäkningen för detta kvartal skulle vara felaktig. Jag antar, att </w:t>
      </w:r>
      <w:r>
        <w:rPr>
          <w:b/>
        </w:rPr>
        <w:t>fru²</w:t>
      </w:r>
      <w:r>
        <w:rPr>
          <w:b w:val="0"/>
        </w:rPr>
        <w:t xml:space="preserve"> Nordgren har uppmärksamt läst den kungl. propositionen. </w:t>
      </w:r>
      <w:r>
        <w:rPr>
          <w:b/>
        </w:rPr>
        <w:t>Hon²</w:t>
      </w:r>
      <w:r>
        <w:rPr>
          <w:b w:val="0"/>
        </w:rPr>
        <w:t xml:space="preserve"> torde då även ha uppmärksammat, att jordbruksministern uppmanat utredningsmannen att inkomma med en förnyad utredning på denna punkt. Den första utredningen är, vill jag minnas, daterad den 26 april 1940 och den andra den 17 maj 1940. Det visade sig, att i den första utredningen hade index beräknats genom att priserna under första kvartalet multiplicerats med medeltalet av kvantiteten försålda produkter för varje månad. Nu vet ju var och en, att under det första kvartalet är kvantiteten försålda produkter mycket liten i förhållande till övriga kvartal. Om man endast lägger första kvartalet till grund för beräkningen, måste denna alltså i åtskilliga avseenden bli oriktig. Utredningsmannen har räknat om index på så sätt, att han tagit hänsyn till de verkliga under första kvartalet saluförda kvantiteterna, detta enligt jordbruksministerns anvisningar. Första gången kom han till ett indextal av 132.4, men han har nu kommit fram till siffran 129.1, alltså en väsentligt lägre siffra.</w:t>
        <w:br/>
        <w:br/>
        <w:t>Det är givet att även den första siffran kan ha sitt värde, om man vill jämföra med likartade tidigare kvartal. Men det torde vara oriktigt att därifrån draga några slutsatser rörande jordbrukets lönsamhet. Om man emellertid räknar om index på det sätt jag förut angivit, kommer man i stället för siffran 129.1 fram till siffran 124.2. Resultatet blir att inkomststegringen ligger 0.2 enheter under utgiftsstegringen. Vi kommo förut till den slutsatsen, att för år 1939 var inkomststegringen 2.3 enheter högre än utgiftsstegringen. Det blir alltså en minskning av index med 2.5 procent. Man kommer sålunda, i motsats till livsmedelskommissionen, till det resultatet att en försämring för Jordbruket ägt rum. Jag medger emellertid gärna, att detta är en lek med siffror, som icke har något större praktiskt värde.</w:t>
        <w:br/>
        <w:br/>
        <w:t>Jag skulle så vilja draga några slutsatser av det resonemang jag här framfört. Först vill jag framhålla, att jag ingalunda påstår, att den indexberäkning som verkställts är felaktig. Den är ju grundad på vissa förutsättningar och genomförd i enlighet därmed, och den får anses vara ett aktningsvärt försök att åstadkomma en objektiv grandväl för bedömande av läget. Men man måste alltid akta sig för att pressa siffrorna alltför hårt, ty då kan man förledas till att draga slutsatser som äro förhastade.</w:t>
        <w:br/>
        <w:br/>
        <w:t>Jag anser för min del, att jordbruksministern och jordbruksutskottet ha fällt ganska goda och kloka omdömen om detta index. Departementschefen har erinrat om att ett icke ringa antal felkällor uppenbarligen måste förekomma vid utarbetandet av en dylik statistisk undersökning och att denna givetvis är i flera avseenden icke helt tillförlitlig. Jordbruksutskottet tillfogar, att undersökningens värde överhuvud taget synes utskottet ligga mera i framläggandet av vissa eljest icke tillgängliga uppgifter om jordbrukets produktion och omkostnader än i de därav dragna slutsatserna, vilka kunna leda till en missuppfattning om jordbrukets ställning och lönsamhet för närvarande. Jag tycker att det vore på sätt och vis beklagligt, om man nu i den allmänna kritiken skulle alltför mycket underkänna värdet av vad utredningsmannen gjort. Siffrorna innehålla ett visst värde. De skola bara läsas och uttydas på ett riktigt sätt. Siffrorna få icke pressas alltför hårt, och man får icke draga alltför starka slutsatser av dem. Jag finner således, att det sätt på vilket detta ärende blivit behandlat av utskottet och departementschefen fyller alla rimliga krav.</w:t>
        <w:br/>
        <w:br/>
        <w:t>Jag skall sluta med att erinra om att det var vissa önskemål som framfördes i den motion som jag har skrivit under, och jag får lov att säga, att utskottet har behandlat alla dessa önskemål på ett synnerligen välvilligt sätt. Jag kan inte annat än hoppas, att när utskottet nu har lagt i departementschefens hand att vidtaga de åtgärder, om vilka önskemål uttalats i motionen, departementschefen också måtte uppfylla dessa önskemål.</w:t>
        <w:br/>
        <w:br/>
        <w:t>Jag ber med dessa ord, herr talman, att få yrka bifall till utskottets hemställan.</w:t>
      </w:r>
    </w:p>
    <w:p>
      <w:pPr>
        <w:pStyle w:val="Heading2"/>
      </w:pPr>
      <w:r>
        <w:t>4. Gösta Liedberg (–, man)</w:t>
      </w:r>
    </w:p>
    <w:p>
      <w:r>
        <w:rPr>
          <w:b w:val="0"/>
        </w:rPr>
        <w:t>Herr talman! Det är för mig en ganska ny och ovanlig situation att yttra mig i denna fråga om jordbruksregleringen utan att vara reservant. Jag har alltså icke begärt ordet för att polemisera mot utskottsutlåtandet utan snarare för att till de hållna anförandena knyta vissa reflexioner.</w:t>
        <w:br/>
        <w:br/>
        <w:t>Herr Carlström, som inledde debatten, började med att tala om och tala för hjälpen åt småbruket och småbrukarna. Han var icke, även om han liksom jag står för utskottsutlåtandet, fullt belåten med detsamma. Det rörde sig om tre olika punkter och i första hand om producentbidraget. Jag tror för</w:t>
        <w:br/>
        <w:br/>
        <w:t>Prisreglerande åtgärder på jordbrukets område m. m. (Forts.) min del, att utskottsutlåtandet vad producentbidraget beträffar har gått mycket långt i tillmötesgående av de synpunkter som småbrukarnas talesman med full rätt anfört till deras hjälp och deras försvar. Men det är ju så, att detta producentbidrag numera spelar en så stor roll i hela regleringssystemet, att man icke utan vidare kan tumma på det hur som helst och samtidigt räkna med att prisutjämningsbidraget skall utgå, som om man icke vidtagit några åtgärder eller gjort några ändringar. Varje ändring av producentbidraget betyder alldeles oerhört mycket för hela regleringens utfall, och vilka tilläggspris man än vill giva producenterna för en bottenkvantitet, så måste betydelsen därav vägas mot vad det inverkar på priset på annan mjölk, d. v. s. det prisutjämningsbidrag som tillfaller all produktmjölk.</w:t>
        <w:br/>
        <w:br/>
        <w:t>Jag kan ju nämna som ett exempel, att om 650 liter per månad tilldelas två öre, så beräknas det, med de produktionskvantiteter som man har att räkna med, gå upp till ett belopp av över 26 miljoner kronor. Tidigare, innan man kom upp till 650 liter, laborerade man med 450 liter, och då uppgick beloppet till omkring 15 å 20 miljoner kronor, vill jag minnas. Om man skulle gå upp till 900 liter, som livsmedelskommissionen för sin del förordat, så äro vi, om vi räkna med 2 öres producentbidrag, strax uppe i 36 miljoner kronor. Om man nu vet, vad Kungl. Maj:t har föreslagit riksdagen att anslå till denna reglering, nämligen 65 miljoner kronor, så förstår man, att om man lägger på 7, 10 eller, 15 miljoner kronor, så betyder det oerhört mycket i fråga om möjligheterna att överhuvud taget hålla produktmjölkpriset uppe. Då man från utskottets sida velat tillmötesgå dessa önskemål och dessa krav något utöver vad Kungl. Maj:t har avsett, och alltså förordat, att Kungl. Maj:t skulle taga under övervägande att differentiera producentbidraget till 3 öre på vintern och 2 öre på sommaren, så innebär redan detta teoretiskt sett 7 miljoner kronor, alltså ett högst betydande belopp. Dessa 7 miljoner kronor komma kanske i själva verket att reduceras något på grund av att kvantiteterna på vintern måste anses bli något mindre än på sommaren. Men man kan helt enkelt icke, utan att även till småbrukets nackdel rubba hela mjölkregleringen, gå hur långt som helst.</w:t>
        <w:br/>
        <w:br/>
        <w:t>Jag tror icke, att det är någon här i kammaren som icke har klart för sig, att småbrukets utövare är en kategori människor som i allra högsta grad äro värda det allmännas beaktande och uppmärksamhet. Om vi säga, att jordbrukets utövare uppgå till cirka 400,000, så kunna kanske uppemot 300,000 karakteriseras som mindre jordbrukare, även om de icke alla kunna karakteriseras som småbrukare i egentlig mening. De utgöra alltså en mycket betydande del av vårt folk, och det är en del av vårt folk som ingalunda lever på livets solsida, snarare tvärtom. Som ett exempel på att denna stora folkgrupp ingalunda har det bra, kan jag nämna, att det index, som herr Wolgast nyss berörde, räknar på inkomstsidan för jordbruket med att alla dessa människor ha en skälig lön för sin möda och räknar med att de åtminstone ha vad lantarbetare i gemen ha. Men med denna beräkning visar inkomstoch utgiftssaldot, att jordbruket årligen laborerar med ett underskott på 200 miljoner kronor. Hur förklara det? Man kan förklara det delvis med att index icke är ett absolut uttryck för jordbrukets inkomster och utgifter och därmed icke ett absolut uttryck för jordbrukets lönsamhet. Men man kan också, såsom utredningsmannen understrukit, förklara det med, vilket är ett känt faktum, att dessa människor faktiskt i mycket stor utsträckning icke ha den lön som lantarbetarna överhuvud taget ha. De arbeta mer och få mindre. Redan att detta är ett faktum och ett oomkullrunkeligt faktum, gör, att ingen kan kallsinnigt se på deras problem.</w:t>
        <w:br/>
        <w:br/>
        <w:t>Men å andra sidan är det givetvis så, att småbrukarna leva och arbeta un-</w:t>
        <w:br/>
        <w:br/>
        <w:t>Prisreglerande åtgärder på jordbrukets område m. m. (Forts.) der vissa fundamentala förutsättningar, som man icke heller kan komma ifrån. Småbruket arbetar med driftsenheter som i mycket stor utsträckning äro för små för att man skall kunna utnyttja tekniska och andra framsteg. Det är mycket tråkigt, att det är på det sättet, men åt detta faktum är för ögonblicket ingenting att göra. Man kan hoppas och man kan verka för att, i den mån det är möjligt, detta efter hand rättas till, så att driftsenheterna även inom det mindre jordbruket bli sådana, att jordbruket som sådant har förutsättningar att åtminstone kunna ge arbete och försörjning åt företagaren och hans familj. Men det är alldeles givet, att den omläggning, den utvidgning av dessa jordbruks storlek, den sammanslagning av de små jordbruken som måste ske, det är en sak på mycket lång sikt, som endast under loppet av decennier kan till någon del främjas. Det är också givet, att det allmänna kan till viss del kompensera dessa fundamentalt ogynnsamma förutsättningar för småbruket genom t. ex. producentbidrag, genom billigare kraftfoder, genom billigare konstgödning, saker och ting som utskottet har förordat och rekommenderat Kungl. Maj:t att taga under övervägande. Men det är samtidigt alldeles givet, att man icke kan kompensera hela denna olikhet i utgångsläget. Det kommer även andra synpunkter in i resonemanget om dessa problem.</w:t>
        <w:br/>
        <w:br/>
        <w:t>Det är så, att en del av dessa små driftsenheter icke äro självständiga jordbruksföretag, utan de äro i ganska stor utsträckning s. k. stödjordbruk, jordbruk där vederbörande arbetar i industrien eller vid vägarbeten eller arbetar som jordbruksarbetare åt andra ete., men vid sidan därav har sitt eget lilla jordbruk, som alltid säkrar honom mjölken och potatisen och kanske litet annat diverse, som för honom både i vardagslag och än mer under en krissituation kan vara av det största värde. Vi stå ständigt inför en avvägning av de synpunkter som med full rätt kunna anläggas av denna sorts jordbrukare och de synpunkter som med lika full rätt kunna anläggas av dem som driva bondejordbruk och större jordbruk. De större jordbruken från och med bondejordbruken och uppåt ha en alldeles speciell betydelse i ett sådant läge som det närvarande, när vi måste se fram mot en avspärrning som redan nu är reell och vars varaktighet vi icke känna till. Ty det är dessa jordbruk som huvudsakligen producera det överskott som de, vilka bo i städer och liknande samhällen, skola leva av.</w:t>
        <w:br/>
        <w:br/>
        <w:t>Det är också en annan synpunkt som man icke heller kan förbise, och det är, att även det större jordbruket, från bondejordbruket och uppåt, har en mycket betydande del av landets befolkning knuten till sig i form av lönearbetare. Ställer man det alltför ogynnsamt för den ena gruppen, bondejordbruk och större jordbruk, till förmån för den andra gruppen, småbruk och mindre jordbruk, så innebär det icke bara, att man försämrar levnadsstandarden för lantarbetarna utan även att man försämrar möjligheterna för en stor del av småbrukarna, som samtidigt som arbetare äro knutna till det medelstora eller större jordbruket. Samma resonemang gäller, när man talar om andra åtgärder som kunna vara ägnade att hjälpa småbruket i ett betryckt läge. Jag tänker i första hand på kraftfodret.</w:t>
        <w:br/>
        <w:br/>
        <w:t>Utskottet har sagt, att Kungl. Maj:t bör taga under övervägande småbrukets behov i den riktningen, men det är alldeles givet, att Kungl. Maj:t efter mitt sätt att se naturligtvis icke kan se ensidigt på småbrukets problem härvidlag. Ty där kommer återigen folkhushållsproblemet fram. Vi ha 2 miljoner kor eller 1,800,000, eller kanske det efter en beskärning av kreatursbeståndet blir en lägre siffra. Det gäller icke bara att se till, att en viss folkgrupp, som gärna vill ha sin drift så bärig som möjligt, får vad den behöver till sina djur. Det gäller även och framför allt att ur folkhushållningens synpunkt sc</w:t>
        <w:br/>
        <w:br/>
        <w:t>Prisreglerande åtgärder på jordbrukets område m. m. (Forts.) till, att så många kor som möjligt få åtminstone ett minimum av den foderäggvita som är nödvändig, för att man skall kunna säkra mjölk-, smöroch ostproduktionen för det svenska folkhushållet.</w:t>
        <w:br/>
        <w:br/>
        <w:t xml:space="preserve">I fortsättningen berördes i debattinledarens anförande smörrabatteringen. Det är en sak som har berörts, jag vill minnas, i samtliga motioner som äro väckta i anledning av ifrågavarande proposition. Den meningsriktning som Jag företräder har också uttalat vissa önskemål i det avseendet. Vi ha för vår del — och utskottet med oss motionärer, ingen nämnd och ingen glömd — uttalat vår stora tveksamhet, huruvida den valda inkomstnormen, d. v. s. ett beskattningsbart belopp av 1,500 kronor, är den rätta, och vi ha därvidlag i huvudsak kunnat ansluta oss till den tankegång som fått uttryck i den av </w:t>
      </w:r>
      <w:r>
        <w:rPr>
          <w:b/>
        </w:rPr>
        <w:t>fru²</w:t>
      </w:r>
      <w:r>
        <w:rPr>
          <w:b w:val="0"/>
        </w:rPr>
        <w:t xml:space="preserve"> Nordgren inom livsmedelskommissionen avgivna reservationen. När man finner, att inkomstbelopp av den storleksordning som det här är fråga om med den nuvarande beräkningen, alltså motsvarande en beskattningsbar inkomst på 1.500 kronor, komma i åtnjutande av rabatteringskort på smör, så måste man ställa sig betänksam, detta icke därför att man missunnar någon att få den hjälp och det stöd som kan ges utan därför att vi naturligtvis måste se till, att de miljoner som staten anser sig kunna anslå till fettregleringen komma i första hand dem till godo som i allra främsta grad verkligen behöva det. När man ser, att vid 1,000 kronors beskattningsbar inkomst en familj med tre barn kan ha i lägsta dyrortsgruppen 4,820 kronor taxerad inkomst, i ortsgrupp 2 5,040 kronor, i ortsgrupp 3 5,260 kronor, i ortsgrupp 4 5,480 kronor och i ortsgrupp 5 5,700 kronor, då förefaller det för vanliga människor, åtminstone vanliga människor på landet, som om den föreslagna begränsningen ingalunda var snäv och ogin utan som om den snarare låg på den nivå, att inga skäliga krav kunde ställas på statens hjälp därutöver.</w:t>
        <w:br/>
        <w:br/>
        <w:t>Det är en annan synpunkt, som också har sysselsatt såväl den ene som den andre motionären, och det är de principer efter vilka tilldelningen av rabattkort har skett. Man har beträffande den icke jordbrukande befolkningen utgått från detta beskattningsbara belopp av 1,500 kronor, som innebär efter åtminstone min uppfattning relativt goda inkomster. Men man har också utgått ifrån, att den mjölkproducerande delen av jordbruksbefolkningen, och mjölkproducerande äro väl praktiskt taget alla jordbrukare, i princip skulle vara utesluten från denna rabattkortstilldelning och endast efter särskild behovsprövning komma i åtnjutande av densamma. Det är en princip, som i alla händelser är i allra högsta grad diskutabel, att en social välfärdsanordning — och som något annat kan, i det långa loppet åtminstone, en rabattering vid inköp av fettmedel knappast betraktas — skall anpassas efter vad vederbörande människor i det dagliga livet syssla med. Skall man behandla dem, som syssla med att producera mjölk och smör annorlunda än dem, som syssla med att producera margarin? Den synpunkten har också av utskottet så tillvida accepterats, att utskottet har uttalat, att i princip böra villkoren för att erhålla rabatt vara desamma för alla: i princip bör man utgå ifrån inkomstnivån, eftersom inkomstnivån i stort sett kan antagas vara representativ för människors levnadsstandard. Någon bättre utgångspunkt lära vi väl i alla händelser i närvarande stund icke kunna finna. Men utskottet har också uttalat, att mjölkproducenternas egenskap av mjölkproducenter kan föranleda till, att den för alla gällande principen, att inkomstnivån skall vara avgörande för rätt att erhålla rabattkort, kombineras med en annan princip, enligt vilken en viss behovsprövning skulle förekomma. Ehuru jag ställer mig ganska tveksam, när det gäller att mjuka upp den förstnämnda principen, så kan jag å andra sidan medgiva, att skäl kunna anföras för en uppmjukning, och jag har därför ansett mig kunna biträda den av utskottet föreslagna formulering-</w:t>
        <w:br/>
        <w:br/>
        <w:t xml:space="preserve">Prisreglerande åtgärder på jordbrukets område m. m. (Forts.) en. Det är alldeles givet, att jordbrukarna ha mjölken till självkostnadspris, under det att konsumenterna i gemen nödgas betala det pris, som uppstått sedan de ganska betydande förädlingsoch distributionskostnaderna pålagts självkostnadspriset. Det är ju intet hinder att föreskriva en viss behovsprövning, bara man bibehåller huvudprincipen, att villkoret för erhållande av rabattkort skall vara, att den beskattningsbara inkomsten eller rättare sagt det beskattningsbara beloppet icke överstiger en viss siffra. </w:t>
      </w:r>
      <w:r>
        <w:rPr>
          <w:b/>
        </w:rPr>
        <w:t>Fru²</w:t>
      </w:r>
      <w:r>
        <w:rPr>
          <w:b w:val="0"/>
        </w:rPr>
        <w:t xml:space="preserve"> Nordgren har i sitt anförande kraftigt försvarat livsmedelskommissionens synpunkter och åtgöranden på detta område. Jag vill säga </w:t>
      </w:r>
      <w:r>
        <w:rPr>
          <w:b/>
        </w:rPr>
        <w:t>fru²</w:t>
      </w:r>
      <w:r>
        <w:rPr>
          <w:b w:val="0"/>
        </w:rPr>
        <w:t xml:space="preserve"> Nordgren, att jag är fullständigt övertygad om livsmedelskommissionens goda vilja att handla fullt objektivt och så rättvist som möjligt, men å andra sidan är jag lika övertygad om, att grunderna för rabattkortstilldelningen, särskilt när det gällt landsbygden, varit olyckligt valda. Man har till exempel satt gränsen vid en kvanlitet utav 1,500 liter producerad mjölk per hushållsenhet. Hur ohållbar den linjen är torde framgå därav, att en medelgod ko i Norrland lämnar kanske 1,800 liter mjölk per år, under det att i Skåne en ko, som anses värd att hållas på stall, lämnar 4,000 å 5,000 liter per år. Livsmedelskommissionen bör återgå till mera hållbara grunder. Som jag redan framhållit, bör det grundläggande vara storleken av det beskattningsbara beloppet. Finner man, att mjölkproducenterna böra behandlas strängare än konsumenterna, får man icke därför släppa efter på huvudprincipen. Såväl under utskottets förhandlingar i denna fråga som vid diskussioner på många håll ute i landet har det alldeles tydligt framgått, att det nuvarande systemet givit anledning till åtskillig kritik, icke minst ur den synpunkten, att det har visat sig, att man på åtskilliga sätt kringgått bestämmelserna. Det kräves alltså en betydligt bättre kontroll. Detta har jag icke sagt för att lasta livsmedelskommissionen, ty jag tror, att ingen myndighet från början skulle kunnat komma till rätt resultat, utan jag har sagt det därför att jag tror, att det vore välbetänkt, om de statliga myndigheter, som ha detta om hand, jag tänker närmast på livsmedelskommissionen, gjorde klart för sig, att man, när man konstruerar och sätter i tillämpning ett system, icke kan påräkna och vidhålla, att man med ens uppnått det rätta resultatet. Det finns utan tvivel många samhällsmedlemmar, som måste anses höra till de mest behövande men som med det nuvarande systemet svårligen kunna komma i åtnjutande av rabattkortstilldelning.</w:t>
        <w:br/>
        <w:br/>
        <w:t>Priset på mjölken har ju efter urtima riksdagens beslut varit bestämt genom direktiv, enligt vilka produktmjölken har fått ett prisutjämningsbidrag avpassat så, att denna mjölk skulle betinga ett nettopris, som motsvarade ett smörpris vid partiförsäljning av kronor 3:50. Har smörpriset, som fallet varit under väl ett års tid, varit 3:— kronor, så har nettoprisutjämningsbidraget utgått med 2 öre i genomsnitt. Om smörpriset hade stigit med låt mig säga 25 öre, så hade prisutjämningsbidraget sjunkit i motsvarande mån. Detta innebär, att enligt de nuvarande direktiven produktmjölken, d. v. s. den mjölk, som är prisnormerande för hela mjölkproduktionen, varit bunden vid ett visst prisläge. Staten har tillskjutit vad som eventuellt har behövts som tillägg till smörpriset. Utskottet har ju uttalat, att Kungl. Maj:t icke bör känna sig bunden. Jag tror icke, att Kungl. Maj:t i närvarande stund känner sig så förfärligt bunden av någonting, men det är kanske ändå inte fullständigt betydelselöst, om utskottet och riksdagen uttalade sin uppfattning i saken. Vi kunna ju komma i det läget, att mjölkpriset, för att produktionen skall kunna uppehållas, måste höjas, men att höjningen omöjliggöres därigenom, att så fort smörpriset stiger, så sänkes bidraget. Då kommer man ingenstans. Kungl. Maj:t måste därför ha frihet att, även om smörpriset stiger, låta hela eller viss del utav prisutjämningsbidraget det oaktat</w:t>
        <w:br/>
        <w:br/>
        <w:t>Prisreglerande åtgärder på jordbrukets område m. m. (Forts.) utgå. Annars kan man icke åstadkomma, vad man vill. Den synpunkten sammanhänger ju med vad som är grundläggande för hela denna jordbruksreglering. Grundläggande är ju och måste vara den grundsatsen, att produktionens upprätthållande i nuvarande läge är det viktigaste. Det är det absolut viktigaste, att svenska jordbruket kan skaffa de nödiga livsmedlen till det svenska folkhushållet. Enda möjligheten att åstadkomma detta det är icke, ärade kammarledamöter, att bjuda jordbruket så och så stora förtjänster men enda möjligheten är att sätta producenterna i stånd att vid planläggandet av sin produktion göra sådana kalkyler, att de kunna se, att det hela åtminstone kommer att gå ihop!</w:t>
        <w:br/>
        <w:br/>
        <w:t>Indexberäkningen, som har spelat en viss roll i debatten här och som kanske spelat en ännu större roll under den allmänna diskussionen ute i landet, särskilt på jordbrukarhåll, har efter min uppfattning — och det underströk herr Wolgast också — i mycket stor utsträckning missförståtts. Jag vill icke underlåta att säga, att missförstånden kanske i någon mån haft sin grund i vissa uttalanden, som gjorts utav livsmedelskommissionen. Jag anser, att livsmedelskommissionen borde ha klargjort, vad man kan utläsa ur index och vad man icke kan utläsa därur på ett något tydligare sätt än som skett. Index ger vissa hållpunkter för bedömandet av utvecklingen. Det inregistrerar produktprisernas och utgifternas eventuella stegringar, men det är att märka, att produktprisernas ändringar inregistreras mycket snabbare än förnödenheternas prisändringar. Det är ett faktum, som säkerligen förrycker index” tillförlitlighet minst ett kvartal. Vissa tekniska olägenheter kommer man icke ifrån, om man går in för att använda nuvarande slag av index. Det finns många andra slags index att välja på. Alla, som sysslat med index, ha klart för sig, att man icke kan få ett index, som är tekniskt oklanderligt, lika litet som kan kan få ett index, som är representativt för hela det svenska jordbruket. Varje slag av index har alltså sina brister, och därför bör man med kritik och omdöme läsa indexsiffrorna. Det är således ingen lönsamhetsindex, utan det är ett index, som rätt brukat kan ge vissa ganska värdefulla hållpunkter vid bedömandet utav utvecklingen på längre sikt. Efter min uppfattning bör man absolut icke kasta sten på dem, som ha utarbetat detta index. De ha gjort ett mycket samvetsgrant och, efter vad jag tror, från de utgångspunkter, som valts, mycket klanderfritt arbete. Men vi få på samma gång komma ihåg de fundementala brister, som vidlåda systemet.</w:t>
        <w:br/>
        <w:br/>
        <w:t>I övrigt överensstämmer ju utskottets utlåtande i allra högsta grad med Kungl. Maj:ts proposition. Det är en sak, som jag särskilt vill understryka, utan att därmed på något sätt komma i motsatsställning till vad departementschefen anfört. Det gäller prissättningen på brödsäden för kommande säsong. Det är icke alls min mening, att man skall trissa upp brödsädespriserna, till en orimlig höjd. Jag är helt övertygad om, att departementschefen lika litet som jag avser, att så skall ske. Det förhåller sig emellertid så, att här kommer, efter allt att döma, att bliva konkurrens mellan brödsäd och fodersäd. Vi komma att ha betydligt mindre fodersäd än vanligt att röra oss med, för att tillgodose den animala produktionen. En del av fodersäden kommer att behöva tagas i anspråk för att fylla luckorna i kraftfodermedelsförsörjningen. Resultatet av brödsädesskörden i år kommer efter allt att döma att bereda särskilt odlarna men naturligtvis även övriga medlemmar av folkhushållet svåra missräkningar. Man har på sina håll beräknat, att skörden kommer att bliva cirka 60 Z av vad den normalt brukar bliva. 9Senare rapporter rörande vetefält, som ha ansetts tillräckligt goda att växa kvar och icke köras upp, tyda på att skördesiffrorna komma att bliva betydligt mycket sämre än som väntats. Vi ha ju efter allt att döma ett brödsädeslager, som</w:t>
        <w:br/>
        <w:br/>
        <w:t>Prisreglerande åtgärder på jordbrukets område m. m. (Forts.) jämte den växande grödan säkerställer oss för nästa konsumtionsår, men planläggningen av såningsarbetet för den gröda, som skall komma att skördas år 1941, måste igångsättas redan i sommar. I juli och augusti månader göras trädorna i ordning. I augusti och september besås de, och blir icke sådd verkställd i tillräcklig omfattning, så hava vi icke den brödsäd vi behöva för året 1941/42. Det är dessa synpunkter, som utskottet, i enlighet med Kungl. Maj:ts välbetänkta uttalande i samma riktning, har velat understryka.</w:t>
        <w:br/>
        <w:br/>
        <w:t>Jag vill på intet vis taga upp någon polemik mot de Norrlandssynpunkter, som framförts. Reglerna för de särskilda utjämningsbidragen till de tre prisutjämningsdistrikten i Norrland grunda sig på förhållandena, sådana de voro en gång i tiden. Kungl. Maj:t går in för bibehållandet av status quo. Det kan kritiseras. Jag är för min personliga del icke övertygad om det absolut riktiga i detta. Är det icke riktigt, följer emellertid därav, att utgångspunkterna, när beslut i saken fattades, för två år sedan eller när det nu var, också voro felaktiga. Det kan vara vanskligt att röra i saken, ty det är DE säkert man kommer fram till ett riktigare resultat, om grunderna ändras.</w:t>
        <w:br/>
        <w:br/>
        <w:t>Jag skall, herr talman, be att få beröra en sak, som utskottet speciellt uttalat sig om, nämligen mjölkavgiften. Efter allt att döma, är Kungl. Maj:t tveksam rörande mjölkavgiftens bibehållande. Herr statsrådet och chefen för jordbruksdepartementet har genom en deklaration i medkammaren redan uttalat, att, om kravet på en höjning av konsumtionsmjölkpriset vinner beaktande, det är mycket tveksamt, om mjölkavgiften bör bibehållas. Jag trodde, när jag begärde ordet, att jag i enlighet med den då föreliggande talarlistan skulle få tillfälle att beröra denna sak, efter det att statsrådet yttrat sig. Så blev icke fallet, men det hindrar ju icke, att jag kan gå in på saken redan nu, eftersom talarlistan blivit ändrad. Det är klart, att det kan ligga nära till hands att, då det på grund av produktionskostnadernas ökning framställts krav på en höjning av priset på konsumtionsmjölken, fråga sig, varför man icke skulle kunna använda den närmast till hands liggande utvägen att taga bort mjölkavgiften. Gör man det, så slipper man höja konsumtionsmjölkpriset. Det kan också framhållas, att om man tager bort mjölkavgiften, så får jordbruket en ökad inkomst. Antag, att den mjölkavgift, som åvilar konsumtionsmjölken, är 1/2 öre. Tager man bort mjölkavgiften, så göra försäljarna av konsumtionsmjölk en vinst på 1/2 öre. Motsvarande vinst tillfaller dem, som leverera produktmjölk till mejerier och därmed en massa jordbrukskooperativa företag. Förutsättningen härför är emellertid, att den myndighet, livsmedelskommissionen, som närmast har hand om den statliga prisövervakningen, blundar för vad som hänt. Den prisövervakande myndigheten, som har att kallt och metodiskt beräkna vilka utgifter som åvila konsumtionsmjölken vid ett visst pris, finge icke låtsas om att producenternas utgifter genom avgiftens borttagande minskats med 1/2 öre! Häremot kan invändas, att det kan hända, att en eljest nödvändig prishöjning med 1/2 öre skulle kunna undvikas genom en sänkning av mjölkavgiften med samma belopp. Är det någon, som tror, att man under en långvarig kris skulle kunna stanna vid en så obetydlig prisförhöjning? Alla tecken tyda på motsatsen. Den vinst, som jordbrukarna temporärt skulle göra genom mjölkavgiftens borttagande, skulle komma att bliva ojämnt fördelad. Temporärt skulle jordbrukarna i de distrikt, som ha en stor konsumtionsmjölkprocent och en liten produktionsmjölkprocent, komma att göra en mycket kraftig vinst, under det att jordbrukarna i de distrikt, som ha en stor produktionsmjölkprocent, de som förse det svenska folkhushållet med smör, skulle få liten eller ingen vinst. Vid nästa prisreglering skulle förmodligen vinsten vara putz weg. Vad skulle</w:t>
        <w:br/>
        <w:br/>
        <w:t>Prisreglerande åtgärder på jordbrukets område m. m. (Forts.) skälet då vara att slopa mjölkavgiften? Man vill under alla förhållanden hindra en prisökning på konsumtionsmjölken. Jag tror, att i det läge, vari vi komma, det skall visa sig, att antingen konsumtionsmjölken kostar 22 öre eller 25 öre eller 28 eller 30 öre, så kommer mjölken att höra till de billigaste och näringsrikaste livsmedlen, som det svenska folket har att tillgå. Herr statsrådet bör icke vara okunnig om — jag ber om ursäkt, om uttrycket förefaller vårdslöst, jag menar, att Jag är övertygad om, att herr statsrådet är fullt medveten om — vilka organisatoriska fördelar som mjölkavgiften för med sig för svenska mejeriernas riksförening, som inom sig rymmer mer än 90 Z av den svenska mjölkproduktionen, med avseende på balansen mellan »organiserad» och »oorganiserad» mjölk. I det sammanhanget vill jag säga, att om den »oorganiserade» mjölken skulle på grund av detta vinna terräng på den »organiserades» bekostnad, så vore det ingalunda till gagn för folkhushållet. Det skulle föranleda en ökad konkurrens mellan mjölkproducenterna.</w:t>
        <w:br/>
        <w:br/>
        <w:t>Men den konkurrensen kommer att medföra å ena sidan sänkta producentpriser och å andra sidan, efter all erfarenhet att döma, höjd mellanhandsmarginal. Brister anordningens styrka på detta område, är det bara att sätta upp nya försäljningsställen. Nya direktförsäljare åstadkommas, som äro ägnade att trissa upp de redan mycket höga distributionskostnaderna, som i sin tur äro beroende på, att distributionsenheterna äro för små. Man kan sälja mjölk låt oss säga med två öres marginal, om man får sälja vissa kvantiteter, och man behöver kanske fyra öres marginal, om man säljer mycket små kvantiteter på varje distributionsenhet.</w:t>
        <w:br/>
        <w:br/>
        <w:t>Så kommer jag till det sista i denna fråga, och det rör sig om anslagen av statsmedel. Vi ha nu upplevat, att här anslagits medel: i december månad 30 miljoner, i april 55 miljoner och efter allt att döma i dag 120 miljoner kronor till jordbruksregleringen. Hur länge kan svenska staten göra detta? Man har mjölkavgiften, som visserligen i närvarande stund inflyter till statskassan — det torde icke vara vår finansminister fullkomligt likgiltigt att så sker. Hur går det, om man avkopplar den och icke har råd längre att av direkta statsmedel föreslå och besluta dessa anslag, vilka ju ingalunda äro enbart att anse som jordbruksanslag utan snarare som ett bidrag till konsumenterna, att reglera konsumenternas möjligheter att bära kristiden? Var står man då?</w:t>
        <w:br/>
        <w:br/>
        <w:t>Jag menar och tror, att man då kommer att i allra högsta grad beklaga, att man handlat i ett tillfälligt läge och på grund av en rent tillfällig situaton, där man, för att hindra en stegring av K-mjölkpriset, velat ordna det så, att en aktuell stegring av K-mjölkpriset av ett öre skulle prisgiva detta system, som visat sig så effektivt och värdefullt för hela mjölkregleringen.</w:t>
        <w:br/>
        <w:br/>
        <w:t>Nu kan man med de fullmakter, som Kungl. Maj:t har, taga debatten i kammaren ganska lätt. Kungl. Maj:t har frihet att göra som Kungl. Maj:t vill, och Kungl. Maj:t har alla fullmakter. Men jag har ändå den uppfattningen, att det vore bra egendomligt, om, när utskottet behandlat en sak och gjort vissa uttalanden och riksdagen även godkänt dessa uttalanden, detta skulle för Kungl. Maj:t vara av noll och intet värde! Jag hoppas, att icke detta blir fallet. I så fall skulle ju riksdagens handläggning av propositionen vara fullständigt fiktiv och av intet värde!</w:t>
        <w:br/>
        <w:br/>
        <w:t>Herr talman! Jag har velat anföra dessa synpunkter, som alltså innebära ett bifallsyrkande till utskottets såväl kläm som motivering.</w:t>
        <w:br/>
        <w:br/>
        <w:t>Mitt anförande är icke avsett att riva upp någon polemik utan endast att så sakligt som det varit mig möjligt belysa vissa med denna stora fråga sammanhängande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