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w:t>
      </w:r>
    </w:p>
    <w:p>
      <w:r>
        <w:rPr>
          <w:b/>
        </w:rPr>
        <w:t xml:space="preserve">Datum: </w:t>
      </w:r>
      <w:r>
        <w:t>1911-03-27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Henning Biörklund (Första kammarens moderata parti, man)</w:t>
      </w:r>
    </w:p>
    <w:p>
      <w:r>
        <w:rPr>
          <w:b w:val="0"/>
        </w:rPr>
        <w:t>Utskottet har icke tänkt sig annat, än att det skulle kunna åstadkommas en likformighet för</w:t>
        <w:br/>
        <w:br/>
        <w:t>framtiden och att något därutinnan borde göras, då exempel,</w:t>
        <w:br/>
        <w:br/>
        <w:t>som anförts i motionen och af Andra kammarens utskott, visa, att icke allt är så väl beställdt som önskligt vore. Detta gäller</w:t>
        <w:br/>
        <w:br/>
        <w:t>icke blott lönesatser, beträffande hvilka Första kammarens utskott Om större har ställt sig ganska tveksamt om, hvar likformigheten borde vara ATI och hvar den icke borde vara, utan det gäller särskildt i fråga om 4 jo sula instruktioner och reglementen. Man måste erkänna, att några af förvaltningen dessa påpekanden och jämförelser, som från Andra kammaren = m.m. gjorts, äro riktiga och att missförhållanden hafva tillskapats (Forts) däraf, att någon särskild granskning, verkställd af myndigheter</w:t>
        <w:br/>
        <w:br/>
        <w:t>eller personer, som haft noggrann kännedom om ordalagen och bestämmelserna i de olika instruktionerna, i åtskilliga fall icke</w:t>
        <w:br/>
        <w:br/>
        <w:t>Jag erkänner, och utskottet har också sagt det, att löneregleringskommittén, som sitter inne med en åttaårig erfarenhet äfven beträffande instruktioner, på senaste tiden af regeringen fått sig uppdraget att granska de förslag till löneregleringar, som framlagts af andra kommittéer. Men löneregleringskommittén har icke alltid anlitats i nämnda syfte, och detta har understundom ledt till ojämnheter, som icke nöjaktigt kunna förklaras. Utskottet har därför ansett sig böra gifva motionären rätt uti, att, då löneregleringskommittén fortfarande finnes att tillgå, större likformighet i afseende på regleringar och reglementen skulle kunna åstadkommas, om förslagen, innan de till slutlig pröfning företoges, gjordes till föremål för granskning af antingen löneregleringskommittén eller någon annan i gällande detaljbestämmelser väl erfaren myndighet.</w:t>
        <w:br/>
        <w:br/>
        <w:t xml:space="preserve">På sid. 11 i utskottets betänkande påpekas, att i vissa instruktioner behandlas straffarterna suspension och afstängning från tjänst på ett sätt och i andra instruktioner på ett annat sätt. Sistlidet års riksdagsbeslut i afseende på de </w:t>
      </w:r>
      <w:r>
        <w:rPr>
          <w:b/>
        </w:rPr>
        <w:t>kvinnliga¹</w:t>
      </w:r>
      <w:r>
        <w:rPr>
          <w:b w:val="0"/>
        </w:rPr>
        <w:t xml:space="preserve"> biträdena i tullverket och fångvårdsstyrelsen lär ock hafva ledt till att i instruktionen för det ena verket föreskrifvits, att i händelse den </w:t>
      </w:r>
      <w:r>
        <w:rPr>
          <w:b/>
        </w:rPr>
        <w:t>kvinnliga¹</w:t>
      </w:r>
      <w:r>
        <w:rPr>
          <w:b w:val="0"/>
        </w:rPr>
        <w:t xml:space="preserve"> tjänstemannen träder i gifte, </w:t>
      </w:r>
      <w:r>
        <w:rPr>
          <w:b/>
        </w:rPr>
        <w:t>hon²</w:t>
      </w:r>
      <w:r>
        <w:rPr>
          <w:b w:val="0"/>
        </w:rPr>
        <w:t xml:space="preserve"> skall anses hafva frånträdt sin tjänst, under det att i det andra verkets instruktion icke finnes någon sådan föreskrift. Beträffande det ena verket lär hafva föreskrifvits, att de </w:t>
      </w:r>
      <w:r>
        <w:rPr>
          <w:b/>
        </w:rPr>
        <w:t>kvinnliga¹</w:t>
      </w:r>
      <w:r>
        <w:rPr>
          <w:b w:val="0"/>
        </w:rPr>
        <w:t xml:space="preserve"> biträdena skola arbeta visst antal timmar på tjänstrummet och att i händelse af brådska de kunna åläggas öfvertidsarbete dock icke mer än en timma, under det att i det andra verket icke finnes någon motsvarande föreskrift. Det kan icke nekas, att det varit önskligt, att lika bestämmelser varit gällande i dessa afseenden inom de båda ämbetsverken, äfven om man lämnar därhän hvilkendera bestämmelsen som varit att förorda.</w:t>
        <w:br/>
        <w:br/>
        <w:t>Utskottet har, såsom herr vice talmannen nyss yttrade, med välvilja upptagit de frågor, utskottet fått till sin behandling, och i denna fråga trott, att det skulle ligga något riktigt däruti, att Riksdagen, då dess uppmärksamhet blifvit fästad på de ojämnheter, som förefinnas, uttalade önskvärdheten af, att sådana för framtiden måtte förekommas. Utskottet har i det afseendet hän-</w:t>
        <w:br/>
        <w:br/>
        <w:t>2:0) en undersökning i utlandet af de mindre bemedlade Pom klassernas bostadsförhållanden och af de vidtagna åtgärderna af (Forts.) legal eller annan art för folkfördärfliga bostadsförhållandens utrotande och bostadstillståndets ständiga höjande, särskildt inom de kroppsarbetande klasserna;</w:t>
        <w:br/>
        <w:br/>
        <w:t>3:0) en detaljerad statistisk och deskriptiv samt icke blott de ekonomiska, tekniska och hygieniska, utan äfven de sociala, etiska och estetiska sidorna af problemet berörande redogörelse för dessa undersökningar samt</w:t>
        <w:br/>
        <w:br/>
        <w:t>4:0) förslag till den lagstiftning och de åtgärder inom den centrala och lokala förvaltningen, hvartill utredningens resultat kunde synas föranleda».</w:t>
      </w:r>
    </w:p>
    <w:p>
      <w:pPr>
        <w:pStyle w:val="Heading2"/>
      </w:pPr>
      <w:r>
        <w:t>2. Ludvig Douglas (Första kammarens protektionistiska parti, man)</w:t>
      </w:r>
    </w:p>
    <w:p>
      <w:r>
        <w:rPr>
          <w:b w:val="0"/>
        </w:rPr>
        <w:t>Det ämne den ärade motionären vidrört anser jag för min del innefatta stora sociala frågor, hvars vikt svårligen kunna öfverskattas. Den mindre bemedlades bostad är hans hem, och alla samhällsklasser böra vara intresserade af att ett sådant hem verkligen förtjänar sitt namn, att hemtrefnad där kan vinnas och att de goda inflytelser, som hemlifvet är i stånd att framkalla, där kunna göra sig gällande. Det är tyvärr icke sagdt, att så alltid blir förhållandet, men det är dock en grund, på hvilken kan och måste byggas vidare. Det är det villkor, utan hvilket vi aldrig kunna vänta oss, att familjelifvet skall kunna utveckla sina uppfostrande egenskaper. Om vi icke lyckas bygga vidare på denna grund, komma våra sociala förhållanden aldrig att återigen blifva sunda och friska.</w:t>
        <w:br/>
        <w:br/>
        <w:t>Då den ärade motionären i sin motion uttalar en förebråelse mot Första kammarens majoritet för bristande intresse för denna viktiga fråga, tror jag icke, att han träffat rätt. Fastmera tror jag, att det är just den mångsidiga och stora erfarenhet, som finnes samlad i denna kammare angående sådana rent praktiska frågor som bostadsfrågan, som gör, att man uppfattar alla de store, stora svårigheter, som möta vid lösningen af detta bostadsproblera. Att, såsom den ärade motionären föreslagit, tillsätta en kommitté,</w:t>
        <w:br/>
        <w:br/>
        <w:t>som skulle med ett slags minimalbostadsstandard i hand skära öfver en kam alla de tusenden och åter tusenden torftiga och osunda bostäder, som finnas och föreskrifva en sådan minimalstandard öfver hela landet, tror jag icke vore lämpligt, oafsedt att denna kommitté aldrig skulle blifva färdig med sitt arbete. Lokala myndigheter och korporationer måste här ingripa med sin kännedom om, hvad som är behöfligt, och jag är öfvertygad om, att, om utskottets förslag antages och en skrifvelse aflåtes till Kungl. Maj:t, Kungl. Maj:t då skall finna den rätta vägen eller att just använda de lokala myndigheterna — och hvarför icke landshöfdingarna? Jag har en privat åsikt att för att bidraga till lösningen af och arbetet i de stora sociala frågorna landshöfdingarne såsom Konungens förtroendemän alltför litet anlitas. Jag tror, att vi härvidlag skulle kunna uträtta mycket arbete, som nu icke anförtros åt oss. Vi sysselsättas med att afgifva utlåtanden i obetydliga, rent formella saker, hvilka sedan mången gång hamna i papperskorgen, men just detta viktiga sociala arbete skulle enligt min öfvertygelse landshöfdingarna mycket väl och mycket gärna kunna taga hand om. Den ärade motionären anför själf ett exempel från Tyskland från staden Strassburg, där genom de lokala myndigheternas kraftiga ingripande rent af ideella arbetarförhållanden hålla på att så småningom skapas. Detta är endast ett exempel och därmed är icke sagdt, att bostadsförhållandena i Tyskland, särskildt hvad landtarbetarne angår, äro så goda. I dessa afseenden tror jag, att vi fullt ut kunna uthärda en jämförelse med Tyskland. bLandtarbetarne där hafva icke så stora pretentioner, och det är därför naturligt, att ingen åtager sig deras sak. Det är således ett lokalt arbete, som bör försiggå här hos oss.</w:t>
        <w:br/>
        <w:br/>
        <w:t>Nu är det obestridligt, att man mycket ofta jämför våra förhållanden med förhållandena i Amerika. Det har ofta sagts, att den stora massan af vårt folk icke bar så väl reda på förhållandena i något land som i Amerika, beroende på alla de tusenden bref, som komma därifrån och skildra förhållandena, kanske ofta i väl vackra färger. De amerikanska förhållandena äro säregna och kunna icke jämföras med våra. När man talar om att en arbetare i Amerika kommit så långt, att han har 6 rum och kök och badrum med kallt och varmt vatten, borde man i sanningens intresse äfven tala om, att det finnes tusentals arbetare, som, när de väl fått en jordbit långt bort i skogarne, många år måste bo i blockhus, saknande den enklaste komfort, eller som, såsom nu är fallet med invandrarne till Canada, bo på stora trädlösa slätter och gräfva ned sig i jordkulor tills de så småningom efter många års umbäranden kunna få upp sin farm. Detta är en afvigsida, men sällan äro förhållandena så lyckliga som de skildras i motionen.</w:t>
        <w:br/>
        <w:br/>
        <w:t>Förhållandena i Amerika äro som sagdt helt olika våra. Man må tänka, på att de många stora byggmästarne, hvilka bygga tu-</w:t>
        <w:br/>
        <w:br/>
        <w:t>sentals arbetarbostäder på ett år, kunna nöja sig med mycket Om undersökringa vinst. De bygga t. ex. hundra bostäder på en gång i en "a. vå de utkant af staden, där marken är billig. Grundläggningsarbetet hi, klasser öfverlämnas åt en entreprenör och trävirket kommer från de stora nas bostadssågverken. Öfverallt är en fullkomlig massproduktion af arbeförhållanden tarbostäder; på fyra månader är en villastad färdig, och där- Po för har man uppnått dessa förvånansvärdt billiga hyror. Men (Forts.) det ena huset är likt det andra, och i allmänhet offras mycket litet för den enskildes tycke och smak. Han får taga byggnaden sådan den är. Hos oss däremot vill hvar och en hafva sin egen stil, den ene vill hafva det så och den andre så. Det finnes hos oss icke en byggmästare, hvilken kan taga så stora byggnadsföretag på entreprenad, och äfven nöjer man sig icke med ringa vinst utan vill ha för mycket. Mellan de ytterst sorgliga bostadsförhållanden, som vi ha i våra städer, där en hel familj och kanske några inneboende, såsom ännu förekommer, får nöja sig med ett rum och kanske en liten skrubb, som användes till kök och en sådan villa på 6 rum och kök, som omnämnes i motionen, finnes en mycket bred latitud, inom hvilken vi borde söka uppnå, hvad som är möjligt. Det viktigaste är, att man söker skapa hygieniska bostäder och uppfostra själfva befolkningen till hygien, till att lära sig sätta värde på frisk luft, renlighet och bad, hvilket tyvärr icke är något allmänt karaktärsdrag hos vårt folk. Jag vädjar till hvar och en at herrarne, huruvida icke hans erfarenhet öfverensstämmer med min, att, när man kommit in i en arbetarstuga, man mötes af så instängd luft, att man är frestad att säga: var snäll och öppna fönstret. Men innan man hunnit detta, märker man, att fönstren äro igenklistrade och att det knappt finnes någon lucka, som man kan öppna. Sådant är vanligt och det är svårt att få människor att antaga nya vanor. Att realisera önskemålet att skaffa badrum i arbetarbostäderna, tror jag vore att taga ett för stort steg på en gång. Det är för ögonblicket icke möjligt att inrätta arbetarbostäder så, att där finnes tillgång till varmt vatten hela dygnet om. Man mäste till att börja med arbeta på att förmå folk att bada mera och sätta värde på bad, ty det gör man ännu icke på landet. Jag återkommer nu till utgångspunkten. Målet att skaffa bättre arbetarbostäder är ett af de viktigaste för våra sociala sträfvanden, och då jag är öfvertygad om att regeringen, om utskottets förslag antages, skall med kraft och intresse taga saken om hand, ber jag, herr talman, att få yrka bifall till utskottets förslag.</w:t>
      </w:r>
    </w:p>
    <w:p>
      <w:pPr>
        <w:pStyle w:val="Heading2"/>
      </w:pPr>
      <w:r>
        <w:t>3. Ludvig Danström (Första kammarens nationella parti, man)</w:t>
      </w:r>
    </w:p>
    <w:p>
      <w:r>
        <w:rPr>
          <w:b w:val="0"/>
        </w:rPr>
        <w:t>Jag erkänner gärna det stora och samvetsgranna arbete, som motionären utfört för att från sin vetenskaps ståndpunkt belysa det vidtomfattande och svårlösta samhällsproblem, som kallas bostadsfrågan i vårt land. Och han har lyckats,</w:t>
        <w:br/>
        <w:br/>
        <w:t>kanske öfver höfvan, framhålla dess skuggsidor, hvaremot de utvägar, han anvisat för att komma till frågans lösning, icke synts utskottet kunna i öfverskådlig tid föra till målet.</w:t>
        <w:br/>
        <w:br/>
        <w:t>Jag vill erinra kammaren om, att det finnes en betydande skillnad mellan det förslag, som utskottet framkommit med, och den långa väg, som motionären anvisat. Han har nämligen föreslagit, att en kommission skulle utses, bestående af en byggnadstekniker, en läkare, en nationalekonomiskt och stastitiskt bildad person samt en jurist, hvilka ekulle resa omkring i hela landet och efter en på förhand uppgjord plan pröfva befintliga bostäder, huruvida de hålla måttet enligt på förhand formulerade minimalstandards. Det vill säga, att alla bostäder i hela riket skulle undersökas af kommissionen, men särskildt sådana, som kunde misstänkas icke nå upp till denna måttstock. Kommissionen skulle vid sina besök i alla städer, köpingar och samhällen och om möjligt äfven å landsbygden i sin helhet med bistånd af vederbörande myndigheter på hvarje plats undersöka och föra noggranna anteckningar om bostäderna och bostadsförhållandena, särskildt de sämre och sämsta. Dessa detaljerade utredningar skulle vidare illustreras med talrika fotografier af bostäderna etc. Efter denna undersökning af bostäderna i hela landet skulle, allt enligt motionärens förslag, kommissionen företaga en längre studieresa till England, Tyskland och möjligen andra länder för att taga del af dessa staters lagstiftning i bostadsfrågan samt, för att dessa lagparagrafer icke måtte bli »döda bokstäfver», taga personlig kännedom om land och folk, seder och bruk och naturligtvis särskildt bostadsförhållandena hos de ifrågavarande folken.</w:t>
        <w:br/>
        <w:br/>
        <w:t>Det har emellertid synts utskottet uppenbart, att en sådan undersökning skulle taga en mycket lång tid, ja minst en mansålder, så att när undersökningarne i hela landet slutligen verkställts, det blefve nödvändigt att börja på ny räkning; ty då hade de gamla bostäderna, som man först undersökt, till stor del nedrifvits och ersatts med nya.</w:t>
        <w:br/>
        <w:br/>
        <w:t>Utskottet har sålunda icke kunnat reflektera på en så invecklad och långsamt verkande undersökningsapparat, utan har valt en utväg, som skulle inom ganska begränsad tid kunna bringa kunskap om, huru det förhåller sig med bostadsfrågan inom Sverige.</w:t>
        <w:br/>
        <w:br/>
        <w:t>Emedan utskottet funnit motionens välmening obestridlig och dess syfte i hög grad beaktansvärdt, har utskottet framställt sitt positiva förslag om ett successivt genomförande af en undersökning, enligt den s. k. representativa metoden, hvilken icke kan möta några betänkligheter, vålla lång tidsutdräkt eller blifva för det allmänna svårt betungande.</w:t>
        <w:br/>
        <w:br/>
        <w:t>Innan jag nu yttrar mig i själfva hufvudfrågan, tillåter jag mig rikta ett par anmärkningar mot den ärade motionärens fram-</w:t>
        <w:br/>
        <w:br/>
        <w:t>ställning, icke mot den ganska beviskraftiga och med data rikt Om undersök- S ning af de</w:t>
        <w:br/>
        <w:br/>
        <w:t>mindre bemed-</w:t>
        <w:br/>
        <w:br/>
        <w:t>rustade motiveringen, som dock gärna kunnat undvara sin något aggressiva och tendentiösa ton, och ännu mindre mot den vackr</w:t>
        <w:br/>
        <w:br/>
        <w:t>arbetarevänliga afsikten, utan mot ett par anförda exempel, hvilka, nas bostadsenligt motionärens förmenande, skulle ådagalägga dels svenska förhållanden</w:t>
        <w:br/>
        <w:br/>
        <w:t>bostadsförhållandens allmänna stora underlägsenhet i jämförelse med t. ex. Amerikas, mot hvilket påstående redan den föregående ärade talaren framfört en mycket befogad gensaga dels en del praktiska åtgärder, som på kontinenten skulle vidtagits för att åstadkomma goda och billiga arbetarebostäder.</w:t>
        <w:br/>
        <w:br/>
        <w:t>Det ena exemplet är hämtadt ur ett amerikabref från en utvandrad fabriksarbetare, som berättar om sin präktiga våning på fem stora rum, badrum och två stora verandor m. m. för en hyra af endast 14 dollars i månaden. Man vet ju, hur i regel öfverdrifna dessa blomstermålningar äro, som sändas hem till det gamla landet från svensk-amerikanare, hvilka prisa sina framgångar och sin lycka i Amerika. Men äfven om denna bostadsskildring vore fullt sann, så kan hvarken den, eller ens flera liknande fall, bevisa arbetarbostädernas i Amerika i allmänhet stora öfverlägsenhet öfver dem i Sverige.</w:t>
        <w:br/>
        <w:br/>
        <w:t>Jag har för icke länge sedan läst upprörande skildringar från Amerika om arbetares kasernering i hälsovådliga baracker, en skildring som dock icke härledde sig från »vilda västern». Enligt pålitliga vittnesbörd äro också de mindre bemedlades bostadsförhållanden i arbetarekvarteren i Förenta staternas storstäder långt ifrån alltid de bästa. Det är således ingen anledning att i detta afseende framhålla särskildt Amerika såsom mönsterlandet, ty man bör naturligtvis icke jämföra de bättre arbetarbostäderna på andra sidan Atlanten med de sämre och sämsta här hemma.</w:t>
        <w:br/>
        <w:br/>
        <w:t>Jag har i vårt land sett många arbetarebostäder, själfägda eller hyrda, hvilka i snygghet, trefnad och hygieniska anordningar väl kunnat täfla med det amerikanska idealet, om de också icke innehållit så mycket som fem stora rum och två stora verandor. Men dessa präktiga bostäder hafva i regel innehafts af arbetsamma, skötsamma och ordentliga arbetarefamiljer, inom hvilka först och främst husmodern varit vuxen sin viktiga uppgift att hålla hemmet vid makt och egna det kärleksfull vård.</w:t>
        <w:br/>
        <w:br/>
        <w:t>A andra sidan medger jag villigt, att motionären i mångt och mycket har rätt i sin svartmålning af mindre bemedlades osunda bostadsförhållanden på många ställen i vårt land, särskildt 1 storstäderna, där alltför många människor packat sig samman för att söka en tillfällig, stundom lättfången, alltid oviss inkomst, i stället för att genom hårdare arbete tjäna sitt säkrare uppehälle på landsbygden.</w:t>
        <w:br/>
        <w:br/>
        <w:t>Det andra exemplet har motionären hämtat från Tyskland, där det skulle förekomma, att städerna köpa hela kvarter med gamla dåliga ruckel, rifva ned dessa och i stället uppföra präk-</w:t>
        <w:br/>
        <w:br/>
        <w:t>Om wndersöktiga bostäder, såsom motionären förmenar, för mindre bemedlade,</w:t>
        <w:br/>
        <w:br/>
        <w:t>ning af de mindre bemed-</w:t>
        <w:br/>
        <w:br/>
        <w:t>samt därvid till och med förtjäna på affären, ehuru hyrorna</w:t>
        <w:br/>
        <w:br/>
        <w:t>lade klasserhållas låga. Ja, kunde man på sådant sätt trolla fram hela nynas bostadsdanade stadsdelar af idealistiska bostäder åt mindre bemedlade förhållanden med vinst till och med för stadskommunerna, då vore bostads-</w:t>
        <w:br/>
        <w:br/>
        <w:t>frågan lättlöst.</w:t>
        <w:br/>
        <w:br/>
        <w:t>Det förhåller sig dock knappast på det viset, som den varmhjärtade idealisten tänkt sig. Det är sant, att i flera städer på kontinenten stadskommunen inköpt hela kvarter med gamla, bofälliga hus, hvilka kvarter genom stadens utveckling kommit att ligga allt närmare det sig vidgande affärscentrum, och där tomtvärdena sålunda kommit att många gånger öfverstiga husvärdena. Men på dessa från de gamla byggnaderna frigjorda områden ha i regel icke uppförts några anspråkslösa arbetarbostäder — tomtvärdena skulle göra dessa alldeles för dyra — utan höga miljonbyggnader med stora affärslokaler och stora praktvåningar eller hyreskaserner. Ett typiskt exempel härpå är den nu så godt som försvunna judestaden i Prag, där bostadsförhållandena i de pittoreska medeltidshusen voro de möjligast sämsta i Europa, men där nu väldiga moderna byggnader resa sig. Dess forna invånare ha flyttat ut i stadens utkanter.</w:t>
        <w:br/>
        <w:br/>
        <w:t>Jag undrar, om det ej förhåller sig på samma sätt med det af motionären särskildt anförda exemplet från Strassburg, där staden, enligt hvad i motionen meddelas, nyligen köpt in »sammanhängande gamla bostäder» för icke mindre än tolf miljoner mark.</w:t>
        <w:br/>
        <w:br/>
        <w:t>Oafsedt emellertid i hvad mån våra bostadsförhållanden kunna vara underlägsna Amerikas, Tysklands och Englands och hvad man där kan hafva åtgjort, men vi underlåtit för att bättra dessa förhållanden, så är jag och för öfrigt hela utskottet ense med motionären däri, att en undersökning efter möjlig måttstock bör företagas för att närmare kunna bedöma, huru det är ställdt i detta afseende, och att därpå en rationell lagstiftning bör tilllämpas och praktiska åtgärder vidtagas för att påskynda den utveckling till det bättre, som onekligen där och hvar på senaste tiden fortgått såväl å landsbygden som i städerna. Några af dessa senare hafva, såsom utskottet visat, redan föregått med goda föredömen i fråga om bostadsundersökning.</w:t>
        <w:br/>
        <w:br/>
        <w:t>Motionären har låtit sin forsknings och sin socialpolitiska vetenskaps blixtljus belysa hela det stora fält, där mark behöfver brytas och odling ske, och härvid ha skuggorna kommit att skarpt framträda, men dagrarna flyktat. Det är hans betydelsefulla, kanske äfven ärofulla uppgift.</w:t>
        <w:br/>
        <w:br/>
        <w:t>Den goda viljan, den praktiska erfarenheten och kraften, som måste räkna med möjligheter, får nu träda fram för att börja nydaningsarbetet. Härtill erfordras dock säkerligen ganska lång</w:t>
        <w:br/>
        <w:br/>
        <w:t>tid, tålamod och uppoffring, innan riklig skörd kan mogna. Men Om undersökhäraf må man icke afskräckas. od af se. Obestridligt är, att de mindre bemedlades, ja äfven å flere "öre bamed: orter vår mera burgna allmoges bostadsförhållanden äro af olika nas bostadsanledningar föga tillfredsställande i vårt land. Därom vittna de förhållanden redan företagna undersökningarna i en del städer och, hvad lands- = 7: ” bygden angår, provinsialläkarnes vittnesbörd från skilda delar (Forts) af landet. Det kan ej heller förnekas att underhaltiga, trånga och osunda bostäder äro till stor fara för folkets hälsa och välfärd. Det får väl anses som bevisadt, att den folkförödande tuberkulosens betänkliga utbredning i landet till stor del härleder sig från ohygieniska bostäder, och att, där dessa allmännast förekomma, denna sjukdom kräfver sina flesta offer. Sverige har offrat miljoner på sanatorier för de tuberkulossjukas vård och ännu flera miljoner behöfvas härför. Bör man då icke också anstränga sig att söka efter hand bortskaffa härdarne för sjukdomsalstringen, de dåliga, de illa vårdade bostäderna? Det är oerhördt mycket, som hela landet, som hvarje kommun förlorat i arbetslust och arbetskraft därigenom, att en del samhällsmedlemmar till följd af en mängd sjukdomar, vållade i osunda, dragiga bostäder, i förtid brytas ned. Det är många barn som tidigt ryckas bort af sjukdomar, alstrade i osunda hem, och andra, som därifrån medföra sjukdomsfrön för hela lifvet, hvilka göra dem till det allmännas understödstagare. Alderdomsförsäkringsfrågan, som nu skjutits i förgrunden och torde kräfva stora summor, afser att gifva de orkeslösa gamla nödtorftig hjälp mot fattigdom och nöd. Det är ju en viktig samhällsuppgift. Men icke mindre betydelsefullt är det att söka värna det uppväxande och det arbetande släktet, ja kommande generationer mot bostadsosundhetens faror. Det torde, om man klokt och allvarligt griper verket an, kunna utan tyngande uppoffringar ske genom fortsatt uppmuntran till själfbhjälp och genom kommunal vaksamhet. Detta är en kommunal företagsamhet, som, väl skött och tillgodosedd, lönar sig i längden. En särskild sjukdom, till hvilken osunda, otrefliga bostäder i icke ringa mån bär skulden, såsom ock framgår af den företagna emigrationsutredningen, är den för vårt lands folknumerär och folkets arbetsduglighet farliga, bland ungdomen härjande &gt;Amerikafebern», som man nu söker i någon mån begränsa, dock hittills med ganska ringa framgång. Det gäller att mot detta onda ställa en ökad hemkänsla och därför göra hemmen i allmänhet så tilldragande som möjligt Det är emellertid icke tillräckligt, att bättre och rymligare bostäder efter hand komma att stå de mindre bemedlade till buds genom skärpt tillsyn från det allmännas sida, genom, bland</w:t>
        <w:br/>
        <w:br/>
        <w:t>&gt;Du källrena kyla från bergen rinn ned som en läkedomsfiod, två lemmarna starka, gif färgen åt ungdomens bleknande blod. För mycket vi vants att begära, här är osg för bonadt och varmt; kom döp oss till vildmarkens lära, till lif som är härdigt och armt.»</w:t>
        <w:br/>
        <w:br/>
        <w:t xml:space="preserve">På detta område, för detta upplysningsarbete borde de socialt intresserade </w:t>
      </w:r>
      <w:r>
        <w:rPr>
          <w:b/>
        </w:rPr>
        <w:t>kvinnorna¹</w:t>
      </w:r>
      <w:r>
        <w:rPr>
          <w:b w:val="0"/>
        </w:rPr>
        <w:t xml:space="preserve"> hafva sin gifna värnplikt att fullgöra: att lära sina medsystrar af folket att väl vårda det egna hemmet, att lära dem, vore det ock med det egna föredömets makt, att icke skatta åt en vidt utbredd förskämd tidsanda, som alltmera anser de gröfre husliga göromålen för simpla, hvilka dock äro så nödvändiga för hemmets trefnad. Detta är en uppgift, långt viktigare än både </w:t>
      </w:r>
      <w:r>
        <w:rPr>
          <w:b/>
        </w:rPr>
        <w:t>kvinnotitelreformen¹</w:t>
      </w:r>
      <w:r>
        <w:rPr>
          <w:b w:val="0"/>
        </w:rPr>
        <w:t xml:space="preserve"> och en del andra speciella </w:t>
      </w:r>
      <w:r>
        <w:rPr>
          <w:b/>
        </w:rPr>
        <w:t>kvinnosaksfrågor¹</w:t>
      </w:r>
      <w:r>
        <w:rPr>
          <w:b w:val="0"/>
        </w:rPr>
        <w:t>.</w:t>
        <w:br/>
        <w:br/>
        <w:t>Såsom man torde finna har betydelsen för de mångtusen svenska hemmen af bostadsfrågans rätta lösning en mycket stor räckvidd, ja, större än motionären föreställt sig. Härför fordras skärpt lagstiftning, kloka praktiska åtgärder, god allmän anda och medborgerlig samverkan, men icke minst ett öfvertygande upplysningsarbete. I själfva verket är denna för folkhälsan, för familjernas och individernas kroppsliga och andliga välbefinnande så viktiga samhällsangelägenhet alls icke någon klassfråga för endast de mindre bemedlade — en ganska svårbestämbar be-</w:t>
        <w:br/>
        <w:br/>
        <w:t>gränsning för öfrigt — utan en hela svenska folkets bostadsfråga. Om undersök- Såsom sådan bör den också ses och icke blott ur motitonärens "ng af de</w:t>
        <w:br/>
        <w:br/>
        <w:t>synvinkel mindre bemed- 7 | lade klasser-</w:t>
        <w:br/>
        <w:br/>
        <w:t>Som sådan förtjänar den ock väl ett initiativ från statsmaknas bostadsternas sida, hvilket kan leda till en behöflig undersökning och förhållanden däraf föranledda kraftigt verkande åtgärder till de svenska hem- = + m. mens sundhet, ljusa trefnad och lycka. Detkan härvid icke blifva (Forts.) fråga om att kräfva detta hem som en gåfva af samhället, utan att med välvilligt stöd af det allmänna genom eget arbete, egen flit och sparsamhet förvärfva det, hvarigenom det blir så mycket värdefullare och äges med så mycket större förnöjsamhet.</w:t>
        <w:br/>
        <w:br/>
        <w:t>Här gifves ett vidsträckt och tacksamt verksamhetsfält för dådlystna medborgerliga och kommunala krafter, hvilka kunna sättas i rörelse genom ett godt uppslag från statsmakternas sida.</w:t>
        <w:br/>
        <w:br/>
        <w:t>Här är ett neutralt område, en inre försvarsfråga, där de politiska partierna borde kunna möta hvarandra i godt samförstånd. Det skulle båda godt för ett sakligt samförstånd äfven i fråga om vårt yttre försvar.</w:t>
        <w:br/>
        <w:br/>
        <w:t>Herr talman! Jag anhåller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