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1338</w:t>
      </w:r>
    </w:p>
    <w:p>
      <w:r>
        <w:rPr>
          <w:b/>
        </w:rPr>
        <w:t xml:space="preserve">Datum: </w:t>
      </w:r>
      <w:r>
        <w:t>1917-03-06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Åkerlund (–, man)</w:t>
      </w:r>
    </w:p>
    <w:p>
      <w:r>
        <w:rPr>
          <w:b w:val="0"/>
        </w:rPr>
        <w:t>Herr talman, mina herrar! Jag vill icke vara med om någon nedsättning i de förmåner, som prästerna till-</w:t>
        <w:br/>
        <w:br/>
        <w:t xml:space="preserve">försäkrats, men jag kan ej heller annat än giva min röst till förmån för den föreliggande motionen. Jag anser visst icke, att här utgående arrendeavgift är huvudsaken, om den är litet mindre eller större, spelar för mig en underordnad roll, men je kan icke begripa varför vid arrende av prästerskapets boställen, då man kan vänta mera barmhärtighet och mera tillmötesgående mot det arrenderande småfolket, det skall sättas strängare villkor än vid utarrendering av privata egendomar och kronoboställen. Det finnes möjlighet enligt min tanke att tillgodose prästerskapet, om de också skulle bli av med en del till dem enligt nu gällande lag utgående förmåner, vilka å andra sidan innebära en odräglig börda som ålägges dessa arrendatorer. Jag vågar nämligen säga, att det här icke alltid är så trevligt, vilket herrarna skola finna, om herrarna sätta sig in i situationen. Vi behöva bara tänka endast på de skjutsar, som skola tillhandahållas, i regeln till obegränsat antal, visserligen mot betalning men i de flesta fall mot en mycket låg sådan. Om prästens familj är mycket stor och det i densamma finnes en massa </w:t>
      </w:r>
      <w:r>
        <w:rPr>
          <w:b/>
        </w:rPr>
        <w:t>fruntimmer²</w:t>
      </w:r>
      <w:r>
        <w:rPr>
          <w:b w:val="0"/>
        </w:rPr>
        <w:t>, som alltemellanåt vill ut och roa sig och åka, så skall den stackars bonden, kanske mitt i skördetiden, ut med så många skjutsar eller det antal hästar han har. Sedan finnes en hel del andra bestämmelser, som äro odrägliga för arrendatorn. Därtill kommer den saken, att prästen icke har något att göra med arrendebostället; arrendatorn har sitt eget och prästen sitt boställe. Om pastorns bostad är utflyttad, ligger den som i en annan by. Övriga tjänstemän, skollärare t. ex., hava icke sådana förmåner sig tillförsäkrade, men de få taga sig fram ändå, och det går mycket bra. Det är ju sant att det råder svårigheter på sina häll att få arrendatorer, men de ha hoppat på en del ändå och icke tänkt sig så noga före, och de komma att sitta mycket länge, innan dessa nya bestämmelser skola komma i tillämpning. Men hur går det dä härefter med bibehållandet av de gamla bestämmelserna, det vill jag fråga.</w:t>
        <w:br/>
        <w:br/>
        <w:t>Jag förnyar nu, vad jag sade nyss, att jag icke vill, att prästerskapet skall få sämre än det har; men jag vill ej heller, att de förmåner prästerna få sig tillförsäkrade skola bli sådana, att en massa små, kanske ekonomiskt vida sämre än prästerna situerade personer skola ha det odrägligt, vilket de nu enligt reservanternas förslag fortfarande skulle komma att få hava. Jag beklagar bittert, att ej det förslag, som jag tog mig friheten väcka här i riksdagen en gång om försäljning av prästernas löneboställen, kom till utförande. Om det hade blivit en lag i sådan riktning, hade prästerskapet likställts med övriga ämbetsoch tjänstemän på landsbygden.</w:t>
        <w:br/>
        <w:br/>
        <w:t>Jag ber, herr talman, att få yrka bifall till utskottets förslag.</w:t>
      </w:r>
    </w:p>
    <w:p>
      <w:pPr>
        <w:pStyle w:val="Heading2"/>
      </w:pPr>
      <w:r>
        <w:t>2. Johan Andersson (Socialdemokraterna, man)</w:t>
      </w:r>
    </w:p>
    <w:p>
      <w:r>
        <w:rPr>
          <w:b w:val="0"/>
        </w:rPr>
        <w:t>Herr talman, mina herrar! Föregående talare hava berört vad kyrkomötet och särskilda utskottet 1910 i hithörande frågor beslutat, då frågan var på tal. Om vi ett ögonblick skulle lämna detta åsido och i stället se efter, hur</w:t>
        <w:br/>
        <w:br/>
        <w:t xml:space="preserve">melsers tillämpning framgår av motionen, som belyser densamma med några exempel. Det heter bl. a. i motionen: &gt;»Inom Västernorrlands län har man vid utarrenderingen av vissa ecklesiastika boställen stipulerat följande villkor: 1) arrendatorn skall tillhandahålla tjänstinnehavaren söt, oskummad mjölk å 10 öre per liter». Länsstyrelsen i Västernorrlands län anser sålunda, att tio öre för söt, oskummad liter är ett måttligt pris, som arrendatorn bör få för sin produkt. Reservanterna, förmodar jag, tycka detsamma, då de yrka, att denna motion icke måtte till någon andra kammarens åtgärd föranleda. Jag har dock anledning betvivla, att jordbrukarna i allmänhet dela denna reservanternas uppfattning. Nu är det emellertid icke bara fråga om billig, söt mjölk, som arrendatorn skall tillhandahålla, utan han skall också, för så vitt det finnes tillgång därav på gården, tillhandahålla smör för 1 krona 75 öre per kilogram. Nuvarande maximipris är, som bekant, 3 kronor 25 öre för landssmör och 3 kronor 75 öre för me- Jerismör. Det är sålunda fråga om en betydande prisskillnad. Vidare skall arrendatorn tillhandahålla skjutsar till 17 öre per kilometer. I Västernorrlands län, varifrån exemplen äro hämtade, föreskriver skjutsstadgan för närvarande 2 kronor 10 öre per mil. Prästen skall sålunda för varje nymil åka 40 öre billigare än vanliga människor, då de åka efter enklaste gästgivarskjuts. Vidare skall arrendatorn ombesörja upphuggning och hemforsling av ved för 6 kronor per famn samt sågning och klyvning för 2 kronor. Nu är det snart så, att man får betala 6 kronor för att få en famn ved huggen. Det kan t. o. m. ändå vara svårt att få nägon som vill syssla med detta arbete. Det är självklart, att arrendatorn i det fallet får köra hem veden fullständigt gratis. Det måste synas mig olämpligt att ålägga honom det som är föreskrivet i kontraktsbestämmelserna. Vidare skall arrendatorn plöja i trädgården för en ersättning av 5 kronor per kördagsverke. Jag föreställde mig, att nu gällande priser äro 10—15 kronor, kanske därutöver. Prästen skall sålunda betala knappt en tredjedel av vad övriga få betala, vilket synes mig oriktigt. Sedan skall arrendatorn enligt samma kontrakt tillhandahålla arbetskraft för skötsel av trädgarden till ett pris av 2 kronor för mansdagsverke. Det är icke möjligt att få någon jordbruksarbetare under 4 kronor, d. v. s. ett belopp dubbelt så stort som det prästen har att erlägga till arrendatorn. För </w:t>
      </w:r>
      <w:r>
        <w:rPr>
          <w:b/>
        </w:rPr>
        <w:t>kvinnlig¹</w:t>
      </w:r>
      <w:r>
        <w:rPr>
          <w:b w:val="0"/>
        </w:rPr>
        <w:t xml:space="preserve"> arbetskraft skall prästen betala 1 krona per dag. Jag är säker om, att man icke får ett </w:t>
      </w:r>
      <w:r>
        <w:rPr>
          <w:b/>
        </w:rPr>
        <w:t>kvinnodagsverke¹</w:t>
      </w:r>
      <w:r>
        <w:rPr>
          <w:b w:val="0"/>
        </w:rPr>
        <w:t xml:space="preserve"> under 2 kronor. Det förefaller åtminstone mig, att dessa bestämmelser äro synnerligen betungande. Lägger man då till detta den arrendatorn åliggande byggnads-skyldighet, varom förut talats här, framgår tydligt, att den jordbrukare, som reflekterar på att arrendera en prästgård, måste ställa sig synnerligen betänksam. Skall han ge sig in på detta experiment, måste han med naturnödvändighet nedbringa arrendesumman till den minsta möjliga.</w:t>
        <w:br/>
        <w:br/>
        <w:t>Nu kan mot de exempel jag anfört riktas den anmärkningen,</w:t>
        <w:br/>
        <w:br/>
        <w:t>att dessa bestämmelser äro stadgade och dessa kontrakt äro upprättade före krigtes början, sålunda under normala förhållanden. Däri ligger en sanning, som också utskottet erkänt. Men innehavarna av de kontrakt, som uppgjorts 1912—13 å exempelvis 20 år eller därinemot och som alltsa gälla ännu 5, 10 eller 15 år, kanske längre, äro bundna av dessa kontrakt under hela tiden eller till dess ny överenskommelse träffats mellan parterna. Det kan ju också medges, att ett och annat undantag från den prästerlige tjänsteinnehavarens sida är i detta avseende gjort, så att han avstått från vissa förmåner, som tillförsäkrats honom i kontraktet, men det gäller rena undantag, och de lära icke vid frågans bedömande i övrigt spela någon roll.</w:t>
        <w:br/>
        <w:br/>
        <w:t>Om jag sålunda 1 likhet med utskottets övriga ledamöter ingalunda kan skriva under allt vad motionärerna hava sagt, icke heller kan tillmäta den kungliga förordningen samma avgörande betydelse, som det synes mig att motionärerna hava gjort, kan jag i varje fall icke blunda för de olägenheter, som påpekats, och det synes mig, att då nu frågan bragts inför riksdagen, det vore riksdagens skyldighet att försöka åstadkomma en förändring till det bättre och det snarast möjligt. Då det synes mig vara möjligt, att detta kan ske på sätt utskottet föreslagit, ber jag, herr talman, att få yrka bifall till utskottets hemställan.</w:t>
      </w:r>
    </w:p>
    <w:p>
      <w:pPr>
        <w:pStyle w:val="Heading2"/>
      </w:pPr>
      <w:r>
        <w:t>3. Fritz Kaijser (Första kammarens nationella parti, man)</w:t>
      </w:r>
    </w:p>
    <w:p>
      <w:r>
        <w:rPr>
          <w:b w:val="0"/>
        </w:rPr>
        <w:t>Herr vice talman, mina herrar! Jag skall egentligen be att få vända mig mot ett uttryck i motionen. Det står där på ett ställe: »Att avlöna tjänstemän in natura — såsom här avses — är föråldrat.» Det kan hända att det är föråldrat, men det kan också hända, att det som är föråldrat kan bli tidsenligt igen.</w:t>
        <w:br/>
        <w:br/>
        <w:t>Nu gäller förevarande fråga visserligen icke direkt avlöning, ty prästerna hava icke enligt denna 13 &amp; direkt avlöning in natura. Där gäller det, att prästerna mot viss ersättning tillförsäkras vissa saker in natura. Jag är rädd för, att om detta komme bort, det kunde hända, att även prästerna försvunne från vissa trakter. Längre tillbaka i tiden hade även provinsialläkarna och extra provinsialläkarna möjlighet att få en del saker in natura. Detta togs bort, om jag icke missminner mig, på mitten av 80-talet. Vad har följden blivit? Jo, att i vissa trakter av Norrland det knappt finns möjlighet att få vare sig provinsialläkare eller extra 2 och jag är övertygad om, att riksdagen måste</w:t>
        <w:br/>
        <w:br/>
        <w:t>ekväma sig till att tillförsäkra dessa läkare vissa saker in natura, om riksdagen skall få några läkare dit. Jag vill med detta hava sagt, att jag tror, att om man önskar ha prästerna kvar, så får man i vissa trakter, åtminstone i Norrland, försöka tillförsäkra dem möjlighet att få vissa saker in natura.</w:t>
        <w:br/>
        <w:br/>
        <w:t>Medan jag har ordet skall jag be att få vända mig mot vad herr Andersson i Gävle sade beträffande priserna. Jag vill påpeka beträffande mjölken, att vi vid Härnösands lasarett år 1914 betalade 11 2/4 öre för denna vara hemkörd. För smöret hemkört be-</w:t>
        <w:br/>
        <w:br/>
        <w:t>talades 1 krona 75 öre per kilogram. Skjutsstadgan hade 1 krona 70 öre per mil för några år tillbaka. Priset höjdes för 3—4 år sedan. De andra priserna kan jag icke angiva absolut säkert; men av vad jag nämnt torde vara tydligt, att det icke var så ovanligt låga priser, som satts för dessa saker i det omtalade arrendekontraktet. Jag skall inskränka mig till att yrka bifall till reservationen.</w:t>
      </w:r>
    </w:p>
    <w:p>
      <w:pPr>
        <w:pStyle w:val="Heading2"/>
      </w:pPr>
      <w:r>
        <w:t>4. Erik Gustaf Johansson (Socialdemokraterna, man)</w:t>
      </w:r>
    </w:p>
    <w:p>
      <w:r>
        <w:rPr>
          <w:b w:val="0"/>
        </w:rPr>
        <w:t>Herr vice talman! Jag kan i likhet med de flesta föregående talare instämma däri, att det icke är den kungliga förordningen, som gör, att dessa löneboställen äro ganska svåra att få besatta på sina håll.</w:t>
        <w:br/>
        <w:br/>
        <w:t>Då jag emellertid nyligen varit närvarande vid en auktion, där sådana boställen utarrenderats, och därvid haft tillfälle taga del av arrendekontrakten, kan jag icke underlåta att göra ett par anmärkningar mot den kungliga förordningen av 1911. Jag har här med mig ett arrendekontrakt, som upprättats nu i dagarna; det är alltså icke från tiden före dyrtidens inträdande. Jag skall nu be att få uppge några punkter ur detsamma. Arrendatorn är där skyldig att lämna bl. a. 6 liter söt mjölk dagligen för 12 öre litern, 2 kilogram smör i veckan till 2 kronor 235 öre per kilogram. Dessutom skall han verkställa snöskottning och renhållning för 10 kronor per år, lämna is för tjänsteinnehavarens behov till 15 kronor per är, skjuts till 20 öre kilometern med skyldighet att utan ersättning vänta i fyra timmar; efter denna väntetid äger han erhålla 25 öre i timmen. Han skall utföra plöjning för 50 öre i timmen, efter tillsägelse ställa mansdagsverken till förfogande för 2 kronor 50 öre. För hemkörning och uppläggning av ved får han 2 kronor per famn och för upphuggning till småved 3 kronor per famn.</w:t>
        <w:br/>
        <w:br/>
        <w:t>Nu kan det ju sägas, att dessa tjänstbarheter ej ha så särskilt stor betydelse, om man ser dem var för sig, men jag tror, att vi få lov att medge, att de sammanlagda äro rätt betungande för en arrendator att utgöra. Jag har räknat ut, att med de priser på mjölk och smör, som äro gällande på den trakt, där detta arrendekontrakt är uppgjort, får arrendatorn ej mindre än 195 kronor 12 öre mindre i inkomst per år, än om han finge lämna denna mjölk till mejeriet, som han har alldeles intill sig, så att det icke uppstår någon transportkostnad av betydelse för honom. Vidare är det ej möjligt att lägga upp en isdös, som kanske ej är så obetydlig, för 10 kronor per år. Det förstår var och en, att detta blir betydligt mycket dyrare, om det skulle betalas gängse pris. Men så ha vi skjutsarna. Det skall till exempel väntas 4 timmar utan ersättning. Om vi tänka oss en skjuts på, låt oss säga — socknen i fråga är ej alls stor — 10 kilometer, blir ersättningen 2 kronor. Skulle det då hända, att det fick väntas 4 timmar på en plats, kunna vi själva räkna ut olägenheterna av denna tjänstbarhet. Mansdagsverken för 2 kronor 50 öre för år efter tillsägelse, som det står i kontraktet, kunna också, det få vi erkänna, bli ganska betungande.</w:t>
        <w:br/>
        <w:br/>
        <w:t>Vidare hade i samma kontrakt influtit en punkt, där det heter: »Jakt och fiske förbehålles för tjänsteinnehavaren.» Man kan säga, att aptiten växer, medan man äter. Om denna punkt står det ju ingenting i den kungl. förordningen, så att detta går, synes mig, utom de rättigheter, som tjänsteinnehavaren har. Men i alla fall är det skrivet i det kontrakt, jag åberopat, så att arrendatorn lär nog få lov att utgöra alla dessa tjänstbarheter och även lämna jakt och fiske ifrån sig för ett belopp av 40 kronor. Nu har jag gjort mig underrättad om, hur det förhöll sig med den här jakthistorien, och tjänsteinnehavaren har tydligen varit mycket god vän med sockenombudet eller den, som uppgjort kontraktet. Han tänkte icke använda jaktoch fiskerätten för egen del utan lämna den i annans hand. Han hade anbud inne på 150 kronor om året för denna jaktoch fiskerätt, och det är ju ändå att gå tämligen långt in på arrendatorns rättigheter, kan man säga.</w:t>
        <w:br/>
        <w:br/>
        <w:t>Nu har troligen Kungl. Maj:t vid utfärdandet av 1911 års förordning tänkt sig, att det ovillkorligen skulle uppstå något mindre gott förhållande mellan tjänsteinnehavaren och arrendatorn, synes det mig, och försökt bota det på det sättet, att det tillkommit en punkt i den kungl. förordningen, där det ordagrant heter: &gt;Arrendatorn skall förpliktas ej mindre att själv föra ett skickligt och anständigt leverne samt mot tjänsteinnehavaren visa tillräcklig hänsyn än även att vaka över, att jämväl hans husfolk och andra personer, som uppehålla sig på det arrenderade området, härutinnan sig väl förhålla.» Det är väl ändå, tycker jag, bra otrevligt att få lov att vara något slags polis, därför att man är arrendator av ett prästboställe.</w:t>
        <w:br/>
        <w:br/>
        <w:t>Men så kommer det en punkt till i den kungl. förordningen, som jag skulle vilja säga nästan sätter tumskruv på arrendatorn. Det står nämligen, att i kontraktet skall intagas förbehåll därom, att för den händelse arrendatorn eftersätter sin skyldighet i något av ovannämnda hänseenden, vad i allmän lag finnes stadgat rörande arrendes förverkande skall äga tillämpning. Alltså, om han ej uppfyller alla dessa plikter, om han icke är tillräckligt duktig polisman o. s. v., är han skyldig att lämna arrendet.</w:t>
        <w:br/>
        <w:br/>
        <w:t>När riksdagen går att avgöra denna fråga, tror jag, att vi böra se till, att arrendatorn icke alltför mycket betungas, och att det icke göres allt för stora svårigheter för, att han skall kunna trivas med sitt arrende. Han är ändå den svagaste parten härvidlag.</w:t>
        <w:br/>
        <w:br/>
        <w:t>Med anledning av vad jag sålunda anfört ber jag att få yrka bifall till utskottets hemställan.</w:t>
        <w:br/>
        <w:br/>
        <w:t>man år 1910 fastställde en ny lönereglering för prästerna, satte lönerna tillräckligt höga, får man ej inblanda i denna fråga, ty denna är nästan så gott som alldeles särskild därifrån. Anser man, att dessa löner äro för låga, skall man höja dem till en summa, som man anser vara den rätta, men man skall ej på en sådan väg som denna, som man då ej hade beräknat, lämna prästerna högre lön. Då gör man ej riktigt rätt, det är min övertygelse. Nu säges det också här, att genom den tillstyrkan, som utskottet avfattat, tager man från prästerna en rätt, som de äro tillförsäkrade. Nej, jag kan icke läsa utskottets utlåtande på det sättet, att man ämnar fråntaga befattningsinnehavarna en rätt. Och vore det så, att man ämnade göra det, kunde jag för min del ej lämna min röst för utskottets hemställan. Men Jag kan ej se annat, än att utskottet sammanfattat sin hemställan i denna korta sats: »Utskottet vill dock därvid betona, att enligt dess mening det fortfarande synes böra i arrendeförordningen stadgas, att tjänsteinnehavaren skall av arrendatorn erhålla skjuts i tjänsteärenden, och att måhända jämväl en del andra prestanda skulle kunna åläggas denne, blott de värdesättas så, att priset ständigt svarar mot det i orten gängse och sålunda varierar i överensstämmelse med detta.» Icke innebär detta, att man vill taga ifrån innehavaren en rätt, som han är tillförsäkrad. Tvärtom, man vill ha rätten bestämd så, att den åtminstone anpassar sig något så när efter tidstörhållandena, men icke mer, d. v. s. så att varken den ene förlorar eller den andre vinner. Då blir det rättvist. Det är det, som utskottet åsyftat med sin hemställan, och det är därför, som den även tilltalat mig ganska mycket. När denna lönereglering av prästlönerna förelåg vid tre på varandra följande riksdagar, var andra kammaren nästan enhällig i den uppfattningen, att löneboställena skulle såvitt möjligt utarrenderas närmast efter samma grunder, efter vilka kronans domäner äro utarrenderade. Varför? Jo, därför att prästerna i allmänhet hade brukare på sina löneboställen, vilket ej var att förtänka dem, och att dessa sutto så osäkra att det icke var någon möjlighet att få dessa prästjordar brukade så, att de lämnade den avkastning, som den Jord rukar göra, som är utarrenderad på längre tid. Andra kammaren segrade, och sådan blev också lagen, att de skulle utarrenderas. Denna arrendeförordning förelåg ej på den tiden, utan Kungl. Maj:t fick rätt att utarbeta en arrendeförordning, som överensstämde såvitt möjligt med förordningen angående kronans domäner. Denna förordning har Kungl. Maj:t utarbetat, och den länder nu till efterrättelse vid de syner, som hållas. När man ser, hur den tillämpats vid dessa syner, måste man tänka sig, att riksdagens mening knappast hade varit, att den nya regleringen skulle tilllämpas på sådant sätt, som skett. De exempel, som motionären org kunna ej sägas stå i överensstämmelse med Riksdagens tanke. Det finnes väl, under de förhållanden vi leva i och kanske en längre tid komma att få leva i, ingen möjlighet, att en arrendator,</w:t>
        <w:br/>
        <w:br/>
        <w:t>som spekulerar på ett löneboställe, kan efter sådana syneprotokoll åtaga sig att bli arrendator, om ban har någon självkänsla, ty att utföra alla dessa prestanda, som äro angivna, därtill är det knappast tillräckligt med en dräng, utan kanske två bli delvis upptagna med arbete åt tjänstinnehavaren. Jag vågar påstå, att de arrendatorer, som vilja åtaga sig sådant, skola vara snart räknade. Jag vill taga ett exempel — herr Akerluond har omnämnt en punkt — i denna arrendeförordning, där det står, att arrendaturn skall »verkställa renhållning och snöskottning å prästgården ävensom, när åt tjänstinnehavaren är upplåten trädgård, ombesörja löjning och likartat arbete, som må erfordras å trädgården, och ämna för trädgårdens brukande behövlig myckenhet gödsel.</w:t>
        <w:br/>
        <w:br/>
        <w:t xml:space="preserve">Nu är det väl sant, att när de nya lönelagarna och den ecklesiastika boställsordningen här antogos, så stadgades, att det skulle brytas en trädgård, där sådan icke fanns. Vidare stadgades, att arrendatorn skulle vara pliktig att tillhandahålla ök, då så erfordrades, till körning eller plöjning i trädgården. Men hur är det bestämt här? Jo, här står, att arrendatorn är skyldig att, »när åt tjänstinnehavaren är upplåten trädgård, ombesörja plöjning och likartat arbetes. Ja, såsom med plöjning »likartat arbete» ha ju av synerätterna ansetts kördagsverken för en ersättning av 5 kronor samt övrigt trädgårdsarbete för en ersättning av 2 kronor för mansdagsverke och 1 krona för </w:t>
      </w:r>
      <w:r>
        <w:rPr>
          <w:b/>
        </w:rPr>
        <w:t>kvinnodagsverke¹</w:t>
      </w:r>
      <w:r>
        <w:rPr>
          <w:b w:val="0"/>
        </w:rPr>
        <w:t xml:space="preserve"> på egen kost. Det kan vara möjligt, att arrendatorn såsom ett med plöjning likartat arbete ålägges att med spade vända en del av trädgården. Tjänstinnehavaren kommenderar och säger: nej, jag vill icke ha plöjning utan »likartat arbete», och det blir bättre, om man tar och vänder denna del av trädgården med spade. Och arrendatorn är tvungen att lyda. Tror man icke, att vem som helst, som spekulerar på att arrendera en egendom, måste resonera som så: jag vet ju knappast, vilken tjänstinnehavare som kommer att befalla över mig under mina 20 arrendeår. Han kanske befaller mig att verkställa ett med plöjning »likartat arbete», men säger, att jag icke får använda ök, hästar, ty de trampa ju alltid sönder en del, utan måste använda spade. Hur djupt står icke, men det kan ju</w:t>
        <w:br/>
        <w:br/>
        <w:t>rästen bestämma. Det är icke att undra på, att betänksamma jordbrukare se sig före, innan de bjuda på ett arrende med sådana villkor. Um det finns någon i administrativ väg skriven förordning, som behöver omarbetas, så får jag bestämt säga, att denna är i ett mycket stort behov av att omarbetas. Jag tror, att denna omarbetning bör gå och kommer att gå i den riktningen, att ingen orättvisa sker vare sig åt det ena eller åt andra hållet. Men så länge dessa bestämmelser tillämpas såsom hittills, så komma de arrendemedel, som man får för löneboställena, att vara lätt räknade, och det är icke att undra på.</w:t>
        <w:br/>
        <w:br/>
        <w:t>Jag anser därför, att andra kammaren borde lämna utskottet sitt stöd. Genom ett bifall till vad utskottet hemställt har man dock kommit därhän — även om det icke kommer längre, om det icke blir någon skrivelse i år, ifall första kammaren avslår det</w:t>
        <w:br/>
        <w:br/>
        <w:t xml:space="preserve">(Forts) Ja, nu säger man med anledning av de av motionärerna framdragna synerättsprotokollen, att det står, att det skall vara en »måttlig» ersättning. Ja, mina herrar, en måttlig ersättning, det vill åtminstone jag som lekman utläsa som en rättvis ersättning, en tidsenlig ersättning. Att det står »måttlig&gt;», det är därför, att man icke får sätta ett »o» framför, ty då skulle det bli »omåttlig&gt;. Men kan man verkligen säga, att det är måttlig ersättning, när mansdagsverken på egen kost betalas med 2 kronor och </w:t>
      </w:r>
      <w:r>
        <w:rPr>
          <w:b/>
        </w:rPr>
        <w:t>kvinnodagsverken¹</w:t>
      </w:r>
      <w:r>
        <w:rPr>
          <w:b w:val="0"/>
        </w:rPr>
        <w:t xml:space="preserve"> med 1 krona. Det är icke möjligt att säga, att detta är en måttlig, en rätt ersättning. Jag tror således, att vi skulle göra klokt och göra en stor tjänst både åt de präster, som sitta på dessa löneboställen, och även åt hela församlingen och ännu mer bidraga till ett gott förhållande mellan innehavarna och arrendatorerna genom att enhälligt bifalla vad utskottet här hemställt och sålunda uttala vår önskan om en omarbetning av denna förordning, så att den blir sådan, att både innehavaren och arrendatorerna kunna känna sig belåtna med densamma.</w:t>
        <w:br/>
        <w:br/>
        <w:t>Jag ber att få yrka bifall till utskottets hemställan.</w:t>
        <w:br/>
        <w:br/>
        <w:t>I detta anförande instämde herrar Åkerlindh, Igel, Sjöberg, Ström, Mossberg, Wikström, Winberg, Bengtsson i Norup, Röing, Andersson i Milsmaden, Modig, Norin, Olsson i See, Sundström, Olofsson i Digernäs, Hage, Lindström, Thorsson och Janson i Kungsör.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