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273</w:t>
      </w:r>
    </w:p>
    <w:p>
      <w:r>
        <w:rPr>
          <w:b/>
        </w:rPr>
        <w:t xml:space="preserve">Datum: </w:t>
      </w:r>
      <w:r>
        <w:t>1917-05-31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Wrangel (Första kammarens nationella parti, man)</w:t>
      </w:r>
    </w:p>
    <w:p>
      <w:r>
        <w:rPr>
          <w:b w:val="0"/>
        </w:rPr>
        <w:t>Herr greve och talman, mina herrar! Riksdagens första särskilda utskott har tidigare i år på erund av kungliga propositioner och en mängd enskilda motioner med fullständig enighet föreslagit, att riksdagen måtte bevilja högst betydande belopp såsom krigstidstillägg och krigstidshjälp åt statens befattningshavare. Dessa förslag ha också av riksdagen bifallits. Det är med stor glädje och tillfredsställelse, som jag konstaterar detta. Nu föreligga här emellertid tre utlåtanden från första särskilda utskottet, om vilka utskottets ledamöter icke äro eniga. Dessa utlåtanden — nr 5, 6 och 7 — handla alla om likartade saker, nämligen om understöd åt värnpliktiga. De äro alla tillkomna på grund av enskilda motioner i andra kammaren av herr Thorsson m. fl.</w:t>
        <w:br/>
        <w:br/>
        <w:t>Vad nu närmast utlåtandet nr 5 vidkommer, avhandlar det familjeunderstöd, hänförande sig till värnpliktiga, som äro inkallade enligt $ 27 värnpliktslagen, d. v. s. till vanlig värnpliktsövning. Utlåtandet nr 6 handlar om familjeunderstöd, hänförande sig till värnpliktiga, som äro inkallade enligt $ 28 värnpliktslagen, således under neutralitetsvakt eller till s. k. krigstjänstgöring. Och utlåtandet nr 7 handlar om ökning av penningebidraget åt värnpliktiga, som äro inkallade enligt $ 28, sålunda för skyddande av rikets neutralitet.</w:t>
        <w:br/>
        <w:br/>
        <w:t xml:space="preserve">Utlåtandet nr 5 är ju något mera fristående. Det gäller de förhållanden, som äro de vanliga, kan man säga. Här föreslås en väsentlig ökning av det s. k. familjeunderstödet. Före år 1912 utgick icke alls något sådant understöd, men 1912 års riksdag beslöt på grund av proposition i ämnet, att det skulle utgå ett understöd åt de värnpliktigas familjer, växlande mellan 50 öre och 1 kr. per dag, beroende på, huruvida familjen var liten eller stor och huruvida </w:t>
      </w:r>
      <w:r>
        <w:rPr>
          <w:b/>
        </w:rPr>
        <w:t>hustrun²</w:t>
      </w:r>
      <w:r>
        <w:rPr>
          <w:b w:val="0"/>
        </w:rPr>
        <w:t xml:space="preserve"> var arbetsför eller ej. Sedermera höjdes detta av 1914 års riksdag, så att de motsvarande beloppen kommo att växla mellan 75 öre, nämligen för arbetsför </w:t>
      </w:r>
      <w:r>
        <w:rPr>
          <w:b/>
        </w:rPr>
        <w:t>hustru²</w:t>
      </w:r>
      <w:r>
        <w:rPr>
          <w:b w:val="0"/>
        </w:rPr>
        <w:t xml:space="preserve"> och ett barn eller för en mindre arbetsför </w:t>
      </w:r>
      <w:r>
        <w:rPr>
          <w:b/>
        </w:rPr>
        <w:t>hustru²</w:t>
      </w:r>
      <w:r>
        <w:rPr>
          <w:b w:val="0"/>
        </w:rPr>
        <w:t xml:space="preserve"> utan barn, och kr. 1:25 för mindre arbetsför </w:t>
      </w:r>
      <w:r>
        <w:rPr>
          <w:b/>
        </w:rPr>
        <w:t>hustru²</w:t>
      </w:r>
      <w:r>
        <w:rPr>
          <w:b w:val="0"/>
        </w:rPr>
        <w:br/>
        <w:br/>
        <w:t>med 2 eller flera barn. Motionären har nu föreslagit, att dessa belopp skulle fördubblas. Utskottet har emellertid funnit det kravet vara alltför vittgående och har stannat vid en ökning av omkring 75 242. Reservanterna åter ha icke kunnat gå så långt, utan ha stannat vid en ökning av omkring 50 Zz. Emellertid är det att märka, att utskottet föreslagit, att detta ökade understöd skall utgå icke allenast för innevarande år, utan även för 1918. På grund därav skulle också fjärde huvudtitelns slutsumma komma att ökas utöver vad Kungl. Maj:t begärt med icke mindre än 660.000 kronor. Om däremot reservanternas förslag godkännes, skulle motsvarande ökning bli 215,000 kronor.</w:t>
        <w:br/>
        <w:br/>
        <w:t xml:space="preserve">Nu har utskottet på sid. 4 såsom skäl för sitt förslag anfört, att enligt från socialstyrelsen inhämtad upplysning den av kriget förorsakade stegringen i levnadskostnaderna kan uppskattas till närmare 50 42. Och på grund därav kommer utskottet till det resultat, att det skulle erfordras en ökning av 75 24! Reservanterna åter ha, som sagt, ej kunnat finna detta vara logiskt eller skäligt, utan ha stannat vid en ökning av 50 2. Men om man nu jämför denna ökning med de ökningar, som riksdagen förut vidtagit, så skall man ju finna, att det här är en väsentlig skillnad. Till och med enligt reservanternas förslag skulle här vidtagas en ökning, som är ofantligt mycket större än den ökning genom krigstidstillägg och krigstidshjälp, som riksdagen förut beviljat åt nästan alla statens befattningshavare. Konsekvensen av en sådan ökning, som nu är föreslagen av utskottet, skulle för resten vara ganska vittgående. Jag skall ej gå in på några enstaka exempel, utan endast anföra det, att för en värnpliktig kostnaden före 1912 var inalles omkring kr. 1: 17 eller man kan säga kr. 1:20 om dagen. Nu har ju kostnaden för naturaunderhållet stigit högst väsentligt, så att endast den uppgår till minst kr. 1:50. Då man härtill lägger det kontanta penningbidraget och så detta familjeunderstöd, kommer man under vanliga förhållanden, d. v. s. under vanliga övningar. upp till en kostnad för värnpliktig, som har mindre arbetsför </w:t>
      </w:r>
      <w:r>
        <w:rPr>
          <w:b/>
        </w:rPr>
        <w:t>hustru²</w:t>
      </w:r>
      <w:r>
        <w:rPr>
          <w:b w:val="0"/>
        </w:rPr>
        <w:t xml:space="preserve"> och 2 barn, av kr. 4:20 om dagen. Det är således mer än 3 gånger så mycket som 1912. Det kan väl näppeligen vara rimligt och skäligt, att på en gång så öka dessa utgifter. att man till de omkring 399.000 kr., som Kungl. Maj:t har för ändamålet äskat, skulle lägga 660.000 kronor.</w:t>
        <w:br/>
        <w:br/>
        <w:t>På grund av de skäl, som jag sålunda i korthet anfört, anhåller jag. herr oreve och talman. att få vrka avslag å utskottets hemställan och bifall till den vid utlåtandet fogade reservationen.</w:t>
      </w:r>
    </w:p>
    <w:p>
      <w:pPr>
        <w:pStyle w:val="Heading2"/>
      </w:pPr>
      <w:r>
        <w:t>2. Edvard Wavrinsky (Socialdemokraterna, man)</w:t>
      </w:r>
    </w:p>
    <w:p>
      <w:r>
        <w:rPr>
          <w:b w:val="0"/>
        </w:rPr>
        <w:t>Jag hade väntat, att någon med mera inflytande på kammarens majoritet skulle uppträda för utskottets utlåtande: men då detta ej skett, så skall jag försöka bryta en lans för den uppfattning, som jag anslutit mig till. Jag förstår väl, att min lans blir bruten. när man möter sådana reservanter som vår högt ärade ordförande. kammarens vice talman, och per: soner med så stor pondus som hrr Nyström, Svensson i Skyllberg</w:t>
        <w:br/>
        <w:br/>
        <w:t>och herr Fagerlin — förutom en general av det allra tyngsta ar- Förhöjt undertilleriet. stöd i vissa all åt värn-</w:t>
        <w:br/>
        <w:br/>
        <w:t xml:space="preserve">Här har herr Wrangel mycket riktigt anmärkt, att det Är gliktiga </w:t>
      </w:r>
      <w:r>
        <w:rPr>
          <w:b/>
        </w:rPr>
        <w:t>hustru²</w:t>
      </w:r>
      <w:r>
        <w:rPr>
          <w:b w:val="0"/>
        </w:rPr>
        <w:t xml:space="preserve"> fråga om en ganska hög ökning av understödet för de värnplikti- — och barn</w:t>
        <w:br/>
        <w:br/>
        <w:t xml:space="preserve">ges familjer. Reservanterna anföra, i likhet med utskottet, att m. m. socialstyrelsen lämnat den uppgiften, att de ökade kostnaderna efter = (Forts.) krigets utbrott röra Sig om närmare 50 Z. Ja, så var det nog på sin tid, men jag vågar uttala den förmodan, att de redan stigit så mycket, att de äro betydligt över 50 4 hur mycket kan man för närvarande ej säga. Då den föregående talaren till stöd för reservanternas framställning anförde, att riksdagen beviljat krigstidstillägg och krigstidshjälp i betydlig utsträckning, men också att man i jämförelse med vad sålunda bevilj ats ej kunde ifrågasätta så stor ökning av den hjälp, som här är i fråga, så vill jag erinra om, att det då gällde statstjänarnas avlöning, och att täcka, så vitt möjligt, hela den ökade levnadskostnaden, men att det här gäller endast bidrag till levnadskostnadernas bestridande; och om herrarna vilja slå upp sid. 5 i utlåtandet skola ni se, vilka personer det nu gäller — mindre arbetsför </w:t>
      </w:r>
      <w:r>
        <w:rPr>
          <w:b/>
        </w:rPr>
        <w:t>hustru²</w:t>
      </w:r>
      <w:r>
        <w:rPr>
          <w:b w:val="0"/>
        </w:rPr>
        <w:t xml:space="preserve">, mindre arbetsför </w:t>
      </w:r>
      <w:r>
        <w:rPr>
          <w:b/>
        </w:rPr>
        <w:t>hustru²</w:t>
      </w:r>
      <w:r>
        <w:rPr>
          <w:b w:val="0"/>
        </w:rPr>
        <w:t xml:space="preserve"> med ett eller flera barn, änkling med ett eller flera barn. — Jag vågar vädja till kammaren att ej följa reservanterna, utan med hänsyn till de bekymmersamma förhållanden, under vilka vi nu leva, och den omständigheten, att dessa personer det nu gäller äro de, som ha det allra bekymmersammast i samhället — nämligen de, som äro mindre arbetsföra — icke slå dövörat till för utskottets hemställan, utan bifalla densamma.</w:t>
        <w:br/>
        <w:br/>
        <w:t>Det gäller ju tre förslag till ökning, nämligen dels motionärernas om 100 Z, dels reservanternas om 50 2 och slutligen utskottets förslag som gått den gyllne medelvägen och föreslagit 75 2 tillökning. Till utskottets hemställan, herr greve och talman, ber Jag att få yrka bifall.</w:t>
      </w:r>
    </w:p>
    <w:p>
      <w:pPr>
        <w:pStyle w:val="Heading2"/>
      </w:pPr>
      <w:r>
        <w:t>3. Emil Lagerkvist (Liberala samlingspartiet, man)</w:t>
      </w:r>
    </w:p>
    <w:p>
      <w:r>
        <w:rPr>
          <w:b w:val="0"/>
        </w:rPr>
        <w:t xml:space="preserve">Som den förste ärade talaren anmärkte, har riksdagen välvilligt upptagit framställningar av riksdagens första särskilda utskott om krigstidstillägg och krigstidshjälp åt befattningshavare i statens tjänst. Nu gäller frågan att på ett välvilligt sätt också tillse, att </w:t>
      </w:r>
      <w:r>
        <w:rPr>
          <w:b/>
        </w:rPr>
        <w:t>hustrur²</w:t>
      </w:r>
      <w:r>
        <w:rPr>
          <w:b w:val="0"/>
        </w:rPr>
        <w:t xml:space="preserve"> och barn till värnpliktiga, som blivit utkallade till sin värnpliktstjänstgöring, bli tillgodosedda i den mån dyrtiden berättigar. Vad den förste ärade talaren sade till förmån för 50 Z förhöjning å förut beviljade familjeunderstöd hade alldeles säkert sitt berättigande, om de förut utgående understöden skulle, såsom herr Wavrinsky anmärkte, i likhet med avlöningen till befattningshavare utgöra full ersättning för arbete, men de förut utgående, här ifrågavarande ersättningarna utgöra ju endast en ringa del av levnadskostnaderna för de hemmavarande, och då jag för min personliga del finner synnerligen starka skäl tala för, att riksdagen just nu under dessa tider beaktar vad som kan vara rätt och tillbörligt, ber jag att för min del på det varmaste få tillstyrka bifall till utskottets hemställan, att riks-</w:t>
        <w:br/>
        <w:br/>
        <w:t>dagen må lämna ett bidrag, som i det närmaste uppgår till 75 2 förhöjning av det förutvarande.</w:t>
      </w:r>
    </w:p>
    <w:p>
      <w:pPr>
        <w:pStyle w:val="Heading2"/>
      </w:pPr>
      <w:r>
        <w:t>4. Herman Wrangel (Första kammarens nationella parti, man)</w:t>
      </w:r>
    </w:p>
    <w:p>
      <w:r>
        <w:rPr>
          <w:b w:val="0"/>
        </w:rPr>
        <w:t xml:space="preserve">Herr greve och talman! Detta utlåtande nr 6 gäller familjeunderstöd åt värnpliktiga, som äro inkallade enligt $ 28 värnpliktslagen, d. v. s. för krigstjänstgöring eller för värnande av; rikets neutralitet. Motionärerna ha här föreslagit. att de belopp, som förut utgått, skulle fördubblas. Vid 1914 års riksdag bestämdes, att detta familjeunderstöd skulle utgå med 1 kr. för </w:t>
      </w:r>
      <w:r>
        <w:rPr>
          <w:b/>
        </w:rPr>
        <w:t>hustru²</w:t>
      </w:r>
      <w:r>
        <w:rPr>
          <w:b w:val="0"/>
        </w:rPr>
        <w:t xml:space="preserve"> och 25 öre för vart barn om dagen. Utskottet har emellertid funnit, att motionärernas äskande varit allt för rundligt tilltaget, och det har därför stannat vid att föreslå, att ökningen skulle utgå med 75 2 för </w:t>
      </w:r>
      <w:r>
        <w:rPr>
          <w:b/>
        </w:rPr>
        <w:t>hustru²</w:t>
      </w:r>
      <w:r>
        <w:rPr>
          <w:b w:val="0"/>
        </w:rPr>
        <w:t xml:space="preserve"> och 80 4 för barn. Men tillika har utskottet föreslagit, att dessa ökade familjeunderstöd skulle utgå icke endast för innevarande år, utan även för 1918.</w:t>
        <w:br/>
        <w:br/>
        <w:t>Jag kan ej hjälpa, att jag tycker, att utskottets motivering härvidlag är mycket märkvärdig. Den åberopades visserligen av de ärade talare, som förde utskottets talan vid utlåtandet nr 5, men den är egentligen upptagen i detta betänkande. I utlåtandet nr 5 åberopar man socialstyrelsens uttalande, att levnadskostnaderna stigit med 50 Z. Här säger man följande: »Då understöden icke, såsom förhållandet är med statstjänarnas avlöningar, äro avsedda att täcka hela levnadskostnaden för ifrågavarande värnpliktigas familjer, utan att utgöra ett bidrag till levnadskostnadernas bestridande. synes höjningen av understödet icke böra hållas inom de Jämförelsevis trånga gränser, som av utskottet föreslagits för krigstidstillägg och krigstidshjälp åt befattningshavare.» Ja, jag kan verkligen ej förstå, att det härav skulle följa, att man skulle göra en så 'stor ökning, att man fån 'detta familjeunderstöd att fullt täcka levnadskostnaderna för ifrågavarande familjer. Det står iust åberopat, att dessa understöd icke äro avsedda att täcka dessa. Hur man från en sådan premiss kan komma till en sådan slutsats, som utskottet har gjort, det förstår jag som sagt icke. Jag ber, att härvidlag även få påpeka vissa konsekvenser, vartill ett bifall till utskottets utlåtande skulle leda. Om man då liksom förut tänker sig, att naturaunderhållet, lågt räknat. för en värnpliktig går till kr. 1:50 om dagen, och man vidare tänker sig, att utskottets utlåtande nr 7, som talar om de värnpliktiges penningbidrag, blir</w:t>
        <w:br/>
        <w:br/>
        <w:t xml:space="preserve">godkänt, så skulle det bli för varje man kr. 2:50 om dagen. Och därtill skulle sedermera komma detta familjeunderstöd, vilket för </w:t>
      </w:r>
      <w:r>
        <w:rPr>
          <w:b/>
        </w:rPr>
        <w:t>hustru²</w:t>
      </w:r>
      <w:r>
        <w:rPr>
          <w:b w:val="0"/>
        </w:rPr>
        <w:t xml:space="preserve">, oavsett om </w:t>
      </w:r>
      <w:r>
        <w:rPr>
          <w:b/>
        </w:rPr>
        <w:t>hon²</w:t>
      </w:r>
      <w:r>
        <w:rPr>
          <w:b w:val="0"/>
        </w:rPr>
        <w:t xml:space="preserve"> är arbetsför eller ej, och två barn skulle uppgå till kr. 2:65, nämligen kr. 1:75 för </w:t>
      </w:r>
      <w:r>
        <w:rPr>
          <w:b/>
        </w:rPr>
        <w:t>henne²</w:t>
      </w:r>
      <w:r>
        <w:rPr>
          <w:b w:val="0"/>
        </w:rPr>
        <w:t xml:space="preserve"> själv och 45 öre för vartdera barnet. Det blir summa kr. 5:15 om dagen för varje värnpliktig. Och detta är ingalunda det högsta, ty de värnpliktiga, som varit inne en viss tid, 6 månader, på Gottland och vid flottan, ha ett särskilt penningtillskott, och detta skulle kunna leda till, att de skulle få avsevärt högre avlöning än det stamanställda manskapet, även om detta är gift och har stora familjer.</w:t>
        <w:br/>
        <w:br/>
        <w:t xml:space="preserve">I detta sammanhang skall jag be att få erinra om, att i Norge och Danmark, där dock ganska ansenliga belopp beviljats såsom familjeunderstöd, dessa belopp äro betydligt lägre. De äro lägre än de belopp, som utskottet föreslagit. De äro jämväl lägre än de belopp, som reservanterna föreslagit. Reservanterna ha här liksom i föregående fall ansett, att en höjning av 50 2 vore fullt skälig och rundligt tilltagen. Ja, de ha gått än lägre. De ha gjort en ökning av 50 &amp; för </w:t>
      </w:r>
      <w:r>
        <w:rPr>
          <w:b/>
        </w:rPr>
        <w:t>hustru²</w:t>
      </w:r>
      <w:r>
        <w:rPr>
          <w:b w:val="0"/>
        </w:rPr>
        <w:t xml:space="preserve"> och 60 2 för barn. I Norge och Danmark är det för övrigt icke förr, än de värnpliktiga varit inne en längre tid, som de få detta högre belopp. De få det i Norge, om de varit inne i 120 dagar, och de få det i Danmark, om de varit inne i 90 dagar.</w:t>
        <w:br/>
        <w:br/>
        <w:t>Här skulle man sålunda genom ett bifall till utskottets förslag komma till högst avsevärda belopp. Beloppen äro icke uträknade, men det var meningen, att de skulle täckas av de medel. som riksdagen beviljat eller komme att bevilja för tryggande av rikets neutralitet. Om riksdagen skulle bifalla detta utskottets förslag och jämväl utlåtandena nr 5 och 7, skulle en sammaniagd ökning åstadkommas på grund av enskild motion, gående upp till vida över 1 miljon kronor. Jag kan icke finna, att detta är av omständigheterna påkallat, och jag anser till och med, att de belopp, som reservanterna föreslagit, äro nästan mer än rättvist höga, åtminstone rättvisa, såvitt man jämför dem med alla de belopp av krigstidstillägg och krigstidshjälp, som riksdagen i övriga fall beviljat.</w:t>
        <w:br/>
        <w:br/>
        <w:t>På grund härav ber jag, herr greve och talman, att få yrka bifall till den reservation, som är fogad vid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