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1383</w:t>
      </w:r>
    </w:p>
    <w:p>
      <w:r>
        <w:rPr>
          <w:b/>
        </w:rPr>
        <w:t xml:space="preserve">Datum: </w:t>
      </w:r>
      <w:r>
        <w:t>1918-03-10</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Holmdahl (Lantmanna- och borgarepartiet inom andrakammaren, man)</w:t>
      </w:r>
    </w:p>
    <w:p>
      <w:r>
        <w:rPr>
          <w:b w:val="0"/>
        </w:rPr>
        <w:t>Herr talman, mina herrar! Jag kan ju mycket väl förstå, att det icke varit möjligt för utskottet att tillmötesgå alla de krav på löneförbättringar, som från olika håll framställts i samband med Kungl. Maj:ts proposition om krigstidstilllägg och krigstidshjälp. Jag inser också, att utskottet vid behandlingen av dessa framställningar måst taga hänsyn till, att det av Kungl. Maj bt äskade beloppet icke alltför mycket komme att överskridas. Men jag måste på det livligaste beklaga, att denna finansiella hänsyn kommit att gå ut över en kategori av befattningshavare, som — det jag vågar påstå — bättre än de allra flesta äro i behov av löneförbättring. Jag menar lärarpersonalen vid de enskilda statsunderstödda läroverken.</w:t>
        <w:br/>
        <w:br/>
        <w:t>Redan före kristiden med dess stegrade levnadskostnader voro löneförmånerna för denna lärarpersonal sådana, att de icke kunde anses utgöra en skälig gottgörelse för deras ansvarsfulla och krävande</w:t>
        <w:br/>
        <w:br/>
        <w:t>hjälp åt lärarpersonalen vid statsunder-</w:t>
        <w:br/>
        <w:br/>
        <w:t>som ställas på denna personal. Lönerna för denna lärarpersonal uppgå som bekant i första lönegraden till 1,400 kronor och i högsta löne-</w:t>
        <w:br/>
        <w:br/>
        <w:t>stödda privatgraden till 2,000 kronor. Det belonn av 300 kronor, som riksdagen</w:t>
        <w:br/>
        <w:br/>
        <w:t>i fjol beviljade såsom tillfälligt lönetillägg åt denna personal att utgå i år, måste därför betraktas som en ersättning för de nuvarande lönernas efterblivenhet och otillräcklighet redan före kristiden och som ett provisorium i avbidan på en definitiv lösning av lönefrågan. Men det kan knappast betraktas som någon hjälp betingad av de stegrade levnadskostnaderna under kristiden.</w:t>
        <w:br/>
        <w:br/>
        <w:t xml:space="preserve">Det bör ju i detta sammanhang med tacksamhet erkännas, att Kungl. Maj:t ifrågasatt för nästkommande år en löneförbättring för denna personal med 600 kronor, således det dubbla beloppet mot i år. Men redan i denna fördubbling ligger ju från regeringens sida ett erkännande, att det belopp av 300 kronor, som utgår i år, är alldeles för litet i förhållande till de stegrade levnadskostnaderna. Under det att dessa ha stigit med icke mindre än 100 2, utgör lönebidraget för en </w:t>
      </w:r>
      <w:r>
        <w:rPr>
          <w:b/>
        </w:rPr>
        <w:t>lärarinna³</w:t>
      </w:r>
      <w:r>
        <w:rPr>
          <w:b w:val="0"/>
        </w:rPr>
        <w:t xml:space="preserve"> i högsta lönegraden 15 2 av den årliga lönen och i lägsta lönegraden 21 Z. Under sådana förhållanden kan man väl icke anse, att de 300 kronor, som motionsvis begärts, äro ett för högt belopp.</w:t>
        <w:br/>
        <w:br/>
        <w:t>Nu kan man visserligen invända, att läroverken själva böra sörja för förbättrade lönevillkor för sin personal, men möjligheten för dem att bereda sådan förbättring är mycket liten till följd av dessa läroanstalters ringa ekonomiska bärkraft, som under kristiden blivit ytterligare försvagad på grund av ökade utgifter för bränsle. lyse och andra förbrukningsartiklar. Denna utgiftsökning har icke 1 någon nämnvärd mån kunnat uppvägas av höjda terminsavgifter, en älgärd som man ju för övrigt söker så mycket som möjligt undvika.</w:t>
        <w:br/>
        <w:br/>
        <w:t>För några dagar sedan förekom i en huvudstadstidning en insänd artikel, däri det lämnades en redogörelse för löneförhållandena vid ett av våra privatläroverk nämligen i Hälsingborg. Då denna redogörelse, såvitt jag kan finna, icke är på något sätt färglagd utan bygd endast på faktiska förhållanden, skall jag tillåta mig att här i huvudsak återgiva densamma.</w:t>
        <w:br/>
        <w:br/>
        <w:t xml:space="preserve">»I en tid, då så gott som alla kårer erhållit betydande lönetillläge, ha de enskilda statsunderstödda </w:t>
      </w:r>
      <w:r>
        <w:rPr>
          <w:b/>
        </w:rPr>
        <w:t>flickskolornas²</w:t>
      </w:r>
      <w:r>
        <w:rPr>
          <w:b w:val="0"/>
        </w:rPr>
        <w:t xml:space="preserve"> </w:t>
      </w:r>
      <w:r>
        <w:rPr>
          <w:b/>
        </w:rPr>
        <w:t>lärarinnor³</w:t>
      </w:r>
      <w:r>
        <w:rPr>
          <w:b w:val="0"/>
        </w:rPr>
        <w:t xml:space="preserve"> för år 1918 hittills erhållit blott en tillfällig löneförbättring, som visar sig vara alldeles otillräcklig på grund av de alltjämt stigande levnadsomkostnaderna.</w:t>
        <w:br/>
        <w:br/>
        <w:t>För att belysa en elementarskollärarinnas ekonomiska ställning meddelas här nedan en tablå över inkomster och utgifter, dessa senare beräknade efter förhållandena i Hälsingborg.</w:t>
        <w:br/>
        <w:br/>
        <w:t>Resterande 135 kr. skola räcka till kläder, skodon, läkarvård, nödvändiga böcker samt eventuellt till ränta å gäld (studieskulder).»</w:t>
        <w:br/>
        <w:br/>
        <w:t>Denna redogörelse kräver icke några vidare kommentarier. Den visar tillräckligt tydligt, huru bekymmersam denna Jlärarpersonals ställning under innevarande år kommer att bli, därest icke statsmakterna träda hjälpande emellan.</w:t>
        <w:br/>
        <w:br/>
        <w:t>Det enda skäl, som utskottet åberopat för sin hemställan om avslag, är att enligt utskottets åsikt rätten till krigstidstillägg och krigstidshjälp icke bör tillkomma befattningshavare 1 annan än statens tjänst. Jag ber emellertid med anledning därav få erinra om, att i fjol väcktes motioner i båda kamrarna om löneförbättring för samma lärarpersonal. Statsutskottet, som behandlade denna fråga, tillstyrkte enhälligt en sådan krigstidshjälp, och kamrarna biföllo den utan meningsskiljaktighet. Några principiella betänkligheter mot att bevilja det i år ifrågasatta lönebidraget borde således icke ha förefunnits för utskottet. Men även om sådana betänkligheter gjort sig gällande, borde väl de fått vika, då den verksamhet, som dessa privatläroverk utöva, är densamma som eller åtminstone likartad med den, som utövas av statens läroverk. Dessa läroanstalter fylla således en uppgift, som rätteligen borde åligga staten. Vid sådant förhållande borde det väl ligga i statsmakternas intresse att tillse att denna lärarpersonal icke i ekonomiskt hänseende är alltför ogynnsamt ställd.</w:t>
        <w:br/>
        <w:br/>
        <w:t xml:space="preserve">Jag skall nu icke yrka bifall till min motion, utan jag skall inskränka mig till att framställa ett yrkande, som redan förut är framstäilt i första kammaren, nämligen om en krigstidshjälp på 200 kronor, d. v. s. samma belopp som riksdagen i fjol beviljade samma lärarpersonal att utgå under samma år. Och tillåter jag mig formulera mitt yrkande i överensstämmelse med statsutskottets hemställan i fjol. Formuleringen kommer sålunda att bli följande: att riksdagen måtte besluta att krigstidshjälp med 200 kronor skall tillkomma den, som under år 1918 är anställd i egenskap av föreståndare eller ämneslärare med full tjänstgöring vid sådan enskild mellanskola, högre </w:t>
      </w:r>
      <w:r>
        <w:rPr>
          <w:b/>
        </w:rPr>
        <w:t>flickskola²</w:t>
      </w:r>
      <w:r>
        <w:rPr>
          <w:b w:val="0"/>
        </w:rPr>
        <w:t>, högre gosseller samskola eller enskilt lärarinneseminarium, som åtnjuter understöd från det i riksstaten uppförda gemensamma reservationsanslaget till privatläroverk, med rätt för Kungl. Maj:t att utfärda de närmare föreskrifter för krigstidshjälpens åtnjutande, som må befinnas erforderliga; och anvisa på extra stat för år 1919 till bestridande av kostnaderna för ifrågavarande krigstidshjälp ett förslagsanslag av 220.000 kronor, med rätt</w:t>
        <w:br/>
        <w:br/>
        <w:t>hjälp åt lärarpersonalen vid statsunder-</w:t>
        <w:br/>
        <w:br/>
        <w:t>av tillgängliga medel utanordna beloppet. På samma gång jag nu ber att få yrka bifall till denna hem-</w:t>
        <w:br/>
        <w:br/>
        <w:t>stödda privatställan vågar jag till kammarens ledamöter rikta en vördsam och</w:t>
        <w:br/>
        <w:br/>
        <w:t>varm vädjan att, med bortseende från formelia betänkligheter, i detta fall låta det goda hjärtat tala.</w:t>
      </w:r>
    </w:p>
    <w:p>
      <w:pPr>
        <w:pStyle w:val="Heading2"/>
      </w:pPr>
      <w:r>
        <w:t>2. Ulrik Leander (Frisinnade folkpartiet, man)</w:t>
      </w:r>
    </w:p>
    <w:p>
      <w:r>
        <w:rPr>
          <w:b w:val="0"/>
        </w:rPr>
        <w:t>Herr talman! Liksom utskottet sökt behjärta alla de yrkanden, som motionsvis framförts till förmån för den ena eller den andra gruppen av befattningshavare, så kan jag försäkra min ärade vän på Blekingebänken, att utskottet i synnerhet tagit under allvarligt övervägande, huruvida krigstidstillägg skulle kunna tillstyrkas för den lärarpersonal, för vilken han jämte medmotionärer gjort sig till tolk.</w:t>
        <w:br/>
        <w:br/>
        <w:t>Att denna lärarpersonals löneförmåner med hänsyn till den utbildning, som den nödgas underkasta sig, äro mycket små och att på grund därav denna personals ställning är synnerligen prekär, är det ingen som vill bestrida, utan tvärtom önskar man innerligt, att deras ställning måtte förbättras i ekonomiskt hänseende. Ett förslag att åtminstone i någon mån tillmötesgå yrkandet i motionerna var också uppe i utskottet men måste sedan släppas, emedan ett bifall därtill skulle ha medfört dessa vittgående konsekvenser, som man ju ofta talar om här i riksdagen och som man i varje fall ändå måste räkna med. Det lär finnas ungefär 50 olika grupper här i landet, som befinna sig i samma ställning som privatläroverkens lärarkår, d. v. s. de äro avlönade dels genom statsanslag och dels genom anslag från annat håll, såsom stadsfullmäktige, landsting och andra korporationer. Och naturligtvis kan man nu icke — utskottet har åtminstone icke kunnat det — föreslå bara en enda grupp till krigstidstillägg och sedan lämna alla de övriga åt sitt öde, utan tager man med en grupp, bör man rimligtvis taga med allesarumans. Enligt vad det upplysts i utskottet, har frågan om krigstidstillägg för dessa många olika grupper varit föremål för beaktande och övervägande hos Kungl. Maj:t, som dock hesiterat för att komma med något förslag på grund av den stora mängd. det här gäller.</w:t>
        <w:br/>
        <w:br/>
        <w:t>Vad nu denna lärarpersonal beträffar, har iu herr Holmdahl redan erinrat om, att förlidet års riksdag beviljade en löneförbättring av 300 kronor för densamma, ävensom att det nu vid årets riksdag föreligger en proposition nr 73, som är hänvisad till statsutskottet, däri ecklesiastikministern hemställt om en fördubbling av detta belopp, d. v. s. att de skulle till nästa år få 600 kronor. Men, säger ecklesiastikministern, han har nu icke vågat sig på att föreslå denna lärarpersonal till erhållande av krigstidstillägg. Utskottet har ju refererat en del av vad ecklesiastikministern anfört</w:t>
        <w:br/>
        <w:br/>
        <w:t>som stöd för denna sin åsikt. Han säger: »Detta synes mig dock Ang. krigstidsej böra för de enskilda läroverkens lärarpersonal medföra befohjälp äv lärar gade anspråk på att för år 1918, utöver tillfällig löneförbättring, under. erhålla krigstidshjälp. Trots all pliktig omvårdnad från statens stödda privutsida om det enskilda skolväsendet, torde det dock under nuvarande = lärovert. förhållanden ej äga att uppställa krav på samma förmåner, som = (Forts. statens egna läroanstalter.»</w:t>
        <w:br/>
        <w:br/>
        <w:t>Givetvis har detta ecklesiastikministerns yttrande gjort intryck på utskottet, och utskottet har icke vågat gå stick i stäv mot ecklesiastikministerns yttrande härvidlag, utan utskottet har i detta betänkande liksom i de övriga velat stå på fast mark, då det har framställt sina förslag. t</w:t>
        <w:br/>
        <w:br/>
        <w:t>Jag nödgas alltså, herr talman — om än med livligt beklagande av att denna lärarpersonal icke kan få någon del av de miljoner, som här i dag »skänkas bort» till befattningshavare i statens tjänst — yrka bifall till utskottets hemställan.</w:t>
      </w:r>
    </w:p>
    <w:p>
      <w:pPr>
        <w:pStyle w:val="Heading2"/>
      </w:pPr>
      <w:r>
        <w:t>3. Elias Moberger (Liberala samlingspartiet, man)</w:t>
      </w:r>
    </w:p>
    <w:p>
      <w:r>
        <w:rPr>
          <w:b w:val="0"/>
        </w:rPr>
        <w:t xml:space="preserve">Herr talman, mina herrar! Som vi hörde, var det nästan med beklämt hjärta utskottets ärade representant yrkade bifall till utskottets förslag. Vi, som känna herr Leander, förstå mycket väl, att hans goda hjärta skulle känna det svårt att behöva yrka avslag på ett krav så välgrundat som detta, nämligen beredandet av krigstidshjälp åt </w:t>
      </w:r>
      <w:r>
        <w:rPr>
          <w:b/>
        </w:rPr>
        <w:t>flickskolornas²</w:t>
      </w:r>
      <w:r>
        <w:rPr>
          <w:b w:val="0"/>
        </w:rPr>
        <w:t xml:space="preserve"> och samskolornas lärarepersonal. Jag tror för min del, om jag fattat herr Leander rätt, att han 1 sitt stilla sinne skulle med glädje se, om kammaren ville bifalla det yrkande, som är framställt av herr Holmdahl.</w:t>
        <w:br/>
        <w:br/>
        <w:t xml:space="preserve">Jag ber att få fästa kammarens uppmärksamhet på, att statens . ställning till den högre </w:t>
      </w:r>
      <w:r>
        <w:rPr>
          <w:b/>
        </w:rPr>
        <w:t>flickskolebildningen²</w:t>
      </w:r>
      <w:r>
        <w:rPr>
          <w:b w:val="0"/>
        </w:rPr>
        <w:t xml:space="preserve"> är alldeles enastående. Staten har helt och hållet lämnat åt det privata initiativet att ordna frågan om </w:t>
      </w:r>
      <w:r>
        <w:rPr>
          <w:b/>
        </w:rPr>
        <w:t>flickornas²</w:t>
      </w:r>
      <w:r>
        <w:rPr>
          <w:b w:val="0"/>
        </w:rPr>
        <w:t xml:space="preserve"> högre bildning. Det synes knappast tillfredsställande, när man tänker på </w:t>
      </w:r>
      <w:r>
        <w:rPr>
          <w:b/>
        </w:rPr>
        <w:t>kvinnobildningens¹</w:t>
      </w:r>
      <w:r>
        <w:rPr>
          <w:b w:val="0"/>
        </w:rPr>
        <w:t xml:space="preserve"> betydelse och </w:t>
      </w:r>
      <w:r>
        <w:rPr>
          <w:b/>
        </w:rPr>
        <w:t>kvinnans¹</w:t>
      </w:r>
      <w:r>
        <w:rPr>
          <w:b w:val="0"/>
        </w:rPr>
        <w:t xml:space="preserve"> ställning i det moderna samhället. Det synes, som om det vore en kvarleva från ett äldre åskådningssätt, som samhället icke blivit färdigt att avskaffa. Därigenom att man lämnat </w:t>
      </w:r>
      <w:r>
        <w:rPr>
          <w:b/>
        </w:rPr>
        <w:t>flickskolebildningen²</w:t>
      </w:r>
      <w:r>
        <w:rPr>
          <w:b w:val="0"/>
        </w:rPr>
        <w:t xml:space="preserve"> på det sättet åt det privata initiativet, ha kommunerna icke åtagit sig att underhålla </w:t>
      </w:r>
      <w:r>
        <w:rPr>
          <w:b/>
        </w:rPr>
        <w:t>flickskolorna²</w:t>
      </w:r>
      <w:r>
        <w:rPr>
          <w:b w:val="0"/>
        </w:rPr>
        <w:t xml:space="preserve">, utan dessa ha fått den besynnerliga ställning, som de för närvarande ha, att formellt vara privata inrättningar men att likväl få bidrag av kommuner och staten jämte terminsavgifter. Det gör, att den personal, som är anställd vid dessa skolor, trots att den har samma utbildning som lärarpersonalen vid statens samskolor och de kommunala mellanskolorna och högre folkskolorna, i löneavseende äro betydligt sämre ställda än dessa kategorier. Man kan säga, att det finns ingen grupp av lärare i hela vårt land med motsvarande utbildning, som har så dålig avlöning som </w:t>
      </w:r>
      <w:r>
        <w:rPr>
          <w:b/>
        </w:rPr>
        <w:t>lärarinnorna³</w:t>
      </w:r>
      <w:r>
        <w:rPr>
          <w:b w:val="0"/>
        </w:rPr>
        <w:t xml:space="preserve"> vid de enskilda skolorna. De äro till och med betydligt sämre avlönade än </w:t>
      </w:r>
      <w:r>
        <w:rPr>
          <w:b/>
        </w:rPr>
        <w:t>lärarinnorna³</w:t>
      </w:r>
      <w:r>
        <w:rPr>
          <w:b w:val="0"/>
        </w:rPr>
        <w:t xml:space="preserve"> vid städernas folkskolor, och dock ha de väsentligt högre utbildning. I den tidningsartikel, ur vilken herr Holmdahl meddelade några uppgifter. angives också, att exempelvis en folkskollärarinna i Hälsingborg i</w:t>
        <w:br/>
        <w:br/>
        <w:t>mindre. Det visar ju, att här råder en alldeles fullständig dispropor-</w:t>
        <w:br/>
        <w:br/>
        <w:t xml:space="preserve">Det har egentligen icke anförts annat mot bifall till herr Holmdahls förslag av principiella skäl, ty från alla håll erkännes, att kravet i och för sig är fullständigt berättigat och att </w:t>
      </w:r>
      <w:r>
        <w:rPr>
          <w:b/>
        </w:rPr>
        <w:t>lärarinnornas³</w:t>
      </w:r>
      <w:r>
        <w:rPr>
          <w:b w:val="0"/>
        </w:rPr>
        <w:t xml:space="preserve"> avlöning är fullkomligt otillräcklig och icke svarar mot den utbildning, som de fått. Ja, det är ganska egendomligt, vad principerna kunna föra till för konsekvenser. Den, som givit akt på Kungl. Maj:ts proposition nr 73, ser där, att ecklesiastikministern erinrar om, att Kungl. Maj:t år 1917 föreslog en tillfällig löneförbättring åt dessa </w:t>
      </w:r>
      <w:r>
        <w:rPr>
          <w:b/>
        </w:rPr>
        <w:t>lärarinnor³</w:t>
      </w:r>
      <w:r>
        <w:rPr>
          <w:b w:val="0"/>
        </w:rPr>
        <w:t xml:space="preserve"> med ett visst belopp. Av principiella skäl avslog riksdagen framställningen och beviljade krigstidshjälp, men 1918 urgeras, att riksdagen av principiella skäl icke kan medgiva någon krigstidshjälp. Således vad som av principiella skäl var nödvändigt att göra 1917, kan av principiella skäl icke göras 1918. Man har sagt, att om dessa </w:t>
      </w:r>
      <w:r>
        <w:rPr>
          <w:b/>
        </w:rPr>
        <w:t>flickskolors²</w:t>
      </w:r>
      <w:r>
        <w:rPr>
          <w:b w:val="0"/>
        </w:rPr>
        <w:t xml:space="preserve"> </w:t>
      </w:r>
      <w:r>
        <w:rPr>
          <w:b/>
        </w:rPr>
        <w:t>lärarinnor³</w:t>
      </w:r>
      <w:r>
        <w:rPr>
          <w:b w:val="0"/>
        </w:rPr>
        <w:t xml:space="preserve"> nu finge statshjälp, skulle en hel del andra kategorier också få det. Varför behöver det draga med sig en sådan konsekvens? Förra året, då riksdagen beviljade åt dessa </w:t>
      </w:r>
      <w:r>
        <w:rPr>
          <w:b/>
        </w:rPr>
        <w:t>lärarinnor³</w:t>
      </w:r>
      <w:r>
        <w:rPr>
          <w:b w:val="0"/>
        </w:rPr>
        <w:t xml:space="preserve"> ett dylikt understöd, har det icke haft denna konsekvens. Om riksdagen nu bifaller den gjorda framställningen, behöver väl icke riksdagen bevilja åt alla de 50 kategorier, som här talats om. en motsvarande statshjälp, då det icke föreligger något förslag om att ge någonting åt dessa. Således kan jag icke finna, att det ur principiell synpunkt är så farligt att bifalla denna anhållan. Men det för mig först och främst avgörande är, att ifrågavarande </w:t>
      </w:r>
      <w:r>
        <w:rPr>
          <w:b/>
        </w:rPr>
        <w:t>lärarinnor³</w:t>
      </w:r>
      <w:r>
        <w:rPr>
          <w:b w:val="0"/>
        </w:rPr>
        <w:t xml:space="preserve"> äro så illa avlönade, trots det de fylla en viktig, ja ytterst viktig samhällsuppgift, att verkligen åtskilliga av dem stå på gränsen av nöd, och när staten för övrigt så litet bidrager till den högre </w:t>
      </w:r>
      <w:r>
        <w:rPr>
          <w:b/>
        </w:rPr>
        <w:t>flickbildningen²</w:t>
      </w:r>
      <w:r>
        <w:rPr>
          <w:b w:val="0"/>
        </w:rPr>
        <w:t>, som jag förut påpekat, synes det vara billigt och rätt, att riksdagen tillmötesgår denna anhållan, som herr Holmdahl här framställt, i vilket yrkande jag, herr talman, anhåller att få instämma.</w:t>
      </w:r>
    </w:p>
    <w:p>
      <w:pPr>
        <w:pStyle w:val="Heading2"/>
      </w:pPr>
      <w:r>
        <w:t>4. Fredrik Vilhelm Thorsson (Socialdemokraterna, man)</w:t>
      </w:r>
    </w:p>
    <w:p>
      <w:r>
        <w:rPr>
          <w:b w:val="0"/>
        </w:rPr>
        <w:t>Då jag hörde den senaste ärade talaren så varmt förorda denna framställning, kan jag så innerligt väl förstå detta hans resonemang, men han syntes däremot sakna blick för att vid all reglering måste man följa någon ordning och reda. Om herrarna i afton på grund av känsloskäl eller av andra orsaker vilja ge krigstidshjälp åt denna personal, är det omkring 50 eller 60 olika kommunala inrättningars personal, som med samma rätt kunna pretendera, att statsverket även skall ge dem krigstidshjälp. Då menar jag, att man får lov att tänka noga över vid vilket belopp det skall sluta. Minst 10 miljoner få väl herrarna lägga till. Och det skälet, att om vi i kväll antaga detta förslag, förbinder det oss icke till någonting, det kan aldrig gälla för någon, som suttit i riksdagen en följd av år, ty då vet han, att sedan riksdagen antagit en princip, blir den bindande i väsentlig grad för nya anslag. Det är väl ändå icke riktigt att gå</w:t>
        <w:br/>
        <w:br/>
        <w:t>Onsdagen den 13 mars, ce. m. 45 Nr 27. fram på det sättet, som de ärade motionärerna gjort, utan man får rg ytorna väl vända sig till de kommunala institutioner, som hittills haft ansersonalen el svaret för, att dessa skolors lärare skola avlönas på rimligt sätt. Och” statsunderanse herrarna. att denna skolform behöver reorganiseras och bli en stödda privatstatsinstitution, får det ske i annan ordning och icke smusslas in på «läroverk. en bakväg. När vi hittills följt principen, att vi beviljat kristids- — (Forts. tillägg allenast till statstjänare, synes vi böra fortsätta med det.</w:t>
        <w:br/>
        <w:br/>
        <w:t>Annars blir gärdet upprivet, och då få herrarna även anvisa vägar, varifrån vi skola skaffa medel, som härtill erfordras.</w:t>
        <w:br/>
        <w:br/>
        <w:t>Ingen lärer kunna bestrida att om staten tar sig an dessa skolor, som äro halvt privata och halvt kommunala institutioner, så blir man därav bunden att taga med en hel del andra grupper, och när det icke varit möjligt för utskottet att inpressa dem under den mycket välvilliga tolkning, som utskottet tillämpat, vill det förefalla mig, att riksdagen måste lämna denna grupp utanför och inskränka sig till att medtaga endast statstjänare. s</w:t>
      </w:r>
    </w:p>
    <w:p>
      <w:pPr>
        <w:pStyle w:val="Heading2"/>
      </w:pPr>
      <w:r>
        <w:t>5. Malte Sommelius (Lantmanna- och borgarepartiet inom andrakammaren, man)</w:t>
      </w:r>
    </w:p>
    <w:p>
      <w:r>
        <w:rPr>
          <w:b w:val="0"/>
        </w:rPr>
        <w:t xml:space="preserve">Herr talman, mina herrar! Efter den långa diskussion, som förts här, skulle det kunna vara överflödigt att yttra något mera. Jag begärde emellertid ordet för att meddela några siffror, men även de berördes av herr Holmdahl i hans anförande. Jag tror emellertid icke, att han redogjorde för de utgifter, som en </w:t>
      </w:r>
      <w:r>
        <w:rPr>
          <w:b/>
        </w:rPr>
        <w:t>lärarinna³</w:t>
      </w:r>
      <w:r>
        <w:rPr>
          <w:b w:val="0"/>
        </w:rPr>
        <w:t xml:space="preserve"> skall bestrida med de små inkomster, varöver </w:t>
      </w:r>
      <w:r>
        <w:rPr>
          <w:b/>
        </w:rPr>
        <w:t>hon²</w:t>
      </w:r>
      <w:r>
        <w:rPr>
          <w:b w:val="0"/>
        </w:rPr>
        <w:t xml:space="preserve"> disponerar. De bestå av helkost 75 kr. pr månad eller 900 kr. pr år, möblerat rum efter 25 kr. pr månad 300 kr. pr år, velbrand 90 kr., tvätt cirka 75 kr., skatter och obligatoriska utgifter 200 kr., summa 1,565 kr. </w:t>
      </w:r>
      <w:r>
        <w:rPr>
          <w:b/>
        </w:rPr>
        <w:t>Hon²</w:t>
      </w:r>
      <w:r>
        <w:rPr>
          <w:b w:val="0"/>
        </w:rPr>
        <w:t xml:space="preserve"> får sålunda 135 kr. över för att göra sin tilivaro någorlunda dräglig. Man måste dock säga, att </w:t>
      </w:r>
      <w:r>
        <w:rPr>
          <w:b/>
        </w:rPr>
        <w:t>hennes²</w:t>
      </w:r>
      <w:r>
        <w:rPr>
          <w:b w:val="0"/>
        </w:rPr>
        <w:t xml:space="preserve"> ekonomi ej är lysande, och jag tror därför, att vi icke böra visa oss kallsinniga inför den varma vädjan, som gjorts av herr Holmdanl.</w:t>
        <w:br/>
        <w:br/>
        <w:t xml:space="preserve">Det finnes dock en princip, som riksdagen i allmänhet sökt fasthålla i sin undervisningspolitik, och det är, att undervisningen skall vara fri. Folkskolundervisningen är sålunda fri och även den högre undervisningen, elementarundervisningen för gossar ända till universitetet, men med avseende på </w:t>
      </w:r>
      <w:r>
        <w:rPr>
          <w:b/>
        </w:rPr>
        <w:t>kvinnorna¹</w:t>
      </w:r>
      <w:r>
        <w:rPr>
          <w:b w:val="0"/>
        </w:rPr>
        <w:t xml:space="preserve"> har riksdagen stannat vid fo.kskolan. Längre har den icke velat föra fram den pvildningssökande </w:t>
      </w:r>
      <w:r>
        <w:rPr>
          <w:b/>
        </w:rPr>
        <w:t>kvinnan¹</w:t>
      </w:r>
      <w:r>
        <w:rPr>
          <w:b w:val="0"/>
        </w:rPr>
        <w:t xml:space="preserve">. Det tyckes, som om riksdagen alldeles förgätit, att det också behövs högre undervisning för de unga </w:t>
      </w:r>
      <w:r>
        <w:rPr>
          <w:b/>
        </w:rPr>
        <w:t>kvinnor¹</w:t>
      </w:r>
      <w:r>
        <w:rPr>
          <w:b w:val="0"/>
        </w:rPr>
        <w:t xml:space="preserve">, som äro därtill lämpade. Under sådana förhållanden har enskild företaigsamhet fått åtaga sig att sörja för den högre </w:t>
      </w:r>
      <w:r>
        <w:rPr>
          <w:b/>
        </w:rPr>
        <w:t>kvinnliga¹</w:t>
      </w:r>
      <w:r>
        <w:rPr>
          <w:b w:val="0"/>
        </w:rPr>
        <w:t xml:space="preserve"> undervisningen, såsom ett par talare tidigare påpekat. Det vore sålunda på sin plats, att staten visade sin erkänsla för detta. Kommunerna ha i avsevärd grad lämnat bidrag så långt de kunnat, och undervisningsanstalterna ha därigenom kunnat upprätthållas. Och man må uttala sin stora tacksamhet gent emot staten för det understöd, som den i fjol lämnade i form av elt vanligt lönetillägg å ett belopp av 300 kr. och en </w:t>
      </w:r>
      <w:r>
        <w:rPr>
          <w:b/>
        </w:rPr>
        <w:t>lärarinnornas³</w:t>
      </w:r>
      <w:r>
        <w:rPr>
          <w:b w:val="0"/>
        </w:rPr>
        <w:t xml:space="preserve"> avlöning i lägsta lönegraden uppgått till</w:t>
        <w:br/>
        <w:br/>
        <w:t>AA r. Någon frågade nyss: varför kunna ej läroverken själva betala</w:t>
        <w:br/>
        <w:br/>
        <w:t>hjälp åt lärarpersonalen vid statsunder-</w:t>
        <w:br/>
        <w:br/>
        <w:t>går ihop för dem; att omkostnaderna äro för stora och tillgångarna för små. De kunna därför tyvärr ej betala högre löner, vilket i</w:t>
        <w:br/>
        <w:br/>
        <w:t>stödda privathögsta grad är att beklaga.</w:t>
        <w:br/>
        <w:br/>
        <w:t>Nu säger emellertid herr ecklesiastikministern med anledning av de understöd, som tidigare lämnats: »Detta synes mig dock ej böra för de enskilda läroverkens lärarpersonal medföra befogade anspråk på att för år 1918, utöver tillfäliig löneförbättring, erhålla krigstidshjälp. Trots all pliktig omvårdnad från statens sida om det enskilda skolväsendet, torde det dock under nuvarande förhållanden ej äga att uppställa krav på samma förmåner, som statens egna läroanstalter.&gt; Kan staten på detta sätt skilja på undervisningen för den svenska ungdomen? Jag tror icke, att staten med gott samvete kan göra det; staten har tvärtom, anser jag, större skyldighet .beträffande här ifrågavarande läroanstalter än de övriga, mot viika den årligen uppfyller sina förpliktelser. Det är därför jag vid detta tillfälle vågat taga till orda för att erinra om, att staten i detta fall har vissa skyldigheter — och kanske större än mot sina egna undervisningsanstalter. .</w:t>
        <w:br/>
        <w:br/>
        <w:t xml:space="preserve">Jag böjer mig för det anförande herr statsrådet och chefen för finansdepartementet nyss framförde. Det är ingalunda någon lätt sak att ordna ekonomien och tillfredsställa alla de behov, som från skilda håll framställas, och jag förstår att till fullo uppskatta de betänkligheter herr statsrådet uttalat. Jag vill ej göra mig till kritiker av hans uppfattning utav den ekonomiska sidan av saken. Jag skulle icke vilja vara i hans belägenhet då det gäiler att skaffa medel till de utgifter, som krävas för att tillgodose alla de krav, som ställas på staten för löneregleringar. Det blir nog ett Herkulesarbete. Jag skulle dock i alia falla vilja säga, när herr statsrådet påstår, att det finns 50—560 olika grupper kommunala tjänstemän och tjänsteinnehavare, som, om i detta fall gjordes en eftergift, också skulle komma med sina anspråk, att det dock knappast kan på staten ställas mera befogade anspråk än att tillgodose undervisarna för det uppväxande </w:t>
      </w:r>
      <w:r>
        <w:rPr>
          <w:b/>
        </w:rPr>
        <w:t>kvinnliga¹</w:t>
      </w:r>
      <w:r>
        <w:rPr>
          <w:b w:val="0"/>
        </w:rPr>
        <w:t xml:space="preserve"> släktet en måttlig ersättning för deras arbete och att göra tillvaron någorlunda drägiig för de 1 knappa förhållanden levande </w:t>
      </w:r>
      <w:r>
        <w:rPr>
          <w:b/>
        </w:rPr>
        <w:t>lärarinnorna³</w:t>
      </w:r>
      <w:r>
        <w:rPr>
          <w:b w:val="0"/>
        </w:rPr>
        <w:t>. Jag tvivlar på, att det finns större tillfälle för en hjärtehandling än i detta fall.</w:t>
        <w:br/>
        <w:br/>
        <w:t>Jag ber, herr talman, att få instämma i det av herr Holmdahl framställda yrkandet.</w:t>
      </w:r>
    </w:p>
    <w:p>
      <w:pPr>
        <w:pStyle w:val="Heading2"/>
      </w:pPr>
      <w:r>
        <w:t>6. unknown (–, –)</w:t>
      </w:r>
    </w:p>
    <w:p>
      <w:r>
        <w:rPr>
          <w:b w:val="0"/>
        </w:rPr>
        <w:t>Herr talman! Efter herr statsrådets och chefens för finansdepartementet yttrande nyss kan jag fatta mig synnerligen kort, då jag i allt kan instämma i de synpunkter han anlade.</w:t>
        <w:br/>
        <w:br/>
        <w:t>Då den siste ärade talaren framhöll, att staten dock hade vissa skyldigheter, till och med stora skyldigheter även ifråga om den lärarpersonal, det här gäller, erkänner jag villigt, att så är förhållandet, men jag vill erinra om, att staten tagit på sig dessa skyldigheter i den utsträckning, som man kan anse vara befogad i här berörda avseende, då det ju i den kungl. propositionen nr 73</w:t>
        <w:br/>
        <w:br/>
        <w:t xml:space="preserve">föreslås — vilket väl även riksdagen kommer att bifalla — wit det Ang. krigstids tillfälliga lönetillägg, som beviljades förra året, skall fördubblag, Vär åt, (ara Vi få dock komma ihåg, alt dessa skolor intaga en annan ställning personalen rid än statsläroverken cch att, som herr finansministern framhöll, de stödda privat ofta äro ålminstone till någon del understödda av kommuner. Det = « lärovert. är då också kommunens skyldighet, liksom då det är fråga om de (forts) kommunala mellanskolornas personal, alt även här stödja personalen genom krigstidstillägg. Det är därför jag icke kan finna det rimligt att i detta sammanhang framföra kravet på att staten skall helt övertaga dessa av herr Sommelius framhållna skyldigheter. Denna sak bör ordnas i annat sammanhang, om man vill komma någon väg i den riktningen. Jag vet att åtskilliga kommuner redan för detta år-trätt emellan för att hjälpa denna lärarpersonal. I min hemkommun .har man anslagit dyrtidshjälp åt personalen vid </w:t>
      </w:r>
      <w:r>
        <w:rPr>
          <w:b/>
        </w:rPr>
        <w:t>flickläroverket²</w:t>
      </w:r>
      <w:r>
        <w:rPr>
          <w:b w:val="0"/>
        </w:rPr>
        <w:t xml:space="preserve"> och det kommunala gymnasiet i samma utsträckning som beträffande övriga kommunens tjänstemän och den har sålunda blivit Jämnställd med dessa, och jag tror, att så är förhållandet även på de flesta andra ställen. Det är huvudsakligen i stadskommuner vi ha sådana läroverk, och jag tror, att dessa kommuner ha möjlighet att bära dessa bördor. Det är emellertid ytterligare ett skäl som gör, att jag måste yrka avslag på herr Holmdahls yrkande, ett rent formellt skäl. Herr Holmdahl har nämligen framställt yrkande på, att denna dyrtidshjälp skall utgå på 1919 års stat, men kunna av Kungl. Maj:t utancrdnas redan innevarande år. Det är alldeles oriktigt, enligt mitt förmenande, i fall kammaren går med på något sådant, därför att vi, som bekant, från och med i år helt och hållet hava avskrivit förskottsväsendet. Herr Holmdahls yrkande borde ha varit avfattat så, att utgiften blivit lagd på tilläggsstat för i år. Något sådant yrkande blev emellertid icke framställt. Jag anser mig därför böra bestämt yrka avslag på det förslag,. som är gjort av herr Holmdahl. Det finnes emellertid enligt mitt förmenande icke så vägande skäl, som av åtskilliga talare framhållits, för att bevilja särskilt krigstidstillägg för detta år åt denna lärarpersonal. Under sådant förhållande kan jag icke anse annat än att utskottet ställt sig på en riktig ståndpunkt, och jag ber, herr talman, att få yrka bifall till dess förslag.</w:t>
      </w:r>
    </w:p>
    <w:p>
      <w:pPr>
        <w:pStyle w:val="Heading2"/>
      </w:pPr>
      <w:r>
        <w:t>7. Anders Johan Bärg (Socialdemokraterna, man)</w:t>
      </w:r>
    </w:p>
    <w:p>
      <w:r>
        <w:rPr>
          <w:b w:val="0"/>
        </w:rPr>
        <w:t>Herr talman! Jag ämnar ej förlänga debatten länge, men ber att i anledning av herr Mobergers anförande få säga några ord. Herr Moberger säger, att vi icke behöva frukta några konsekvenser; det är ingen annan fråga, som föreligger än denna. Ja, det är alldeles riktigt, men det är en dålig mätare man använder, vill jag säga, när man mäter med det förhållandet, att en motion är framlagd, som omfattar en viss orupp. Andra kategorier äro den här: förekommande så närställda, att man rimligtvis icke kan göra någon skillnad, om man vill vara rättvis; man kan icke då, därför att de icke haft någon talesman, underlåta att komma ihåg</w:t>
        <w:br/>
        <w:br/>
        <w:t>även dem. Jag kan inte finna annat än att, om man ger sig in på detta område, vilket utskottet konsekvent avstått ifrån, nämligen att giva krigstidstillägg åt icke statsanställd personal, det icke kan finnas något rimligt skäl att ge dessa här ifrågavarande krigstidstillägg. Jag har här i min hand ett papper, som jag fått från ecklesiastikdepartementet, en liten beräkning över, vilka merkostnader man skulle ha fått räkna med, om utskottet följt motionären och man tagit konsekvenserna av detta. Utskottet kunde då givetvis icke inskränkt sig att taga hänsyn endast till denna grupp. Man skulle kommit till det resul'at, enligt vad man funnit i departementet, att ungefär 23,000 personer skulle inbegripas 1 denna tilläggsfråga,, som skulle krävt ett -belopp av 10 miljoner kronor. Det bör vara förklarligt att utskottet icke vågat sig på något sådant. Då hade man så att säga hoppat över en klass av befattningshavare, som i stor utsträckning åtnjuta lön av staten, som äro till hälften statsanställda, om jag så får uttrycka mig, för vilka vi icke vågat anslå något tillägg. Jag behöver endast nämna nästa betänkande, som handlar om distriktsveterinärerna. Detta är beklagligt. Men då böra vederbörande orter beflita sig om alt i görligaste mån förbättra deras löner. Men utskottet har hållit på att icke göra denna fråga till en löneregleringsfråga genom att hjälpa de sämst avlönade. Utskottet har icke kunnat giva sig in på att i någon större utsträckning förbättra lönerna — det är en sak för sig — utan utskottet har endast föreslagit den dyrtidshjälp, som kräves till följd av prisfördyringarna. Jag har svårt för ast i detta fall gå med på att så här så gott som på måfå antaga ett förslag, då man icke vet, vilken kostnad det skulle medföra, och som man i övrigt erkänner är synnerligen ofullständigt, därför att det så att säga träffar på måfå vissa befattningshavare, under det att det ställer likvärdiga vid sidan.</w:t>
        <w:br/>
        <w:br/>
        <w:t>Ur dessa synpunkter vidhåller jag liksom herr Leander yrkandet om bifall till utskottets förslag.</w:t>
      </w:r>
    </w:p>
    <w:p>
      <w:pPr>
        <w:pStyle w:val="Heading2"/>
      </w:pPr>
      <w:r>
        <w:t>8. Ulrik Leander (Frisinnade folkpartiet, man)</w:t>
      </w:r>
    </w:p>
    <w:p>
      <w:r>
        <w:rPr>
          <w:b w:val="0"/>
        </w:rPr>
        <w:t>Herr talman! Min vän herr Moberger talade om mitt goda hjärta, och jag tackar honom därför. Huru gott mitt hjärta kan vara, skall jag icke gå in på, men jag kan betyga, att om det funnes möjlighet, skulle jag med glädje rösta för krigstidstillägg icke endast för denna lärarinnepersonal utan för alla behövande människor i detta land. Men även statens inkomster äro begränsade, ty det regnar just icke penningar i statskassan. Men ifall riksdagen tror sig om att kunna anskaffa medel, så säger jag som finansministern i början av debatten, att då må det vara hänt, då må kammaren besluta detta tillägg för denna personal.</w:t>
        <w:br/>
        <w:br/>
        <w:t>När det frågas, varför ett bifall till ett sådant yrkande skulle draga med sig, att övriga, liknande grupper komme med enahanda fram$tällningar om krigstidstillägg, så kan man därpå svara, att det beror på den mänskliga naturen: man skulle vara mycket enfaldig, om man icke komme med sådana anspråk, ifall riksdagen går med på att bevilja detta krigstidstillägg för lärarpersonalen vid privata läroverk. Nu kan man emellertid i likhet med herr</w:t>
        <w:br/>
        <w:br/>
        <w:t xml:space="preserve">finansministern tycka, att de institutioner, där denna personal är anställd, hör uppbiuda sitt vttersta för att höja deras löner. Man säger visserligen, att dessa institutioner, </w:t>
      </w:r>
      <w:r>
        <w:rPr>
          <w:b/>
        </w:rPr>
        <w:t>flickläroverk²</w:t>
      </w:r>
      <w:r>
        <w:rPr>
          <w:b w:val="0"/>
        </w:rPr>
        <w:t xml:space="preserve"> och andra läroverk, icke ha så god ekonomi, men jag tror, att man med god vilja bör kunna höja lönerna för personalen.</w:t>
        <w:br/>
        <w:br/>
        <w:t>Emellertid kan jag som utskottsledamot icke annat än vidbliva mitt yrkande, och sedan får kammaren handla etter behag. MHuvudsaken är att skaffa penningar, och går detta, må denna personal gärna erhålla det krigstidstillägg, varom det här är fråga, det unna vi den alla. Men man får tänka på konsekvenserna; man kommer icke ifrån dem.</w:t>
      </w:r>
    </w:p>
    <w:p>
      <w:pPr>
        <w:pStyle w:val="Heading2"/>
      </w:pPr>
      <w:r>
        <w:t>9. Otto Holmdahl (Lantmanna- och borgarepartiet inom andrakammaren, man)</w:t>
      </w:r>
    </w:p>
    <w:p>
      <w:r>
        <w:rPr>
          <w:b w:val="0"/>
        </w:rPr>
        <w:t>Herr talman! Jag begärde ordet närmast med anledning av herr finansministerns påstående, att, om man bifölle mitt yrkande, så skulle man ha frångått principen, att endast statstjänare skulle ha rätt till krigstidstillägg och krigstidshjälp. Jag vill då ytterligare framhålla, vad jag påpekade i mitt förra anförande, nämligen att både utskottet och riksdagen frångått denna princip i fjol, då med anledning av motioner i första och andra kammaren statsutskottet enhälligt tillstyrkte krigstidshjälp till samma befattningshavare som det nu gäller och riksdagen utan meninosskiljaktighet biföll denna utskottets hemställan. Detta beslut har icke, så vitt jag kunnat finna, medfört de konsekvenser, som herr finansministern talade om, och icke heller iror jag, att ett bifall till det nu framställda yrkandet skulle medföra några menliga konsekvenser. Här föreligga, så vitt jag kan se, för riksdagen icke några framställningar från andra befattningshavare, som kunna vara jämnställda med dem, som det nu är fråga om att hjälpa. Och även om sådana framställningar framdeles skulle göras kan ju riksdagen i varje särskilt fall pröva, huruvida ett behov föreligger. Och jag vill kraftigt påpeka, att behovet i detta fall är större än i många andra fall.</w:t>
        <w:br/>
        <w:br/>
        <w:t>Herr finansministern ansåg, att det skulle vara kommunernas sak att sörja för förbättrade löneförmåner för ifrågavarande personal. Jag ber att i det avseendet få påpeka att kommunerna måste bidraga med en tredjedel av statsbidraget; därutöver kan man icke begära, att stadskommunerna, så skuldsatta som de äro, skola sträcka sig. .</w:t>
      </w:r>
    </w:p>
    <w:p>
      <w:pPr>
        <w:pStyle w:val="Heading2"/>
      </w:pPr>
      <w:r>
        <w:t>10. Raoul Hamilton (Frisinnade folkpartiet, man)</w:t>
      </w:r>
    </w:p>
    <w:p>
      <w:r>
        <w:rPr>
          <w:b w:val="0"/>
        </w:rPr>
        <w:t>Herr talman! Ehuru många av oss skulle vilja rösta för motionen och herr Holmdahls yrkande, så våga vi likväl icke göra detta därför att det ärende, som här föreligger, saknar varje spår av utredning: 5</w:t>
        <w:br/>
        <w:br/>
        <w:t xml:space="preserve">Det har påvisats av åtskilliga talare, att </w:t>
      </w:r>
      <w:r>
        <w:rPr>
          <w:b/>
        </w:rPr>
        <w:t>lärarinnorna³</w:t>
      </w:r>
      <w:r>
        <w:rPr>
          <w:b w:val="0"/>
        </w:rPr>
        <w:t xml:space="preserve"> i fråga</w:t>
        <w:br/>
        <w:br/>
        <w:t>personalen vid a - . Å statsunderdel andra personer, som äro anställda i statsunderstödda skolor, stödda privatlärarpersonalen vid folkhögskolor, lantmannaskolor o. d., och vilka läroverk. äro, tror jag, i ännu större behov av lönebidrag än den här ifrågasatta. (Forts.) — Äro herrarna för övrigt beredda att t. ex. biträda de motioner, som äro väckta av herr Holmquist? Det förefaller mig, att om vi bifalla den motion, som behandlas i föreliggande betänkande av det särskilda utskottet, vi skulle ha svårt att avslå den motion, som framställts av herr Holmquist och som behandlas i särskilda u'-</w:t>
        <w:br/>
        <w:br/>
        <w:t xml:space="preserve">Frågan föreligger i ett så outrett skick, att jag icke vågar, huru gärna jag än ville, tillmötesgå </w:t>
      </w:r>
      <w:r>
        <w:rPr>
          <w:b/>
        </w:rPr>
        <w:t>lärarinnornas³</w:t>
      </w:r>
      <w:r>
        <w:rPr>
          <w:b w:val="0"/>
        </w:rPr>
        <w:t xml:space="preserve"> krav, och därför</w:t>
        <w:br/>
        <w:br/>
        <w:t>skall jag be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