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1409</w:t>
      </w:r>
    </w:p>
    <w:p>
      <w:r>
        <w:rPr>
          <w:b/>
        </w:rPr>
        <w:t xml:space="preserve">Datum: </w:t>
      </w:r>
      <w:r>
        <w:t>1918-06-03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Räf (Lantmanna- och borgarepartiet inom andrakammaren, man)</w:t>
      </w:r>
    </w:p>
    <w:p>
      <w:r>
        <w:rPr>
          <w:b w:val="0"/>
        </w:rPr>
        <w:t>Herr talman, mina herrar! Som herrarna behagade finna på sista sidan av detta konstitutionsutskottets utlåtande, har jag närvarit vid hela behandlingen av föreliggande fråga ävensom vid de preliminära beslutens fattande samt vid utlåtandets justering, men råkade tillfälligt vara borta, då de preliminära besluten klubbfästes till definitiva.</w:t>
        <w:br/>
        <w:br/>
        <w:t>Det kan naturligtvis icke falla mig in att vid detta tillfälle försöka genomgå och granska alla detaljer i konstitutionsutskottets föreliggande betänkande, som omfattar inalles sju lagförslag eller rättare ändrad lydelse i vissa delar av inalles sju olika förordningar. Tyngdpunkten i det hela gäller »avskaffande av den nu gällande röstskalan och dess ersättande med lika rösträtt» jämte allt vad därav följer i fråga om val av landstiagsmän och ledamöter av riksdagens första kammare. Vid denna tyngdpunkt uppehåller sig också förnämligast den av herr Magnusson i Tumhult och mig väckta motionen. Däromkring kommer i huvudsak även detta mitt anförande att röra sig.</w:t>
        <w:br/>
        <w:br/>
        <w:t>Emellertid nödgas jag, innan jag övergår till denna punkt, göra en och annan allmän reflexion.</w:t>
        <w:br/>
        <w:br/>
        <w:t>Så har det t. ex. varit för mig alldeles omöjligt att upptäcka de sakliga skäl, som föranlett statsrådet att såsom »en av statsrådets huvudsakliga uppgifter», för att citera ur statsrådsprotokollet nödåret 1918, upptaga denna fråga. Men kanske är det någon för svenska allmogen förborgad förhandsuppgörelse mellan det liberala partiet och det socialdemokratiska —- vilket sistnämnda parti ju, enligt vad de sakkunniga gång efter annan påvisat, skulle göra stora politiska maktvinster, om det nu föreliggande förslaget upphöjdes till lag — som tvingat fram frågan. Ja, vad vet jag!</w:t>
        <w:br/>
        <w:br/>
        <w:t>Emellertid kan icke, såsom herr Magnusson och jag även säga i vår motion, den nu föreslagna förändringen av den kommunala rösträtten vara påkallad av gångna tiders erfarenhet eller av rättvisa och billighet. Och vad beträffar första kammaren, så har den enligt vår mening under de senare åren i allmänhet icke varit mera återhållande än som betingats av dess plikt. Ja, även årets riksdag har att uppvisa dels en massa sammanjämkningsbeslut kamrarna emellan, som talar om allt annat än bristande tillmötesgående från första-kammarhåll, och dels en serie andra-kammarbeslut, som ej blott andra kammarens höger utan helt säkert så gott som hela det liberala partiet måste vara tacksamma för, att första kammaren avslagit. Ja, jag skulle kunna exemplifiera med fall, då även socialdemokrater, ja t. o. m. deras ledare, känt sig belåtna med att första kammaren vägrat godkänna andra kammarens beslut. För att ej erinra om, hurusom den nuvarande regeringen i vissa fall måst sätta sitt hopp till första kammaren gent emot andra kammarens votum.</w:t>
        <w:br/>
        <w:br/>
        <w:t>Det är under sådana förhållanden ej underligt, att jag icke kan finna några verkligt bärande skäl, som tala för realiserandet av vad hans excellens kallar statsrådets »huvudsakliga uppgifter», varibland den huvudsakligaste tycks vara »avskaffande av den nu gällande röstskalan», som i sin ordning bildar underlaget för just förstakammarvalen.</w:t>
        <w:br/>
        <w:br/>
        <w:t>Och ser jag saken ifrån det verkliga nödläge, vari landet redan befinner sig, så synes mig en upprivande rösträttsstrid vara det nästan minst lämpliga av allt. Inte giver den arbete, inte arbetsro, inte en bit bröd åt dem, som dag efter dag och kanske förgäves få vänta på sina ransoner. Andra nationer skola helt säkert ej heller uttrycka någon beundran för den statsmannavishet, som försätter vår nation i en brinnande rösträttsstrid, under det hungerns spöke gläntar på dörren och krigets lågor slicka omkring våra knutar.</w:t>
        <w:br/>
        <w:br/>
        <w:t>Lägg så därtill, att stora, mycket stora delar och i närvarande stund troligen största delen av vårt folk skulle vara benägna för att undanbedja sig uppslitande rösträttsstrider.</w:t>
        <w:br/>
        <w:br/>
        <w:t>Nu har emellertid statsråden i denna proposition givit signal till strid. Och då måste även den, som vill frid och som i likhet med herr Magnusson och mig i vår motion förklarat sig »icke önska någon förändring i nu förefintliga bestämmelser», draga ut i stridsvimlet. Det politiska livet är sådant. Må då också den svenska</w:t>
        <w:br/>
        <w:br/>
        <w:t>allmogen med största uppmärksamhet följa stridens olika faser och Om den komframför allt dess innebörd. panmala rö</w:t>
        <w:br/>
        <w:br/>
        <w:t>Statsrådets anfall gäller nu i första rummet nedbrytande av (Forts.) | den gällande kommunala röstskalan. Och för att göra första anfal- | let så effektivt som möjligt har statsrådet tillkallat, såsom det heter i den kungl. propositionen, »personer med politisk och kommunal insikt och erfarenhet». Ja, det är nog bra att använda, »om man så hava kan», både insikt och erfarenhet, även om det gäller endast rivningsarbeten; huru mycket mera då i fråga om grundläggande, uppbyggande och bevarande av t. ex. kommun och stat.</w:t>
        <w:br/>
        <w:br/>
        <w:t>I avseende på sin politiska åskådning synas dessa, som åtagit sig upprättandet av nedrivningsplanen och vilka i propositionen kallas sakkunniga, bäst kunna karakteriseras, om jag säger, att redaktör Mauritz Hellberg i Karlstad synes mig hava varit bland de mest konservativa av dem.</w:t>
        <w:br/>
        <w:br/>
        <w:t>Och härmed beder jag få övergå till sådant, som mest fångat min uppmärksamhet vid propositionens behandling inom konstitutionsutskottet.</w:t>
        <w:br/>
        <w:br/>
        <w:t>Vad jag först uppmärksammade var, att inga särmeningar funnos antecknade under det statsrådsprotokoll, varuti rösträttspropositionen är intagen. Därav framgår nämligen, att statsrådets alla övriga ledamöter biträdde herr civilministerns hemställan. Så har då äntligen socialdemokratiska partiet offrat en av sina förnämsta programpunkter, allmän kommunal och politisk rösträtt, samt för en gångs skull i verkligheten gjort sig solidariskt med det mera borgerliga liberala partiet; det var vid denna upptäckt en i viss mån angenäm — allting är relativt — känsla, som ville göra sig gällande hos mig.</w:t>
        <w:br/>
        <w:br/>
        <w:t>Men illusionerna brusto redan vid en titt på första sidorna av sakkunnigas betänkande. Och sedan märkte jag ju, hurusom även i rösträttspropositionen de olika principerna lika rösträtt eller allmän rösträtt oupphörligen brottades med varandra. Brottningen är till den grad livlig, att herr civilministern t. o. m. utbrister: »den kommunala rösträtten bör vara grundad på personligheten», under det han själv håller på att utarbeta ett förslag, som är grundat på skatteplikt. Ja, ja, det är inte så gott att tjäna två herrar. En liten och även stor glömska här eller där är under sådana förhållanden åtminstone lätt förklarlig.</w:t>
        <w:br/>
        <w:br/>
        <w:t>Den, som vidare vill följa denna brottningskamp, beder jag få hänvisa till den socialdemokratiska reservationen på sid. 56 i föreliggande utlåtande, där de socialistiska reservanterna öppet och ärligt förkunna för de liberala regeringsmedlemmarna, att socialisterna fölit med liberalerna endast i avsikt att därigenom sedermera kunna bryta ned liberalernas lika rösträtt och på dess ruiner realisera det socialistiska programmet, allmän rösträtt. Tänk en sådan statsmannavisdom, där man redan på förhand synes vara överens om att den mindre först skall tjäna den större och sedan den större äta upp den mindre. Beundransvärd både försakelse och hårdhet!</w:t>
        <w:br/>
        <w:br/>
        <w:t>Ehuru det kunde vara nog så intressant att ytterligare syssel-</w:t>
        <w:br/>
        <w:br/>
        <w:t>sätta sig med åtskilliga andra besynnerliga slutledningar i den föreliggande propositionen, nödgas jag nu övergå till, vad jag i början av mitt anförande kallade tyngdpunkten och som är huvudföremålet för herr Magnussons i Tumhult och min motion, som jag hädanefter vid detta tillfälle vill kalla »vår motion».</w:t>
        <w:br/>
        <w:br/>
        <w:t>Det vill synas av propositionen, som om hans excellens herr statsministern redan den 13 november 1917 haft den jordbrukande befolkningen och dess eventuella ställning till frågan om »avskafde av den nu gällande röstskalan», för att tala med propositionens ord, för sina ögon. Om han till äventyrs väntade starkt motstånd från det hället, så förvånar detta mig icke. Ty enligt min uppfattning är det nog också denna befolkning, som har den allra största anledning att vakna upp och tänka efter, vad saken gäller. Och gör den så, ja, då vet jag, huru den i allmänhet ställer sig till frågan.</w:t>
        <w:br/>
        <w:br/>
        <w:t>Men även chefen för civildepartementet tycks hava en känsla av, att det gäller att tala ljuvliga och väl med hemmansägarklassen. Den har, säger han: »på grund av sina egendomsförhållanden och sin bofasthet större och mera vittgående ekonomiska intressen att bevaka än andra samhällsklasser. Hemmansägarna äro också de, som med största samvetsgrannhet och ordentlighet uppfylla sina plikter mot stat och kommun. De på grund av oguldna kommunalutskylder icke röstberättigade äro bland dem fåtaligare än bland någon annan samhällsklass.» Och i ännu mera superlativa ordalag uttala sig de sakkunniga om samma klass.</w:t>
        <w:br/>
        <w:br/>
        <w:t>Ja, mina herrar, om någonting skulle bita på hemmansägarklassen och rycka dem med i nedbrytningsarbetet, så borde det väl vara dessa synnerligen vackra ord. Men hemmansägarklassen bör ej heller glömma, att om den ej väl bevakar sina intressen. så kunna samma visserligen vackra ord komma att användas som inskription på svenska bondens gravvård år 1918.</w:t>
        <w:br/>
        <w:br/>
        <w:t>Orden äro emellertid även kungsord och ännu mera: orden äro sanna. Men äro de sanna kungsord, så hava de också givit hemmansägarklassen en prioritetsställning och därmed, synes det mig, en prioritetsrätt, som icke bör låta sig berövas av vare sie smicker eller klander och allra minst av något som helst hot. Konungen har talat till den svenske hemmansägaren, och denne bör i alla avseenden tillgodogöra sig Konungens ord.</w:t>
        <w:br/>
        <w:br/>
        <w:t xml:space="preserve">Emellertid är det för mig icke möjligt förstå, att civilministern på något sätt tillförsäkrat hemmansägarklassen en mot dessa kungsord svarande prioritetsrätt i det nu framlagda rrösträttsförslaget. Om vi bortse från vissa industrikommuner, så torde det väl ändå i allmänhet bliva så, att då lantbrukaren f. n. har t. ex. 10 röster, skulle han efter antagande av föreliggande rösträttsförslag icke få mera än en röst, d. v. s. icke mera än varje i hans tjänst anställd skattskyldig person, statkarl, dräng eller </w:t>
      </w:r>
      <w:r>
        <w:rPr>
          <w:b/>
        </w:rPr>
        <w:t>piga³</w:t>
      </w:r>
      <w:r>
        <w:rPr>
          <w:b w:val="0"/>
        </w:rPr>
        <w:t>.</w:t>
        <w:br/>
        <w:br/>
        <w:t>Men vidare, så långt jag kunnat utläsa de sakkunnigas statistiska utredningar, som ligga till grund för den kungl. propositionen, så är det väl också på det viset, att, även generellt sett, nästan uteslutande det socialdemokratiska partiet skulle hava vinster och det moderata</w:t>
        <w:br/>
        <w:br/>
        <w:t>partiet förluster att anteckna efter genomförande av det nu före- Om den komliggande rösträttsförslaget. Jag hänvisar i sådant avseende till ”enala röstbland annat en tabell å sid. 29 i de sakkunnigas bilaga, där nyss "em mm. nämnda förskjutningar synas uppgå till högst avsevärda vinster för (EorAn socialisterna och förluster för de moderata.</w:t>
        <w:br/>
        <w:br/>
        <w:t>Och granskar man statistiken i samma arbete i allmänhet, så skall man snart finna sig övertygad om, vad man för resten vet av den allmänna valstatistiken och även av den direkta erfarenheten, att socialdemokratien ingalunda kan anses vara någon speciell bärare av hemmansägarintresset. Ja, redan namnet jordägare strider i viss mån mot den socialdemokratiska programpunkten angående äganderätten till vårt viktigaste produktionsmedel, jorden.</w:t>
        <w:br/>
        <w:br/>
        <w:t>Jag kan således icke finna annat än att herr civilministern icke så litet misslyckats, ifall det verkligen varit hans mening att ej blott 1 ord utan även i handling tilldela hemmansägarklassen en mot nyss anförda lovord svarande prioritetsställning inom vårt kommunala och politiska liv. .</w:t>
        <w:br/>
        <w:br/>
        <w:t>Emellertid hava vi i vår motion med tacksamhet tagit fast på herr civilministerns eller Kungl. Maj:ts uttalande och även sökt angiva några riktlinjer, som enligt vår åsikt i verkligheten skulle tillgodose motsvarande hemmansägares intresse.</w:t>
        <w:br/>
        <w:br/>
        <w:t>Jag beder i detta sammanhang, även såsom ett komplement till herr civilministerns ord, få erinra om hemmansägarens förut under de senaste åren fullt avslöjade för samhället utomordentligt viktiga och betydelsefulla uppgift. Industrier, huru viktiga de än äro, kunna uppstå och nedläggas utan alldeles ödeläggande följder, men nedlägger jordbruket sin drift, så kan detta innebära samhällets eller statens fullständiga ödeläggelse. Alltså, vare sig man ser hemmansägaren ifrån den av civilministern mycket riktigt betonade synpunkten eller man låter blicken även glida at övar jordbrukarens hela uppgift och kallelse inom samhälle och stat, nos förtjänar ban förvisso att tillförsäkras en solidare maktställning inom kommun och stat än någon annan kategori av sambhällseller statsmedlemmar, eller, såsom herr Magnusson i Tumhult och jag uttryckt det i vår motion: »I främsta rummet måste man då tänka på hela den självägande hemmansägarklassen». Den nu igångsatta författningsstriden torde också mera än någon annan politisk fråga klargöra, var det verkliga intresset för den svenska jordbrukaren nu är tillfinnandes.</w:t>
        <w:br/>
        <w:br/>
        <w:t>Såsom också framgår av vår motion hava vi emellertid ingalunda velat göra oss till tolkar för den åsikten, att icke också andra samhällsmedlemmar äro nyttiga. Långt därifrån. Jordbruk och industri behöva varandra och få också gemensamt bära de största skattetyngderna. Vi hava endast hävdat samma ståndpunkt, som Kungl. Maj:t angivit och som kanske finner sitt mest pregnanta uttryck i de sakkunnigas ord på sidan 67 i deras huvudbetänkande, där det heter, att »Hemmanägarna hava ju av gammalt och med rätta ansetts såsom folkets kärna». Ja, just så, hemmansägarklassen utgör</w:t>
        <w:br/>
        <w:br/>
        <w:t>den folkets »kärna», omkring vilken allt det övriga rör sig i mer eller mindre växlande kretsgång.</w:t>
        <w:br/>
        <w:br/>
        <w:t>Om vi i vår motion på allvar tagit sikte på civilministerns ord och de sakkunnigas »folkets kärna», så hava vi ej heller förbisett utan tvärtom hävdat, att även den större mogenheten, som följer den större åldern, det gifta ståndet o. s. v. — allt utan hänsyn till klassskillnad i övrigt — böra tillerkännas större politiskt och kommunalt inflytande än den omognade åldern o. s. v. — den må tillhöra vilken klass som helst — den duglige arbetaren större inflytande än odågan etc.</w:t>
        <w:br/>
        <w:br/>
        <w:t>Saken är så mycket mera allvarsam, som vi för närvarande leva under synnerligen utpräglade partipolitiska förhållanden och nu föreliggande reformprojekt sträcker, såsom jag förut antytt, sina verkningar igenom ej blott vårt kommunala liv och därmed även genom landstingen utan även genom hela vårt politiska liv och således t. o. m. alla våra riksdagsbeslut. Majoriteterna bland en nation, det må nu vara vilken som helst, bestå och komma helt säkert att i hela denna tidsålder bestå av sådana personer, som hava mindre inkomster än de anse vara behövliga. Den som nu även i det mest egoistiska syfte vill göra sig till speciell talesman för dessa majoriteter har därför också den allra största utsikt att få deras röster och därigenom givetvis komma uti majoritet, det må gälla i kommun eller stat men i all synnerhet i den senare. Den som får betala insatserna i detta, som jag vill kalla politiska mutsystem eller politiska röstköp, blir naturligtvis statskassan. Men den, som har att mata statskassan, det är i huvudsak majoritetens motpart, minoriteterna. Vägen heter beskattning och sättet är ofta progressivt. De senare årens många riksdagsbeslut om tillfälligt eller permanent understöd åt vissa samhällsgrupper, statens befattningshavare etc. uppvisa i dessa avseenden en nog så rik exempelsamling. Och det parti eller den person, som 1 fråga om understöd åt en viss sådan grupp, vilken genom skrivelser eller på annat sätt kanske även gjort sig livligt påmind, vågar säga nej, har därmed gått förlustig de flesta röster samma grupp vid till exempel nästa riksdagsmannaval avgiver. Däremot kan den person eller det parti, som visar den största frikostighet på statskassans, det vill slutligen säga den beskattades och kanske progressivt beskattades bekostnad, vid nästa val få räkna riklig vedergällning i form av vederbörande samhällsgrupps eller befattningshavares röster. Ädlare undantag givas, men regeln är den av mig angivna.</w:t>
        <w:br/>
        <w:br/>
        <w:t>Detta är en så allvarlig och ofta förbiseddd omständighet i vårt politiska liv, att jag ansett mig böra påpeka den i sammanhang med Just nu föreliggande författningsförslag. Bemärkas må också att, såsom jag i en riksdagsmotion för flera år sedan påtalade, den väsentliga förutsättningen för dylika manipulationer är bortskuren i andra länder. Och jag anbefaller på det allvarligaste både regering och riksdag att i sammanhang med en eventuell blivande utredning angående kommunal och politisk rösträtt även skänka behörig uppmärksamhet åt av mig nu angivna politiska missbruk, som jag utan den ringaste tvekan vågar kalla denna bytesaffär emellan förmåner</w:t>
        <w:br/>
        <w:br/>
        <w:t>och röster — ja, en moralisk kräftskada för både väljare och valda och hela vår nation. Men om detta missbruk av politisk makt kan göra sig gällande redan nu, i huru mycket högre grad skulle det icke kunna göra sig gällande om det nu föreliggande rösträttsförsslaget utan behöriga garantier på området i fråga upphöjdes till lag!</w:t>
        <w:br/>
        <w:br/>
        <w:t>De senare årens och i synnerhet detta års budget omedelbart på 1917 års val talar också sitt språk. Och jag tror, att högern kan skatta sig lycklig, att det är den politiska vänstern, vilken för närvarande innehar den avgörande makten i bevillningsoch skattefrågor, och som sålunda har att på sin tid uppgöra sitt mellanhavande med den skattebetalande allmänheten, vilken helt säkert icke sedermera skall känna sig särdeles tilltalad av att ytterligare förstärka denna vänsterns bevillningsoch skattekraft genom en anslutning till nu föreliggande rösträttsförelag.</w:t>
        <w:br/>
        <w:br/>
        <w:t>Jag nämnde nyss ordet garantier och antydde, att den kungl. propositionen saknade varje spår av garantier i fråga om av mig därvid påtalade missbruk. Ja, dess författare synes t. o. m. sakna medvetande om, att sådana missbruk förefinnas, och således förlåtligt nog förbisett, att garantier skulle kunna behövas. Däremot tyckes hans excellens herr statsministern hava känt sig något mera orolig i fråga om huru den lika rösträtten skulle komma att verka »för en sund kommunal utveckling», i synnerhet i fråga om, som han tillägger, »omogna och förhastade beslut» i »stora anslagsfrågor». Och sannerligen man behöver mera än vända sig till Norge för att få bekräftelse på det berättigade i denna oro. Visserligen kan det vid första påseendet synas som om herr statsministern med en viss nonchalans vidrörde, som han säger, yrkanden på s. k. »garantier&gt; — det sista ordet sätter han inom citationstecken — men frågans värde synes växa betydligt under behandlingen, ja, så, att den bör, som han slutligen säger, »givetvis bliva föremål för saklig prövning».</w:t>
        <w:br/>
        <w:br/>
        <w:t>Behovet av dessa garantier bekräftas ävenledes i de sakkunnigas utlåtande, varav ej mindre än 70 sidor, eller ungefär hälften av motiveringen, äro upptagna av frågan om dessa garantier och åt vilka garantier herr civilministern i sin ordning offrar ungefär '/s av hela sin motivering till rösträttsförslaget. Det hela har sedermera också resulterat uti paragrafer, som man icke uppläser med en andhämtning. Jag hänvisar till sidorna 26 och 43 i föreliggande utskottsbetänkande eller respektive $$ 21 och 15 i likaledes respektive förordningar dels om kommunalstyrelse på landet och dels om kyrkostämma samt kyrkooch skolråd, den förstnämnda paragrafen innehållande ej mindre än 5 moment, varav andra momentet sönderfaller i a, b, c och d och därutav d uti 1:o, 2:o och 3:0o, varefter vi fortsätta med bokstavsföljden uti e, f, g samt h. Och ännu vidlyftigare hava garantierna utbrett sig i fråga om $ 15, som börjar på sid. 43, fortsätter över hela 44 och slutar på mitten av sidan 45. Och trots hela denna, jag borde säga, litteratur av garantier, har den i början av mitt anförande omnämnda sakkunnigas</w:t>
        <w:br/>
        <w:br/>
        <w:t>högerman, herr Mauritz Hellberg, nödgats avgiva ett särskilt yttrande med förslag, varom han själv säger, att därigenom »skulle bättre garanteras en solid behandling av ärendena», vilket garantiförsiag herr civilministern dock ej upptagit i lagförslaget.</w:t>
        <w:br/>
        <w:br/>
        <w:t>Emellertid torde det väl vara så, som en norsk författare säger, vilken på erfarenhetens väg funnit, hurusom lika rösträtt obetingat leder till allmän rösträtt och båda till höga skatteprocenter genom sina, som han säger, ofta lättsinniga nya reformer, att de garantier, som ej stödja sig på reella underlag, endast äro hopplösa utopier.</w:t>
        <w:br/>
        <w:br/>
        <w:t>Detta är också i grund och botten min uppfattning. Men för all del, kan man utfinna några andra och verkliga garantier, så gärna för mig. Eller såsom det heter i vår motion: »man är å vår sida i stort sett nöjd med de bestämmelser vi hava, och man övergiver dem icke för andra än sådana, som kunna anses utgöra ett lika gott skydd för landets lugna utveckling».</w:t>
        <w:br/>
        <w:br/>
        <w:t>I sistnämnda syfte hava vi därför i vår motion och i överensstämmelse med herr statsministerns den 17 november 1917 givna anvisning samt, för att tala med hans egna ord, ägnat vår uppmärksamhet »åt åtgärder, som skulle förekomma omogna och förhastade beslut». Så hava vi t. ex. pekat på den onekligen originella anordningen, att den mera omogna 21-årsåldern skall vara urväljare till första kammaren, som dock har till sin egentliga uppgift just att »förekomma omogna och förhastade beslut», under det att valrätten till andra kammaren inträder först efter det man fyllt 24 år.</w:t>
        <w:br/>
        <w:br/>
        <w:t>Mig har det också förefallit nästan obegripligt, att inte vare sig de sakkunniga eller herr civilministern vid herr statsministerns uttalande om att söka »förekomma omogna och förhastade beslut» kommit att tänka på eller föreslå en högre åldersgräns i och för deltagande i kommunalstämmobeslut, val till landstingsman o. s. v. Detta hade ju legat så nära till hands vid herr statsministerns ord om omogna och förhastade beslut, och för övrigt hade det varit i överensstämmelse med andra länders garantier i liknande fall.</w:t>
        <w:br/>
        <w:br/>
        <w:t>Vidare ha vi i vår motion uti samma syfte erinrat om familjens, den mera bofasta befolkningens, husägarens — han må sedan vara vanlig kroppsarbetare, arbetsgivare eller näringsidkare — arrendatorns av självständigt jordbruk o. s. v. grundläggande och stabila betydelse för kommun och stat, och hurusom dessa kategoriers större inflytande helt säkert skulle motväga »omogna och förhastade beslut». Liknande förhållanden göra sig också gällande i vissa andra länder.</w:t>
        <w:br/>
        <w:br/>
        <w:t>Och härmed har jag sökt bringa i dagen något säkrare grundvalar för den stora garantibyggnad, som de sakkunniga och herr civilministern uppfört på enligt min mening lösan sand. En annan fråga är, om det ur praktisk synpunkt är något fördelaktigare att föra upp byggnaden på de av herr Magnusson i Tumhult och mig sålunda anvisade grundvalarna än att låta dem vila på de under åratal beprövade. Det må tillkomma en eventuell utredning att giva svar på den frågan.</w:t>
        <w:br/>
        <w:br/>
        <w:t>Herr Magnusson och jag avsluta därför också vår motion med</w:t>
        <w:br/>
        <w:br/>
        <w:t>summa hemställan som högerreservanternas i föreliggande utskottsutlåtande, nämligen med hemstillan: »att riksdagen ville, med avslag å Kungl. Maj:ts proposition nr 290, i skrivelse till Kungl. Maj:t hemställa, att Kungl. Maj:t ville föranstalta om en allsidig utredning av frågan om den kommunala förvaltningens lämpligaste organisation och därvid tillämpliga rösträttsnormer samt den i samband därmed stående frågan om sättet för första kammarens bildande, allt under former, som säkerställa den kommunala förvaltningens sunda utveckling och trygga bibehållandet av ett verkligt tvåkammarsystem», till vilken hemställan jag alltså, herr talman, härmed ber alt få yrka bifall.</w:t>
      </w:r>
    </w:p>
    <w:p>
      <w:pPr>
        <w:pStyle w:val="Heading2"/>
      </w:pPr>
      <w:r>
        <w:t>2. Axel Schotte (Liberala samlingspartiet, man)</w:t>
      </w:r>
    </w:p>
    <w:p>
      <w:r>
        <w:rPr>
          <w:b w:val="0"/>
        </w:rPr>
        <w:t>Herr talman, mina herrar! Den förliggande kungliga propositionen upptager till en början ett par gamla frågor, som förut ha diskuterats i denna kammare vid olika tillfällen: frågan om bolagsrösträtten och frågan om rätten att deltaga i landstingsmannaval utom den kommun, där man är mantalsskriven. Dessa frågor äro ju icke av så aktuell betydelse, som det kungl. förslaget i övrigt, och jag skall därför icke uppehålla mig länge vid dem. Jag skall blott göra ett par små erinringar och påpekanden i anledning av vad den av de sakkunniga förebragta statistiken utvisar. Det framgår sålunda, att aktiebolagen på landsbygden hade ej långt ifrån fyra och i städerna ej långt ifrån tre gånger så högt medelröstetal som samtliga röstägande. Det kommunala röstetalet överstiger, särskilt för norrlandsbolagen, avsevärt till och med 40 röster i genomsnitt. Skönviks aktiebolag hade 878 röster, Sunds aktiebolag 677, Vivstavarv 653 och Tunadal 572 o. s. v. Fyra av de utav sakkunniga undersökta bolagen i Norrland ägde vardera 37 röstposter. Deras sammanlagda röstetal uppgick till 2,780, därav 1,254 röster i Västernorrlands län och 1,509 i Jämtlands län. Att ett enda bolag vid valet till ett och samma landsting förfogar över bortåt 500 röster, är ju ett direkt hån mot den 40-gradiga skalan.</w:t>
        <w:br/>
        <w:br/>
        <w:t>Vidare visar statistiken att de opersonliga röstägarna 1 en socken kunna förfoga över 20 procent av hela röstetalet eller, om man tar med jämväl de å annan ort mantalsskrivna helt bland de opersonliga röstägarna, ända unn till 40 procent. Detta måste ju vara ett verkligt hot mot de personliga rösträttsinnehavarnas ställning. Bolagens rösträtt skulle naturligtvis få mindre betydelse under ett enröstsystem, som nu föreslås. Men den är en anomali, ett oting, som, alldeles oberoende av den lika kommunala rösträtten, hos oss liksom 1 andra länder snarast möjligt bör försvinna. Detta är en sak, om vilken jag tror, att åtminstone i denna kammare ingen större meningsskiljaktighet råder.</w:t>
        <w:br/>
        <w:br/>
        <w:t>Med avgeeende på rätten att deltaga i landstingsmannaval allenast där den röstägande är mantalsskriven framgår det av de rösträttssakkunnigas utredning rörande 107 landskommuner, att i ej mindre än 21 de å annan ort mantalsskrivnas röstetal utgjorde över 7 procent — det fanns kommuner där siffran upngick till resp. 32,5</w:t>
        <w:br/>
        <w:br/>
        <w:t>och 29 procent. Det måste anses stridande till och med mot de nu gällande grunderna för den kommunala rösträtten, att en och samma person genom att äga rösträtt inom flera kommuner vid landstingsmannavalen med deras politiska innebörd kan förfoga över ett antal röster, som ibland mångdubbelt överstiger det stadgade maximum av 40 röster. Den omständigheten, att inom enstaka kommuner de å annan ort mantalsskrivna förfoga över ända till en tredjedel av hela röstetalet och tillsammans med de juridiska personerna över nära 40 procent av röstetalet, giver även ett kraftigt stöd för den reform. som i detta avseende föreslås.</w:t>
        <w:br/>
        <w:br/>
        <w:t>Emellertid är det uppenbart, att den stora frågan för närvarande är den lika kommunala rösträtten, såsom varande det förslag, som nu för första gången i utrett skick framlägges för riksdagen. Herr Räf har påstått. att inga sakliga skäl framlagts för att nu taga upp denna fråga. Han torde dock ha varit med i riksdagens arbete så mycket, att han erinrar sig, att det liberala partiet sedan flera år tillbaka och för varje år med allt starkare och allt mera livligt intresse fört fram frågan om den lika kommunala rösträtten. Att med åberopande av de bekymmersamma förhållanden, i vilka världskriget försatt oss, försöka göra gällande, att vi borde undanskjuta våra övriga viktiga uppgifter, skall heller icke lyckas. Det är tvärtom just den situation, i vilken vi befunnit oss under dessa år, som visat på nödvändigheten, att söka med alla de medel, som stå oss till buds, öka samhällssolidariteten och söka på det viset skapa ett enigt och fast folk i stället för att, såsom herr Räf gör, försöka kristallisera ut ett motsatsförhållande mellan den jordbruksidkande klassen och landets övriga medborgare. Det är nog inte heller så, att andra nationer, åtminstone bland de neutrala, ha ansett sig förhindrade att ägna sig åt viktigt samhällsarbete under denna tid. Herr Räf torde möjligen ha kännedom om, att Danmark under dessa år genomfört en vittgående och betydelsefull författningsreform. Herr Räf, som vet mycket mer än vi andra veta, säger, att större delen av folket är emot författningsstrider och emot detta förslag. Vi andra tillåta oss att gå efter röstsiffrorna vid 1917 års andra-kammarval. och de talade i alla fall tydligt ett helt annat språk. Det var vid dessa val den stora anslutningen från valmännen gavs åt tanken att genom lika kommunal rösträtt slutligen vinna den demokratisering av hela vårt samhällsliv, utan vilken en verklig samhällslycka, ett verkligt fast byggt land och ett verkligt lyckligt folk icke kan vinnas. Herr Räf gjorde också vissa andra anmärkningar. Han försökte framför allt ställa fram jordbrukareklassen såsom den, som borde tillerkännas en alldeles speciell prioritetsrätt i våra kommuner. De uttryck, som han i det sammanhanget citerade ur den kungliga propositionen, anser jag i alla avseenden fullkomligt befogade och riktiga. Men jag kan för min del icke se, att på dessa yttranden någon företrädesrätt kan grundas för den jordbruksidkande befolkningen att vinna en alldeles speciell särställning inom det kommunala livet. Jag tror, att det är lyckligare, om vi, i stället för att på detta sätt söka egga klasserna mot varandra, arbeta gemensamt för</w:t>
        <w:br/>
        <w:br/>
        <w:t>framtiden och gemensamt för utvecklingen av vårt land och vårt folk. Det ger säkerligen vida mer av framtidslycka och framtidsro än alla dessa funderingar och försök att spela ut den ena klassen mot den andra.</w:t>
        <w:br/>
        <w:br/>
        <w:t>Trots vad herr Räf och hans medmotionär anfört, ehuru de icke gått så synnerligen djupt in på saken, så är det klart och obestridligt, att den 40-gradiga skalan är orättvis och godtycklig och orättvis särskilt mot den jordbruksidkande klassen, vilken i regel har mycket mindre röstinflytande än t. ex. industriarbetareklassen. Det har säkerligen vid detta laget gått upp för alla, att det verkligen är så, att den jordbruksidkande klassen i stället för att förlora, såsom herr Räf och hans meningsfränder vilja göra gällande, skulle vinna ökat inflytande genom den lika kommunala rösträtten. Det går nog icke vidare att framhålla den 40-gradiga skalan såsom ett alldeles speciellt värn för den jordbruksidkande befolkningen. Den kan visserligen vara det för vissa kapitalistoch bolagsintressen, som herr Räf säkerligen står ganska nära, men absolut icke för den stora massan av den jordbruksidkande befolkningen. Skalan är också godtycklig i sina anordningar, särskut därigenom att röstmaximum uppnås i städerna avsevärt tidigare än på landsbygden samt att graderingen av röstetalet i de lägre inkomstklasserna sker efter varje hundratal kronor av den beskattade inkomsten men i de högre inkomstklasserna efter varje femhundratal. Hela skalan är ett resultat av finurliga beräkningar, en konstprodukt och var så för dess upphovsmän, då de sökte lotsa sig fram genom bränningarna i 1907—1909 års rösträttsstrid. Naturligtvis var den på sin tid ett framsteg i jämförelse med de förutvarande förhållandena, men för nutiden är den förlegad; dess oegentligheter äro ovedersägligt ådagalagda, dess orättvisor omöjliga att försvara. Av den motion, som den ärade talaren på Smålandsbänken väckt, ehuru kanske icke av det anförande, som han nyss höll, framgår dock, att han och hans medmotionär för sin del, ehuru de tycka att allt är »bra som det är», dock icke kunna neka till, att skalans verkningar äro ojämna och oriktiga på flera punkter. Jag tror också, att det knappast kan råda mer än en mening därom, att den 40- gradiga i själva verket kan anses nu vara utdömd och att den för närvarande ligger i själatåget.</w:t>
        <w:br/>
        <w:br/>
        <w:t>Men under sin reträtt från den en gång så prisade 490-gradiga skalan söker man med andra arrangemang uppnå ungefär samma resultat, som man förut vunnit eller trott sig vinna med den 40-gradiga skalan: övermakten i stat och kommun. Ja, kunde man komma ett litet steg tillbaka mot den 100-gradiga, så skulle man vara så mycket mera glad och belåten. Och det förlösande ordet har härvid blivit: förstärkt rösträtt, ett röstsystem med tilläggsröster för särskilda kategorier: hemmansägare, gifta, arbetsgivare, kommunala förtroendemän o. s. v. På denna väg kan man ju fortsätta tilläggsröstsystemet så långt man vill, utlägga det som det bäst passar för tillfället eller för den publik, man vänder sig till med skåderätten. Hur utmanar man ej med det systemet klassinstinkterna, hur skall man ej komma</w:t>
        <w:br/>
        <w:br/>
        <w:t>att slitas om dessa tilläggsröster, och, om systemet en gång genomfördes, huru hade man ej givit luft under vingarna åt de mest otrevliga manipulationer! Hela talet om att de medlemmar av kommunen skola hava större inflytande, som hava större samhörighet med kommunen, större mognad, större ansvarskänsla, duglighet, erfarenhet och vederhäftighet etc., kan ju låta vackert, men är i själva verket ett ihåligt tal allena, som ej kan omsättas i praktiken och som skulle, om det genomfördes, vålla stora orättvisor och vådor. De egenskaper, som för den kommunala verksamheten äro av särskilt värde, äro ingalunda knutna vid de kategorier, som talemännen för den förstärkta rösträtten uppställt och kunna överhuvud taget icke knytas vid särskilda kategorier. Skickligheten och erfarenheten i kommunala värv kan icke tillgodogöras kommunen genom den värdesättning, som sker genom ett flerröstsystem. Detta må kunna anses för ett visst framsteg i förhållande till det mätande av dugligheten efter penninginkomsten, som nu äger rum, men det är en helt godtycklig och ohållbar värdesättning av de enskilda medborgarnas kvalifikationer för allmänna värv. Det kan i bland slå huvudet på spiken, men slår lika ofta slint. Vissa kategorier människor skulle sålunda enligt detta förslag premieras såsom mera kvalificerade medborgare, intaga en undantagsställning som en slags överklass, gent emot vilken övriga kommunmedlemmar skulle känna sig stå i motsatsförhållande. Det hela skulle ge anledning till split, missnöje och leda. Medborgarrätten bleve alltjämt graderad. Hur har man för övrigt tänkt sig att omsätta denna förstärkta rösträtt i praktiken? Det kan uppenbarligen bli en pyramid än värre än den 40-gradiga skalan. Och hur ställer det sig, när en person upphör att vara »kvalificerad»? De mest egendomliga förhållanden kunna uppkomma. En gift blir änkling, en som har tjänstfolk måste avstå därifrån etc. — och så sjunker han ned i en annan klass, blir mindervärdig i avseende på sitt inflytande i kommunen. Men så får han råd att hålla en tjänare igen, och då blir han åter »graderad». Ja, invänder man, men liknande är ju nu också förhållandet enligt den 40-gradiga skalan; hans inflytande sjunker eller ökas nu efter hans inkomster de olika åren. Ja, det är sant, men det är just det, som är orättvist, och som vi vilja ha bort. Och den 40-gradiga skalan utger sig i allt fall ej för annat än att gradera människornas inflytande i kommunerna efter deras förmögenhetsförhållanden. Tilläggsröstsvstmets företräde skulle ju vara att verkligen ge ökat utrymme för duglighet, mognad, erfarenhet o. s. v. Men tror man verkligen, att en person blir mindre duglig för kommunla värv det år, han ej har råd att hålla sig med en tjänare. än det år, då han har en sådan? Och huru besynnerliga skulle icke röstlängderna komma att se ut, huru mycket trassel och besvär skulle ej bli följden av ett sådant system!</w:t>
        <w:br/>
        <w:br/>
        <w:t>Nå, invänder man, det kan ju hända, att alla dessa kategorier. som framskymta som skuggor i motionerna och som motionärerna nu vila medtaga, icke böra komma med; det finns väl andra kategorier, som äro mera fixa och lättare att uppställa; allt detta får bero på utredning, och det är ju en sådan utredning, som reservanterna begära.</w:t>
        <w:br/>
        <w:br/>
        <w:t>Enligt min mening kan en sådan utredning ej verkställas och bliva till något som helst värde. Vad är det som skall utredas? Om hemmansägarna äro klokare kommunalmän än andra, om de gifta bättre kunna handhava kommunens affärer o. s. v.? Allt detta blir ju mest beroende på subjektiva uppfattningar. I ett och annat fall kan väl med ett visst anspråk på objektivitet sägas, att den eller den är en så duglig kommunalman, att han bör ha tilläggsröster, men om han då ej faller inom någon av de kategorier, man vill premiera, hur skall man då göra? Skall det voteras om detta på kommunalstämman vid röstlängdens godkännande? Nej, enskilda funderingar och subjektiva uppfattningar kunna väl komma till uttryck vid en utredning, men de bleve nog ganska brokiga. Den ene vill stapla en sorts förstärkning på en annan och på denna en tredje; en annan vill ha trappan annorlunda byggd; och man komme att snegla efter förhållanden var och en i sin kommun och hur man där bäst skulle få det ordnat för sina intressen.</w:t>
        <w:br/>
        <w:br/>
        <w:t>Nu skall jag gärna medge, att många utredningar måste bygga på ganska litet solid grund. Men det må jag säga, att sämre grundval för en utredning än det av motionärerna skisserade tilläggssystemet kan jag knappast tänka mig. Och det är en ofantlig skillnad på det en-röstsystem, som här föreslås klart och enkelt och tydligt, och den brokiga jakobsstege, motionärerna vilja bjuda det svenska folket i stället för den utdömda 40-gradiga skalan. Och jag vidhåller att en allmängiltig utredning, en utredning med någon grad av objektivitet, ej kan åstadkommas rörande det flerröstsystem, som motionärerna framkasta. Det är fullkomligt lönlöst att kasta bort tid och krafter och pengar för att på dessa vägar söka vinna en betryggande kommunal förvaltning. Må de, som vilja ha den »förstärkta rösträtten», själva göra sig den mödan att komma med ett förslag, huru de vilja hava denna rösträtt kumulerad för sitt uppgivna syfte att betrygga en god och omtänksam kommunal förvaltning! Lyckas motståndarna till en-röstsystemet inom sina egna led skapa enighet om en skala, så framlägg den till beskådande! Det är den enda framkomliga vägen. Det är omöjligt att begära, att de, som finna hela denna tanke oriktig, förfelad och opraktisk, skola hjälpa dem att uppgöra förslaget. Kritiken får, när ett förslag föreligger, bestämda hållpunkter att gå efter, och den skall säkert ej utebli. Verkningarna i de olika kommunerna kan då också utrönas. Jag kan ej hjälpa, att jag måste beteckna hela detta system, som man nu i sista stund kommit fram med, som ett halmstrå man griper efter, men som säkerligen icke kommer att hålla högern över vattnet, en försöksballong. som icke har utsikter att kunna omsättas i nraktisk politik, ett sätt att förhala och komma från för tillfället en omläggning av den kommunala rösträtten efter personlighetsprincipen.</w:t>
        <w:br/>
        <w:br/>
        <w:t>Jag måste till alla delar instämma med konstitutionsutskottet, då det öm hela den tankegång, som ligger under den »förstärkta rösträtten», yttrar: »Lika väl som samhällets nolitiskt röstberättigade medborgare formellt sett hava I'ka stort inflytande, medan det däremot åt andra faktorer än lagstiftningen överlåtes att ur den stora</w:t>
        <w:br/>
        <w:br/>
        <w:t>massan av likaberättigade väljare föra fram den större kapaciteten till faktiskt större inflytande, bör på det kommunala området det större inflytande, vilket givetvis där liksom annorstädes bör tillkomma de bäst kvalificerade, icke fotas på konstlade anordningar, som i sin tillämpning måste bliva mer eller mindre godtyckliga, utan allenast på den personliga överlägsenhetens förmåga att utan dylika hjälpmedel göra sig gällande och vinna förtroende.»</w:t>
        <w:br/>
        <w:br/>
        <w:t>Enda vägen till en sund kommunalförfattning är att bygga på personlighetsprincipen såsom utgångspunkt för rättigheter och inflytande på samhällets angelägenheter, och så skapa vissa garantier, vissa betingelser för att trygga en sund och besinningsfull verksamhet i kommunen. Så är problemet lagt av Kungl. Maj:t i den föreliggande propositionen. Jag är också övertygad om, att de föreslagna garantierna fullt och helt fylla sitt angivna ändamål: förekommande av att tillfälliga strömningar göra sig gällande, att icke väl avvägda och på tillfredsställande utredning fogade förslag bliva genomförda, att kommuner med tryckande skattebördor ej bliva belastade mer än oundgängligt är för de kommunala uppgifternas fyllande, och att göra övergången till en-röstsystemet mjukt och riskfritt. Det kommunala livet blir med Kungl. Maj:ts förslag lagt på en bred, rättvis och förtroendeingivande grund, samtidigt som det skyddas mot missbruk. överrumplingar och övergrepp av tillfällig art. Vår uråldriga kommunala självstyrelse ger också i sig en garanti som är mera värd än många lagparagrafer. Hela förslaget i den kungl. propositionen är så försiktigt lagt att envar, som vill bedöma frågan ur objektiva och rättfärdiga synpunkter, synes mig borde kunna medge, att även under ett en-röstsystem en orättvis och äventyrlig kommunalpolitik är med dessa garantier utesluten.</w:t>
        <w:br/>
        <w:br/>
        <w:t>Det är nog heller knappast här, som pudelns kärna ligger. Frågans hela tyngdpunkt från högerns synpunkt är uppenbarligen en-röstsystemets inverkan på första kammarens sammansättning. Att den föreslagna kommunala rösträttsreformen skall komma att inverka på första kammarens sammansättning är ju också avsett av regeringen. Med bibehållande av första kammarens nuvarande ställning som likaberättigad med den andra kammaren måste första kammaren utgå ur folkets djup och icke till sin sammansättning så skilja sig från den andra, att ett gott och fruktbringande samarbete mellan kamrarna äventyras. Den grundsatsen har varit ledande vid skapandet av vårt riksdagsskick, men har förryckts genom den graderade röstskalan för elektorsvalen. Att hava en graderad skala och på samma gång proportionellt valsätt är stridande mot vartannat.</w:t>
        <w:br/>
        <w:br/>
        <w:t>Det förefaller mig knappast vara anledning att avvika från den nu gällande ordningen, att ledamöterna av första kammaren väljas av landstingen och vissa stadsfullmäktige, korporationer således som jämväl hava andra uppgifter. I en motion i denna kammare har föreslagits att skapa särskilda valkollegier för utseende av första kammaren. TI den mån rösträtten till dessa valkollegier blir grundad på en-röstsystemet, är väl detta förslag likvärdigt med nu gällande an-</w:t>
        <w:br/>
        <w:br/>
        <w:t>ordning, sedan denna frigjorts från den graderade skalan. Men man skapar med detta förslag nya offentliga val av politisk art med ty åtföljande valstrider, utan att ändock, som konstitutionsutskottet framhållit, beröva landstingsmannaoch stadsfullmäktigevalen någon mera väsentlig del av det politiska inslag, som dessa val nu äga och varifrån man önskar befria dem genom de särskilda valkollegiernas inrättande. Hela förevarande spörsmål är dock av mindre vikt för bildandet av vår första kammare, och praktiska hänsyn böra bliva närmast avgörande för ståndpunktstagandet. Det torde dock icke vara någon anledning antaga, att bland landsting och stadsfullmäktige skulle göra sig gällande någon allmännare stämning för att vilja avstå från egenskapen av valkollegier till första kammaren.</w:t>
        <w:br/>
        <w:br/>
        <w:t>Både den Clasonska motionen med dess avläggare här 1 kammaren och den Hildebrandska motionen syfta till att inom första kammaren tillförsäkra ett övervägande inflytande för vissa samhällsklasser. De äro båda absolut oantagliga för dem, som hålla på den demokratiska principen. Vad särskilt herr Hildebrands förslag angår, så måste klassvalprincipen såsom grundval för folkrepresentationens sammansättande fullständigt utdömas Förslaget verkar närmast som en gengångare från ståndssamhällets tid, låt vara nödtorftigt omstuvat efter samhällets nuvarande struktur. Klassvalen skulle innebära en fullkomlig brytning med den moderna folkrepresentationens princip. Varje slag av intresserepresentation skjuter allmänintressena åt sidan för klassoch privatintressen. Politiken skulle därmed också föras in på områden, där den hittills icke i nämnvärd grad dominerat. Klassvalsystem och proportionellt valsätt äro också, såsom herr Adelswärd påpekat i sin motion, oförenliga. Det kan enligt min mening aldrig bli tal om, att vännerna till ett demokratiskt samhällsskick skulle kunna gå med på ett klassvalsystem till första kammaren, icke ens om man ville uppgiva den kammarens likaberättigade ställning med andra kammaren.</w:t>
        <w:br/>
        <w:br/>
        <w:t>Påståendet att efter den lika kommunala rösträttens införande bägge kamrarna skulle bli varandra så lika, att i själva verket ett enkammarsystem bleve den praktiska följden, kan jag för min del icke dela. Det är vidlyftigt berört i den kungl. propositionen, och jag skall endast säga några ord ytterligare om den saken. Allena de medelbara valen, de större valkretsarna, friheten från bostadsband och den successiva förnyelsen komma alltid att verka till, att första kammaren utmärkes för större betänksamhet och att kontinuiteten där kommer till större rätt. Den mognare åldern och den fåtaligare representationen verka i samma riktning. Utlandets erfarenhet, såsom i Frankrike och i Nordamerikas förenta stater, bestyrker, att en första kammare, även med en mindre artskillnad från den andra, blir en reglerande faktor i statslivet. Och den bestyrker också, att en sådan kammare, utgången ur folkets bredare lager, får en starkare ställning än en klassvalskammare eller ett överhus byggt på andra grunder. Det är i första kammarens eget intresse, att grunden vidgas på sätt nu är föreslaget.</w:t>
        <w:br/>
        <w:br/>
        <w:t>Någon vilja från högerns sida att, med godtagande av den lika kommunala rösträtten, komma till tals med vänstern om vårt förstakammarproblem, har icke kommit till synes och torde ej vara att nu förvänta. Det är väl därför sannolikt, att frågan denna gång faller. Jag kam dock ej underlåta att uttala den meningen, att det skulle vara lyckligt, om högern icke ställt sig på denna rent negativa ståndpunkt. Ty det är någonting annat, som också faller 1 våra dagar hastigare än någonsin, och det är penningvärdet. Hela den grund, varpå första kammaren vilar, är därmed underminerad, och den tiden är ej avlägsen, när ej ens den 40-gradiga skalan utgör något värn längre mot första kammarens fulla demokratisering.</w:t>
      </w:r>
    </w:p>
    <w:p>
      <w:pPr>
        <w:pStyle w:val="Heading2"/>
      </w:pPr>
      <w:r>
        <w:t>3. Sven Bengtsson (Folkpartiet, man)</w:t>
      </w:r>
    </w:p>
    <w:p>
      <w:r>
        <w:rPr>
          <w:b w:val="0"/>
        </w:rPr>
        <w:t>Herr talman, mina herrar! Då jag deltagit i förarbetet i denna författningsfråga, varpå den kungl. propositionen är byggd, så må det tillåtas mig att säga några ord.</w:t>
        <w:br/>
        <w:br/>
        <w:t>Jag hade dock icke tänkt begära ordet så tidigt, men jag blev föranledd därtill av herr Räfs yttrande. Han säger, att han och hans medmotionär vilja ha frid, men att de blivit utmanade till att taga upp strid. Jag undrar, om de som åhörde herr Räfs yttrande kunde fatta detta som en fridsfanfar. Tvärtom tyckte jag för min del, att det som vanligt var de mest utmanande stridsfanfarer man gärna kan få höra här i kammaren. Herr Räf har svårt för att yttra sig i någon fråga utan att på denna anlägga partipolitiska synpunkter. Högern har alltid rätt. Vänstern har alltid orätt. I alla frågor, när, var och hur som helst: fel har vänstern, rätt har högern. När man utgår från den synpunkten, så är det icke underligt, att både början, fortsättningen och slutresultatet blir sådant, som det herr Räf kom till.</w:t>
        <w:br/>
        <w:br/>
        <w:t>Han säger, att »det är bra som det är», och att denna 40-gradiga skala är väl beprövad. Ja, den är beprövad, den är vägd på en våg men befunnen vara alltför lätt. Herr Trygger har i ett föredrag vid ett tillfälle själv erkänt detta och sagt, att ur principiell synpunkt kan man icke försvara den 40-gradiga skalan. Man kan lika gärna tala om en 3-gradig eller om en 5-gradig skala, säger herr Trygger.</w:t>
        <w:br/>
        <w:br/>
        <w:t>Herr Räf spelar som vanligt ut jordbrukarna och hemmansägarna, och han menar, att han har hela denna klass bakom sig, då han talar i denna fråga.</w:t>
        <w:br/>
        <w:br/>
        <w:t>Men jag vill säga herr Räf, att han icke ens har flertalet av dem bakom sig. Jag tror, att, om det skulle bli ett uttalande från samtliga hemmansägare, så skulle en övervägande del av dem säga, att de ej vore belåtna med den 40-gradiga skalan. För de stora jordbrukarna, som ha egendomar med stora taxeringsvärden, är den till fördel, ty de få bestämma i sina kommuner, men för de medelstora och de smärre jordbrukarna är den till nackdel. Den officiella statistiken, bevisar detta. Herr Räf kan alltså icke tala å jordbrukarnas vägnar. Herr Räf riktade sig särskilt mot ett uttalande, som vi sakkunniga gjort, ett erkännande åt den bofasta befolkningen, och sade, att vänstern nu inbjuder dessa hemmansägare att deltaga i nedbrytningsarbetet. Ja, jag ger herr Räf rätt uti, att det är ett</w:t>
        <w:br/>
        <w:br/>
        <w:t>nedbrytningsarbete, men ej, som herr Räf tycktes mena, nedbrytande av samhällsgrunden, utan av en orättfärdig röstskala. Det är orättvisan, som vi vilja ha bort.</w:t>
        <w:br/>
        <w:br/>
        <w:t>Han säger också, att man skall fåfängt söka efter försumliga skattebetalare bland den jordbrukande klassen. Ja, det är rätt, men herr Räf vet lika väl som jag, varpå det beror. En bonde får vara så god betala, eljest mister han sitt hemman. Han har alltid utmätningsbara tillgångar, och skatterna utgå med förmånsrätt, som herr Räf nogsamt känner till. Det anförda förhållandet bevisar därför intet i detta fall. Men jag vill gärna erkänna, att denna bofasta jordbrukande befolkning är den klass, som hittills under många tiotal av år bedrivit ett sunt kommunalt arbete och väl ordnat kommunernas angelägenheter. Det skall ej med rätt kunna sägas, att det i stort har skötts dåligt. Men detta är därför icke ett skäl att neka en annan klass inflytande i synnerhet om denna under en längre tid haft en skolutbildning, som åsyftar att höja folket. Att pålägga dem ökade skyldigheter men ej låta dem få ökade rättigheter går ej an. Dessa senare föda ansvarskänsla i stället för bitterhet och avoghet mot sambhället.</w:t>
        <w:br/>
        <w:br/>
        <w:t>Jag vill understryka, vad herr statsrådet nyss yttrade, nämligen att det förnämsta skälet för att nu gå fram med denna författningsreform är behovet av »att skapa ett enigt och fast folk».</w:t>
        <w:br/>
        <w:br/>
        <w:t>Herr Räf tycker, att det är mycket olämpligt att draga fram sådana frågor nu under pågående krig. Det är den vanliga frasen, ty det är endast en fras och icke något verkligt skäl. Man kan påvisa, att i både krigförande och neutrala länder ha mitt under detta krig ordnats betydelsefulla författningsfrågor, som herr Räf bör känna till.</w:t>
        <w:br/>
        <w:br/>
        <w:t>Det är också betecknande, då man från högerhåll vägrat att gå in i kommissionen för en saklig utredning av detta viktiga spörsmål, i sista stund kommit fram med ett surrogat. som man dock ej kunnat ena sig om, och varigenom man försökt lägga grunderna för rösträtten så, att makten i allt fall kan få behållas av den, som haft den förut. Man medger dock med dessa motioner, att den 40-gradiga skalan icke kan upprätthållas.</w:t>
        <w:br/>
        <w:br/>
        <w:t>I sammanhang med detta kan jag ej underlåta att relatera och bemöta något ur ett föredrag, som herr Lindman höll något före jul, och som kommit ut i broschyrform. Då herr Lindman i detta föredrag riktar sig mot vänsterns intresse för att ge varje man en röst, säger han: »Vänstern förutsätter väl då. att också alla ha lika förstånd.» Det är detta spörsmål, som jag vill taga upp till någon granskning. Menar herr Lindman, att förståndet och inkomsten eller äganderätten till större egendomar ete. åtföljas? Är det så, att de, som äga stora gårdar eller lyckats få stora inkomster, ha större förstånd än de. som kanske aldrig lyckats få en bit av den svenska jorden eller lyckats svinga sig upp till de stora röstetalen? T en debatt i första kammaren, då denna fråga var uppe, betonades den orimligheten, att för en person, som är löntagare, ökas, allt eftersom han får större inkomster genom ålderstillägg och uppflyttning i högre</w:t>
        <w:br/>
        <w:br/>
        <w:t xml:space="preserve">lönegrader, också inflytandet i det kommunala. Men, då han står på höjden av avlöningen, blir han ett, tu, tre pensionsmässig. Då, enligt herr Lindman, sjunker också förståndet hos mannen, då blir han ej så vederhäftig i det kommunala som året förut, då han tjänstgjorde som ordinarie. Man kan också tänka sig inom den jordägande klassen en man, som i sin krafts dagar köper sig ett hemman. Detta ligger delvis i lägervall. Han börjar arbeta med friska krafter, odlar, ökar på och förbättrar jorden. För varje fastighetstaxeringsår ökas taxeringsvärdet på detta hemman, och då ökas också förståndet hos mannen. Till sist når hemmanet upp till sådant taxeringsvärde, att ägaren har, låt oss säga, 30 röster. Det är ju ett ganska stort hemman, som man måste ha för att få 30 röster. Hans barn, som vuxit upp och varit honom behjälpliga, önska nu antingen resa till Amerika eller söka sin utkomst på annat sätt. De vilja ej längre gå hemma och arbeta. Vi veta, att det finnes ingen klass, som är så angelägen att bevara sina söner vid hemmet, som den jordbrukande klassen. I vissa släkter talar man med en viss tillfredsställelse om, att gården ej varit i annan släkts ägo på flera hundra år. Det är med en viss stolthet, som jordbrukaren talar om detta. Då säger denne man i samråd med sin </w:t>
      </w:r>
      <w:r>
        <w:rPr>
          <w:b/>
        </w:rPr>
        <w:t>hustru²</w:t>
      </w:r>
      <w:r>
        <w:rPr>
          <w:b w:val="0"/>
        </w:rPr>
        <w:t>: Det är bäst, att vi lämna gården till våra barn. Vi få gå in på undantag och sätta oss i ro och stillhet. Så överlämnar han gården till sin son, och så träder denne in i faderns kommunala rättigheter. Om fadern, den store, inflytelserike mannen ej har särskild inkomst, går enligt herr Lindman på en enda gång hans förstånd tillbaka, och han har icke något numera att säga till om. År det så, att mannen har två eller tre söner och anser det svårt för en av dem att taga hela gården, får han dela upp den, så att var och en av sönerna får en tredjedel, och då delas enligt herr Lindman mannens förstånd också upp på de tre. Är det en, som får hela gården, får han hela förståndet, men är det tre, som får den, få de en tredjedel var. Men det kan vara än värre. Låt oss tänka oss en företagsam man, som icke äger någon jord, men arrenderar några tunnland. Där bygger han t. ex. en hönsgård. Han börjar smått, och efter hand, som hönsgården utvecklas — han har goda raser, hönsen värpa duktigt, och han kan sälja mycket ägg — stiga inkomsterna och på samma gång förståndet hos mannen. Då har han kanske flera tusen höns, säljer ägg och höns i massor får stort röstetal och har stort förstånd. Men så kommer där en sjukdom i hönsgården. Hönsen få kolera och dö, äggen försvinna, mannens inkomster gå ner, och han har till sist ingenting kvar. Då går också hans förstånd tillbaka, han har ej inflytande längre som förut. Men om vi tänka oss, att sjukdomen botas och hönsgården åter ger inkomster, då stiger mannens förstånd genom att hönsen friskna till.</w:t>
        <w:br/>
        <w:br/>
        <w:t>Detta är en bild. som kanske icke är så lyckad, men den säger i alla fall i sak, vad jag med densamma velat framföra.</w:t>
        <w:br/>
        <w:br/>
        <w:t>Jag vill, herr talman, då det icke kan vara lämpligt att gå in på några detaljer, enär utgången i kammaren är klar, dock till sist säga, att börsen icke mer får vara en värdemätare på svenska mäns inflytande i kommunala ting. Det måste vara en personlighet bak-</w:t>
        <w:br/>
        <w:br/>
        <w:t>Lördagen den 8 juni, f. mm. 23 om, som kommer, icke på grund av ökade förvärvskällor utan av personliga insatser i samhället. . | |</w:t>
        <w:br/>
        <w:br/>
        <w:t>Herr talman! Jag ber att med dessa ord få yrka bifall till utskottets hemställan.</w:t>
        <w:br/>
        <w:br/>
        <w:t>Herr Lindman: Herr talman, mina herrar! Ja, det är väl på det sättet, att denna fråga redan är avgjord i denna kammare. Även om debatten kommer att bli mycket lång i dag, förmodar Jag, att med det utskottsbetänkande, som föreligger, och de deklarationer, som redan avgivits, saken är tämligen avgjord på förhand. Jag måste i alla fall, herr talman, be att få besvära kammaren genom att yttra mig något i denna fråga. Jag skall ej gå så mycket in på ett bemötande av vad herr Bengtsson yttrade, då jag hänför det till detaljerna. Dock återkommer jag kanske något därtill längre fram.</w:t>
        <w:br/>
        <w:br/>
        <w:t>En sak vill jag emellertid genast beröra, och det är beträffande hans yttrande att huvudsaken skulle vara att skapa ett enigt folk, och att man därför bör antaga detta förslag. Ja, men, herr Bengtsson, man får ej ett enigt folk på det viset, ty det finnes en stor del av folket, som ej vill vara med om förslaget, och den delen är folk den också. Det går ej att säga, att det är ett enigt folk, blott minoriteten gör som majoriteten vill. Skall man ha enighet, skall man ha minoriteten med sig. Här avvisas alldeles bestämt av utskottet varje krav på att göra någon utredning för att tillmötesgå minoriteten. Det förslag, som föreligger, är byggt på ett förslag, som avgivits av sakkunniga tillsatta av Kungl. Maj:t, och man kan säga, att Kungl. Maj:t i allt huvudsakligt följt deras förslag. Det uppdrag, som lämnades de sakkunniga, grundade sig 1 allt väsentligt på ett uttalande av hans excellens statsministern till statsrådsprotokollet den 13 november 1917. Detta uttalande innehöll mycket strängt begränsade riktlinjer för de sakkunnigas utredning, och detta i tvenne avseenden. De sakkunniga skulle för det första bygga sitt förslag på den lika rösträttens grund. Någon annan grund för det kommunala inflytandet skulle således icke få förekomma från de sakkunnigas sida. Och för det andra skulle hela spörsmålet om det samband, som förefinnes mellan den kommunala rösträtten och första kammaren, läggas helt och hållet utanför de sakkunnigas utredning. Enligt mitt förmenande blev genom detta uttalande och detta direktiv hela denna fråga redan från första stund lagd på en felaktig bog, och jag kan tillägga, att resultatet har också blivit därefter. |</w:t>
        <w:br/>
        <w:br/>
        <w:t>Här föreligger nu ett förslag, som går ut på lika rösträtt för alla kommunalt skattskyldiga icke blott i kommunernas egna inre angelägenheter utan också medelbart i valen till första kammaren. Detta förslags genomförande skulle efter min mening få ett utomordentligt stort inflytande på hela vårt riksdagsskick. Och detta skulle tillskapas och tillkomma, utan att den frågan egentligen varit föremål för något som helst övervägande. Ty det ingick icke i</w:t>
        <w:br/>
        <w:br/>
        <w:t>det uppdrag, som de sakkunniga hade fått. Det låg tvärtom utanför deras uppdrag.</w:t>
        <w:br/>
        <w:br/>
        <w:t>Vi befinna oss nu sålunda i det predikamentet, att vi stå i beråd att besluta förändringar i själva grunderna för vårt riksdagsskick, vårt tvåkammarsystem, ändringar som i sina verkningar komma att gå ut över detta tvåkammarsystem och i stället skänka oss ett maskerat enkammarsystem. Och märk väl, detta skall göras utan att ändra en rad i grundlågen och utan att frågan företages till behandling i den ordning, som grundlagen föreskriver för ärenden av denna vikt. Det synes mig ovillkorligen, att detta förfarande står i en ganska dålig överensstämmelse med den särskilda betänksamhet och varsamhet, som grundlagsstiftaren anbefallt för behandlingen av dylika ärenden.</w:t>
        <w:br/>
        <w:br/>
        <w:t>Efter denna allmänna anmärkning, som jag sålunda ansett mig böra göra, skall jag be att — utan att på något sätt komma att gå in på några detaljer i förslaget — få ägna min uppmärksamhet åt ett par av förslagets stora huvudsynpunkter. Jag vill då till att börja med betrakta det ur den rent kommunala synpunkten.</w:t>
        <w:br/>
        <w:br/>
        <w:t>Det synes mig då, att när man står inför en ifrågasatt förändring, helst av den omfattning som den nu förevarande, så måste man först och främst göra klart för sig och söka skapa ett svar åt sig på den frågan: är denna förändring av behovet påkallad? Är den nödvändig? Är den vidare ändamålsenlig? Först om dessa frågor kunna besvaras jakande, bör man över huvud taget taga en förändring under övervägande. |</w:t>
        <w:br/>
        <w:br/>
        <w:t>Vad då angår den första frågan, om det för kommunernas egen skull är av behovet påkallat att införa den lika kommunala rösträtten, så tänker jag, att ingen i denna kammare skulle ens vilja försöka påstå, att de hittillsvarande rösträttsbestämmelserna skulle ha vållat en mindre god skötsel av kommunernas angelägenheter eller att de skulle ha stått hindrande i vägen för ett eljest önskvärt kommunalt framstegsarbete. Och även om någon skulle vilja påstå något sådant, så skulle detta hans påstående fullkomligt jävas av den kommunala utvecklingen själv i vårt land under de sista, låt mig säga, 10 åren. Ty det är väl en iakttagelse, som vi litet var kunnat göra och som vi kunnat bygga på egen erfarenhet, att de svenska kommunerna, icke blott stadskommunerna utan även landskommunerna, under de senaste åren väsentligt ökat området för sin verksamhet, naturligtvis inom den ram som föreskrives av kommunalförordningarna, men att de också inom detta vidgade område ha utfört ett arbete, som i kvalitativt hänseende måste betraktas som mycket högt stående. Det är klart, att enskilda undantag kunna finnas. men de äro icke flera, än att man väl om dem kan tillämpa, att dessa undantag endast äro till för att ytterligare framhäva regeln. Nog kunna vi väl om t. ex. sådana kommunernas gemensamma angelägenheter som skolväsen och fattigvård säga, att de för närvarande över huvud taget och i allmänhet av kommunerna skötas mycket väl. Och Jag skulle vilja tillägga, att det gives talrika exempel på, hurusom de nuvarande maktägarna inom kommunerna, i känsla av sitt ansvar</w:t>
        <w:br/>
        <w:br/>
        <w:t>för framtiden, på många håll vidtagit dispositioner av ekonomisk art i syfte att lätta de ekonomiska bördorna även för efterkommande släktled.</w:t>
        <w:br/>
        <w:br/>
        <w:t>Men jag går vidare och vill framkasta den frågan: är den nu föreslagna förändringen ändamålsenlig och nyttig? Garanterar den en mera insiktsfull, mogen och omdömesgill prövning av de kommunala ärendena? Medför den större ansvarighet och ansvarskänsla inför de kommunala avgörandenas konsekvenser? Ja, häremot talar efter min uppfattning redan den omständigheten, att såväl de sakkunniga som Kungl. Maj:t ansett det nödigt låta den av Kungl. Maj:t och de sakkunniga föreslagna lika kommunala rösträtten åtföl- Jas av en rad bestämmelser — jag vill visserligen beteckna dem i mångt och mycket som palliativ — som i alla fall äro ägnade eller åtminstone avsedda att utgöra garantier mot okloka eller förhastade beslut, mot en äventyrlig kommunal finanspolitik och mot majoritetsförtryck på det kommunala området. Varför skulle man ha behov av detta, om man icke funnit, att här var verkligen en förändring sådan, att den krävde dylika åtgärder. Därmed synes det mig också vara erkänt från det håll, varifrån detta förslag kommer, att den lika rösträtten för med sig vådor för kommunerna, emot vilka man måste vidtaga särskilda skyddsåtgärder, något som icke ens den argaste vedersakare skulle kunna våga påstå om de nu gällande bestämmelserna.</w:t>
        <w:br/>
        <w:br/>
        <w:t>Felet ligger däri, att den lika kommunala rösträtten skulle komma att medföra en förskjutning av inflytandet inom kommunerna till förmån för de befolkningsgrupper, som stå i ett mera lösligt förhållande till kommunerna, på bekostnad av den mera bofasta befolkningen med dess större intresse och större ansvarighet för de kommunala avgörandena. I många kommuner skulle tyngdpunkten komma att förläggas hos de befolkningsgrupper, som väl för egen del kunna ställa mycket stora anspråk på kommunerna, men som understundom själva icke vilja veta av några nämnvärda skyldigheter gentemot kommunerna. Att en dylik utveckling icke är förenlig med kommunernas sanna nytta, är för mig utan vidare uppenbart, lika litet som jag kan finna det förenligt med den rättvisa, varav det kungl. förslaget så ofta berömmer sig, att de, som stå i ett mindre förpliktande förhållande till kommunerna, skola kunna bestämma i kommunala ting på ett sätt, som medför ökade förpliktelser för andra.</w:t>
        <w:br/>
        <w:br/>
        <w:t>När det sålunda icke kan påvisas, att den ifrågasatta förändringen är betingad av hänsyn till kommunerna, och då den varken är nödvändig, nyttig eller rättvis, så undrar jag verkligen, vilken anledning det finnes för att man nu skulle i riksdagen giva sig på ett sådant vidlyftigt förslag.</w:t>
        <w:br/>
        <w:br/>
        <w:t>De skäl, som Kungl. Maj:t förebragt för förändringen, äro enligt min mening allt annat än övertygande. Ett av dessa skäl och det, som väl förmodligen skall vara ett av de allra tyngst vägande i den kungl. propositionen, är personlighetsprincipen, som skall utgöra utgångspunkt för rättigheter och inflytande på samhäl-</w:t>
        <w:br/>
        <w:br/>
        <w:t>lets angelägenheter. Jag skall icke gå in på något meningsutbyte med den siste ärade talaren i denna del. Det är mycket, som skulle kunna sägas för att gendriva t. ex. hans tal om hur en person understundom har en röst, men så tappar han den, och så kan han få den tillbaka igen. Jag vill blott säga, att det även i det föreliggande förslaget finnes någonting liknande. Herr civilministern sade, att efter högermotionärernas förslag får en person, som har en tjänare, en tilläggsröst, men så får han icke råd att ha någon tjänare, och då får han icke någon tilläggsröst. Jag vill då säga, att det ena året kanske en person icke har råd att betala sin skatt, och då tappar han efter det kungl. förslaget sin röst. Icke är han efter min uppfattning sämre för det.</w:t>
        <w:br/>
        <w:br/>
        <w:t>Jag skall sålunda, herr talman, icke ingå på något vidare meningsutbyte i den saken, men jag skulle vilja i det sammanhanget fästa uppmärksamheten på att åtminstone den nuvarande statsministern har icke alltid ansett, att denna s. k. personlighetsprincip ovillkorligen skulle kräva lika kommunal rösträtt för alla. Jag erinrar</w:t>
        <w:br/>
        <w:br/>
        <w:t>- mig ett anförande, som han höll här i andra kammaren under som-</w:t>
        <w:br/>
        <w:br/>
        <w:t>marriksdagen 1914, då han betonade med ganska stor skärpa, att det visst icke vore klart, att rösträtten skulle grundas på likhet mellan alla röstägande. Han yttrade så här: »Det låter också tänka sig en revidering av röstskalan, som ordentligt lägger om de s. k. jämviktsförhållandena och som över huvud taget beskär det övermäktiga inflytande, som nu gives åt de lyckligare lottade. Rösträtten kan ställas på sundare grund, utan att man därför behöver gå fram ända till lika rösträtt.&gt; Jag skulle vilja göra den frågan: varför duger icke den ståndpunkten nu i år? Det är ju bara fyra år emellan.</w:t>
        <w:br/>
        <w:br/>
        <w:t>Ett annat skäl, av vilket naturligtvis Kungl. Maj:t väntat sig mycket och som vi redan hört, att Kungl. Maj:t väntat sig mycket av, är att den nuvarande rösträttsanordningen skulle missgynna jordbrukarna. Herr civilministern talade ju rätt mycket om detta, och det är klart, att man från Kungl. Maj:ts sida har tänkt sig kunna skörda mycket av detta. Väl kan man säga om den saken, att detta är fullkomligt riktigt i vissa fall. Det är icke bestritt av någon, att i vissa kommuner, särskilt i blandade industrioch jordbrukskommuner, jordbrukarne icke alltid äro i stånd att göra sig gällande i tävlan med de välorganiserade arbetarne, vilka även ofta nog äro mera påpassliga och mera välbeläget boende för att komma till kommunalstämmor o. s. v. Men detta missförhållande inskränker sig dock till ett fåtal kommuner, och det gör sig ingalunda gällande i det stora flertalet av våra landskommuner. Där är förhållandet ett annat. Det påkallar för den skull icke heller sådana ytterlighetsåtgärder som den här nu föreslagna. Och jag vill tillägga, att missförhållandet låter sig minst av allt avlägnas, genom att den kommunala rösträtten skulle, såsom här nu föreslås, göras lika för alla. I de kommuner, där jordbrukarne redan äro 1 minoritet efter huvudtalet, komma de naturligtvis att förbli det även med den lika rösträtten. Men i många andra kommuner skulle de komma att sjunka ned till en liknande minoritetsställning. Det är dit herr</w:t>
        <w:br/>
        <w:br/>
        <w:t>Lördagen den 8 juni, f. m. 27 Bengtsson i Norup och hans liktänkare skola finna att utvecklingen går, om detta förslag blir genomfört, fastän de nu på grund av en annan känsla, en solidaritetskänsla, icke vilja se, vart det kommer att bära för den jordbrukande klassen, om det förslag, som här föreligger, blir lag. Nej mina herrar, vill man tillgodose den sak, som civilministern i sin proposition så mycket ömmar för, nämligen den jordbrukande befolkningen och deras ställning, vill man råda bot för det anmärkta missförhållandet, så att man även i industrikommunerna tillförsäkrar den jordbrukande befolkningen det inflytande, som svarar mot deras större bofasthet och deras större intresse för och förtrogenhet med kommunala angelägenheter, då synes det mig, att man måste slå in på någon sådan väg som t. ex. den av högermotionärerna anvisade med tilläggsröster för vissa kvalificerade grupper av röstberättigade. Främst bland dem komma då i detta fall jordbrukarna, jordens ägare och brukare.</w:t>
        <w:br/>
        <w:br/>
        <w:t>Men herr talman, jag skail nu. be att få övergå till att med några ord beröra den andra viktiga sidan av det föreliggande spörsmålet, den författningspolitiska sidan. Där ligga nämligen efter min uppfattning huvudmotiven för vänsterns rösträttskampanj, och ingalunda i den kommunala rösträtten, såsom kanske någon skulle vilja inbilla sig. De finnas där, och de angåvos en gång i ett anförande för endast två år sedan i denna kammare av den nuvarande statsministern, ett anförande i vilket han förklarade, att »just därför att denna 40-gradiga skala i sina politiska verkningar medför en förstakammarmajoritet sådan som den nuvarande, just därför är det för oss absolut nödvändigt att riva ned skalan.» Där ligger förborgad hela anledningen till detta förslags tillkomst, utveckling och nuvarande behandling i riksdagen. Behöver jag tillägga, att jag anser, att så, som det uttalandet föll, så varken bör eller får man avfärda denna viktiga fråga? Och varför det? Jo, därför och framför allt därför, att den är icke något melianhavande mellan majoriteten och minoriteten, mellan det ena partiet och det andra, utan denna fråga rör sig om intressen och krav, som stå högt över partierna av idag och deras kiv och slit, står mycket över allt detta. Frågan är nämligen den: behöva vi allt fortfarande i vår riksdag icke bara en utan två kamrar? Och om denna fråga skulle besvaras med att vi behöva två kamrar kunna vi då på grundval av Kungl. Maj:ts nu förevarande förslag upprätthålla ett verkligt tvåkammarsystem? Om den frågan borde väl på borgerligt håll icke råda mer än en mening, eller att behovet av en återhållande och reglerande kraft, som så oita talas om, i vår lagstiftande församling »till förebyggande av förhastade beslut och till skydd för det beståendes rätt» är större och icke mindre, än det var för 50 år sedan, när vårt tvåkammarsystem utformades.</w:t>
        <w:br/>
        <w:br/>
        <w:t>ven de av Er, mina herrar, som till äventyrs kunna vara av en annan mening, torde — åtminstone en och annan av Er — genom åtskilliga kända tilldragelser i denna kammare, vilka icke ligga alls långt tillbaka i tiden, utan förevarit vid denna riksdag, kanske ha kommit på bättre tankar beträffande frågan om bibehållande av ett verkligt tvåkammarsystem. Att man däremot från socialdemo-</w:t>
        <w:br/>
        <w:br/>
        <w:t>kratiskt håll vill ha enkammarsystem, är ju en känd sak. De se i den kommunala rösträttens förändring vägen till att vinna sitt mål. De se den, såsom det en gång uttrycktes av herr Branting, i ett oskadliggörande av den nuvarande första kammaren genom en kommunal rösträttsförändring eller — för att begagna hans egna ord — i en »kamp mot den 40-gradiga skalan». På den vägen skall första kammaren avskaffas. Det framkommer för övrigt så tydligt och klart i den reservation till detta utskottsbetänkande, som är avgiven av de socialdemokratiska ledamöterna i konstitutionsutskottet. Man behöver bara läsa vad som står i denna reservation, så finner man, att om man på socialdemokratiskt håll nu går med på detta förslag, nu åtnöjer sig med införande av den lika kommunala rösträtten, så är det därför att därtill får man för det närvarande hjälp från det liberala partiet; och man förbehåller sig full och öppen rätt att därefter gå till strid för den allmänna kommunala rösträtten, för vilken man naturligtvis också förväntar sig, att efter lämplig tid och en fortsatt utveckling det liberala partiet skall vara moget, liksom nu fallet varit ifråga om den lika rösträtten.</w:t>
        <w:br/>
        <w:br/>
        <w:t>Vidare står det i den socialdemokratiska reservationen, att man går med på att nu avstyrka dessa högermotioner, som beröra första kammaren och dess sammansättning, men man håller öppna för Big frågorna om enkammarsystem och omläggning av kamrarnas inbördes förhållande.</w:t>
        <w:br/>
        <w:br/>
        <w:t>Där ser var och en sålunda, huru vägen ligger: nu först införa den lika kommunala rösträtten; därefter, sedan den blivit tillämpad och tack vare den, införa allmän kommunal rösträtt, och till sist, sedan den hunnit verka, införa enkammarsystem! Den måste vara absolut blind, som icke ser, att detta är utvecklingsgången. Redan den omständigheten, att anhängarna av enkammarsystem sålunda se i den kommunala rösträttens radikalisering den säkraste vägen att nå sitt mål, borde väl vara ägnad att öppna ögonen på vännerna av ett verkligt tvåkammarsystem, varthän den nu inslagna vägen leder.</w:t>
        <w:br/>
        <w:br/>
        <w:t>Huru kan man för övrigt tänka sig en rösträttsanordning, som låter rösträtten till den första kammaren börja vid en tidigare ålder än till den andra, och som även i andra avseenden skänker de mindre betänksamma och mindre förfarna folkelementen ett större inflytande på den första kammarens sammansättning än på den andras, som vidare bygger hela karaktärsskillnaden mellan kamrarna på några numera skäligen betydelselösa valbarhetsbestämmelser, på de medelbara valen och en obetydligt längre mandatstid till den första kammamaren? Hur kan man tänka sig, att en sådan anordning är i stånd att skänka oss ett verkligt överhus och ett verkligt tvåkammarsystem? En sådan första kammare skulle bli fullkomligt utan motstycke i något annat land. Det skulle icke bli en första kammare utan på sin allra högsta höjd ett :s surrogat för en första kammare.</w:t>
        <w:br/>
        <w:br/>
        <w:t>Insikten av att regeringen här är inne på farliga vägar i detta fall, har ju också på sistone börjat vinna insteg även inom vissa liberala kretsar. Det har sålunda på håll, som säges stå den nuva-</w:t>
        <w:br/>
        <w:br/>
        <w:t>rande regeringen ganska nära, öppet medgivits, att 21-årsgränsen för rösträtt till första kammaren är olämplig att bibehålla, samtidigt som man på samma håll söker efter kvalifikationer för ett verkligt överhus och även anvisar vissa sådana. Därmed får väl anses medgivet, att Kungl. Maj:ts förslag icke fyller måttet i detta avseende. Det är orimligt helt enkelt. Icke desto mindre tillråder man oss nu att antaga ett så föga genomtänkt och till sina verkningar så ödesdigert förslag som det föreliggande. För min del kan jag icke vara med om något sådant.</w:t>
        <w:br/>
        <w:br/>
        <w:t xml:space="preserve">Nu har man emellertid från moderat håll såväl i denna kammare som i medkammaren väckt motioner, som gå ut på att hela denna stora och utomordentligt viktiga fråga skulle hänskjutas till en utredning, för vilken motionärerna angivit vissa riktlinjer. Man tycker, som sanningen är, att det icke kan vara riktigt, att riksdagen i det outredda skick, vari denna fråga alltjämt befinner sig, skall gå utan vidare in för en lösning enligt Kungl. Maj:ts förslag. Ja, även från liberalt håll har ju väckts en motion i liknande syfte. Men konstitutionsutskottets majoritet har icke velat fästa något som helst avseende vid dessa motioner. Antagligen har väl utskottsmajoriteten ansett Kungl. Maj:ts förslag stå så på höjden av statsmannaklokhet, att allt vad därutöver är är av ondo. Man har annars ganska svårt att förstå den avvisande hållning, som utskottsmajoriteten intagit till de ifrågavarande motionerna med begäran om utredning. För min del kan jag icke dela denna utskottsmajoritetens kritiklösa beundran för Kungl. Maj:ts förslag, vars hela tillkomst alltifrån den första planläggningen synes mig ägnad att ingiva allt annat än respekt. Huru kan man tt. ex. begära, att vi skola hysa förtroende för ett förslag, som är — jag vågar säga — så pass slarviot eller kanske hastigt utarbetat, att det, för att taga ett enda exempel, beror på en ren tillfällighet, att en ur förslagställarnas synpunkt så vass väsentlig bestämmelse som den om </w:t>
      </w:r>
      <w:r>
        <w:rPr>
          <w:b/>
        </w:rPr>
        <w:t>kvinnans¹</w:t>
      </w:r>
      <w:r>
        <w:rPr>
          <w:b w:val="0"/>
        </w:rPr>
        <w:t xml:space="preserve"> valbarhet till landsting över huvud taget kommit med i förslaget? Det kom med genom att konstitutionsutskottet tog in det, alldeles som man kastar jästen efter degen i ugnen.</w:t>
        <w:br/>
        <w:br/>
        <w:t>Jag anser för min del, herr talman, att hela denna fråga är i behov av en utredning, ty då stora och genomgripande förslag framläggas för riksdagen, så måste man på deras förberedande utredning ställa stora anspråk. Man vill kunna av den utredning, som presteras, bedöma verkningarna av förslaget. Men det föreliggande förslaget lämnar icke klarhet vare sig om de kommunala eller framför allt om de författningspolitiska verkningarna av ett antagaude av detta förslag. Regeringen har icke nog utrett och beaktat detta. Det är denna utredning, som jag anser måste komma till stånd, innan frågan erhåller en definitiv lösning. Och jag vill uttala, att jag har för min del intet att invända emot — tvärtom — att en allsidig sådan utredning kommer till stånd, en utredning som tager sikte på de utomordenitligt viktiga sidor i vårt politiska och kommunala liv, som jag nu i detta anförande tillåtit mig att vidröra, nämligen bevarande av</w:t>
      </w:r>
    </w:p>
    <w:p>
      <w:pPr>
        <w:pStyle w:val="Heading2"/>
      </w:pPr>
      <w:r>
        <w:t>4. Östen Unden (Socialdemokraterna, man)</w:t>
      </w:r>
    </w:p>
    <w:p>
      <w:r>
        <w:rPr>
          <w:b w:val="0"/>
        </w:rPr>
        <w:t>Herr talman! TI sitt nyss hållna anförande ställde herr Lindman det föreliggande problemet så, att han frågade, huruvida det vore behövligt att ändra de nuvarande rösträttsbestämmelserna och vidare huruvida de föreslagna bestämmelserna vore ändamålsenliga. Beträffande den första frågan synes numera kunna hänvisas till det faktum, att ett flertal bland högerreservanterna inom utskottet hava framställt ett yrkande om utredning angående reformering av bl. a. de kommunala rösträttsbestämmelserna. Under sådana förhållanden synes mig den andra frågan kunna besvaras så, att om man alltså är med om att vilja införa nya bestämmelser, så skall man välja det system, som är det mest tillfredsställande, och därmed kommer man in på de principer, som å ena sidan i propositionen och å andra sidan från högerhåll angivits som normerande för den kommunala rösträtten.</w:t>
        <w:br/>
        <w:br/>
        <w:t>I propositionen har upptagits den princip, som man har. karakteriserat som personlighetsprincipen, en man en röst. Från högerhåll har man under debatten i stor utsträckning vänt sig just mot denna princip och betecknat den som ett slagord utan verklig realitet. Däremot har man mera sällan fått närmare besked om de principer, som högern å sin sida anser böra vara normerande för rösträttens gestaltande. Vid innevarande riksdag har man emellertid fått nöjet att skåda det positiva program i rösträttsfrågan, som högerrepresentanterna i sina motioner hava kommit med. Det kan då strax på förhand sägas ifrån, att framläggandet av dessa positiva riktlinjer varit av verkligt intresse och det i två avseenden, dels därför att man ju därigenom fått intyg, såsom jag nyss nämnde, om att man även på högerhåll finner de nuvarande rösträttsbestämmelserna otillfredsställande och dels därigenom att de nya riktlinjerna omedelbart avslöja sig såsom alldeles orimliga.</w:t>
        <w:br/>
        <w:br/>
        <w:t>Granskar man motiveringen för högerns program enligt dessa riktlinjer, så finner man två särskilda principer uppställda i en oredig blandning. Å ena sidan sägs det, att rösträtten skulle vara vederlag för fullgjorda prestationer till kommunen och i främsta rummet då vederlag för skatt. Ju mer en person skattar för, desto flera röster bör han ha. Vid sidan av denna vederlagsprincip uppställer man en annan princip, som icke har det minsta sammanhang med</w:t>
        <w:br/>
        <w:br/>
        <w:t>den, nämligen den principen, att ju mer duglig, insiktsfull och omdömesfull en person är, desto flera röster bör han ha.</w:t>
        <w:br/>
        <w:br/>
        <w:t>Vilkendera av dessa båda principer, vederlagsprincipen eller kvalitetsprincipen, är nu den rätta högerprincipen? Får man tro herr Hildebrand, som för ett par år sedan utvecklade sina tankar i ämnet, vore det riktigast att anse rösträtten som vederlag för fullgjorda prestationer. Herr Hildebrand var emellertid nog generös att taga hänsyn till icke blott ekonomiska prestationer utan även till personliga. Han förklarar nämligen i sin skrift om den kommunala rösträtten, att den allmänna politiska rösträtten kunde motiveras med hänvisning till den allmänna värnplikten och således till den personliga prestation, som därigenom fullgjorts. På samma sätt, förklarar herr Hildebrand, kunde möjligen den lika kommunala rösträtten motiveras, därest medborgarna hade några personliga skyldigheter till kommunerna, om de t. ex. hade skyldighet att skotta snö eller stenlägga gator eller eljest ägna någon del av sitt arbete åt kommunens tjänst. Där gäller det alltså icke vem som är mest duglig, omdömesgill och ansvarskännande eller i övrigt kvalificerad, utan envar som ordentligt fullgjort sin snöskottningsplikt vore tillräckligt kvalificerad för rösträtten, och alla vore härvidlag likvärdiga.</w:t>
        <w:br/>
        <w:br/>
        <w:t>Om hela denna vederlagsprincip och särskilt naturligtvis i dess mest krassa form, när antalet röster anses böra vara proportionellt mot skattens storlek, kan det sägas med konstitutionsutskottet, att där bakom ligger en bolagsuppfattning, en åskådning, att vissa personer gjort insatser i kommunen, som om de gjort insatser i ett aktiebolag, och att rösträtten bör vara en utdelning på dessa insatser. Det förefaller emellertid egendomligt, att när man skall göra jämförelser mellan kommunen och privata sammanslutningar, man då vänder sig till aktiebolaget, som är en kapitalsammanslutning, och icke i stället tänker på de personliga sammanslutningar som man har. Varför icke jämföra med exempelvis en kooperativ förening?</w:t>
        <w:br/>
        <w:br/>
        <w:t>I detta sammanhang kan jag icke underlåta att säga ett ord till herr Räf, som tillät sig att om det förslag, som förelåg i den kungl. propositionen, om jag fattade honom rätt, yttra, att därigenom skulle ett politiskt mutsystem vinna insteg. Han talade om en byteshandel mellan förmåner och röster som en politisk kräftskada. Sådana föga parlamentariska uttryck skulle jag icke vilja använda, men skulle de begagnas, så borde de rätteligen användas om ett system som direkt tillåter, att röster förvärvas för ekonomisk valuta — ju större skatter desto flera röster.</w:t>
        <w:br/>
        <w:br/>
        <w:t>Övriga motionärer stå mera deciderat på den principen, som jag kallade kvalitetsprincipen. Därvidlag intar dock herr Norman en plats för sig. Han antyder visserligen, att enligt hans mening vissa personer med större insikter i allmänna ärenden och större ansvarskänsla mot samhället böra ha större röstetal än andra, men han finner det uppenbarligen onödigt att närmare utveckla den principen och anser sig ha funnit Achilleshälen i den kungl. propositionen däri, att personlighetsprincipen där icke är tillräckligt konsekvent genomförd. Herr Norman har över huvud taget icke sett något förslag, som</w:t>
        <w:br/>
        <w:br/>
        <w:t>varit så radikalt, att det genomfört en fullt konsekvent personlighetsprincip. Det finnes under alla förhållanden något åldersstreck. Jag skall då tillåta mig till herr Norman ställa den frågan, hur pass konsekvent han tillämpar de principer han lägger till grund för rösträtten eller hur konsekvent över huvud taget högerns anhängare tilllämpa sina rösträttsprinciper. Om det uppställes den principen, att rösträtten bör graderas efter duglighet, månne man då graderar så, att man tager hänsyn till varje särskild individ, när man stannar vid ett maximum av fyra å fem eller fyrtio röster? Är det verkligen så, att det bland dem som äga de 40 rösterna icke finnes några toppar, som skulle vara förtjänta av ett högre röstetal än de andra? Jag tror nog, att om man skall tala om konsekvens, så blir det betydligt mera inkonsekvens, om man tillämpar högerns rösträttsprinciper, än vid tillämpning av personlighetsprincipen.</w:t>
        <w:br/>
        <w:br/>
        <w:t>Det är emellertid framför allt i herr Clasons motion, som mun får närmare kännedom om denna kvalitetsprincip, som skulle vara normerande, och de kvalifikationer som skulle giva förstärkt rösträtt skulle vara duglighet, erfarenhet, vederhäftighet, större samhörighet med kommunen, större ansvarskänsla o. s. v. I sin kritik av personlighetsprincipen framhåller herr Clason, att man på alla andra områden tager hänsyn till större duglighet, större förmåga, och det vore då bakvänt att när det gäller den kommunala förvaltningen sudda bort denna skillnad mellan den större och mindre dugligheten. Jag förmodar att det är denna uppfattning, som föranlett högern att så segt fasthålla vid den åsikten, att bolag, stiftelser och omyndiga skola ha rösträtt, varvid bolagen i allmänhet komma till de högsta röstetalen. Mer undrande står man dock inför det förhållande, att dessa högermän icke synas tillämpa sina principer på de områden, där man är alldeles fri från opponenter. Jag tillåter mig erinra om att det är mycket vanligt, att i privata sammanslutningar rösträtten ingalunda graderas efter duglighet och förmåga. Hur är det t. ex. i Allmänna valmansförbundet? Är det så, att somliga ledamöter hava flera röster än andra vid avgörande av föreningsangelägenheter, eller skulle det tilläventyrs vara så, att alla medlemmar äro så jämnstrukna i kvalifikationer, att ingen möjlighet till gradering finnes? Något sådant kan jag dock icke förmoda. Hur är det t. ex. i Svenska arbetsgivareföreningen? Är det så, att de mera ansvarskännande, de mera omdömesgilla och insiktsfulla arbetsgivarna ha det högsta röstetalet och avgöranderätten, när det gäller föreningens viktiga beslut? Eller i Sveriges industriförbund eller i Svenska vattenkraftsföreningen? Eller för att ihågkomma även dem som betrakta kommunen som ett bolag, hur är det med aktiebolagen? Brukar det vid bolagsstämmorna förekomma, att de dugliga och insiktsfulla aktieägarna ha högre röstetal än andra mindre dugliga och insiktsfulla? Jag har för min del aldrig haft kännedom om något bolag, där något sådant röstsystem praktiserats. Skulle nu herrar högermän draga den slutsatsen, att eftersom man på dessa föreningssammanträden icke har graderad rösträtt, så utgår man följaktligen från den uppfattningen, att alla medlemmar äro precis lika dugliga?</w:t>
        <w:br/>
        <w:br/>
        <w:t>Går man till en närmare undersökning av vad slags kvalifikationer det är som skulle berättiga till förstärkt röstetal, så finner man olika synpunkter framlagda. Än talas om vissa karaktärsdrag, än om kunskaper och bildning, än om praktisk arbetsskicklighet och arbetsflit. Vidare motiverar man tillägesröster ibland med samhällets intresse och ibland med den enskilda medborgarens anspråk på belöning eller »premiering», som det heter. I själva verket är det ganska svårt att finna sig tillrätta i denna röra av argument. Jordbrukarna skulle ha tilläggsröster, därför alt de äro mest beroende av de kommunala besluten, därför att de drabbas mest ofrånkomligt av skatterna och därför äro mest ansvarskännande. Enligt den Clasonska motionen är det däremot icke fråga om att de skulle ha större duglighet och större insikt. Men i herr Magnussons motion däremot förklaras de besitta en fäderneärvd fallenhet och förmåga att bedöma allmänna frågor, ett påstående, som ger anledning till den frågan, om det verkligen är så, att de jordbrukarnas barn, som flytta in till städerna och bliva industriarbetare, icke få något med av dessa fäderneärvda egenskaper. Vidare hava vi handelsoch näringsidkare, tjänstemän m. fl., och de skulle ha extra röster på grund av arbetsskicklighet, klokhet och sparsamhet. För bekvämlighetens skull uppgiver man emellertid på förhand varje försök att angiva, vilka grupper detta är, och väljer i stället den behändiga metoden att fastställa en viss inkomstgräns, och alla som komma över denna inkomstgräns skola räknas hit. Man låter med andra ord taxeringskalendern bli mätare på klokhet och arbetsskicklighet. Så kommer man till den kuriösa gruppen, som innefattar personer, vilka ha försäkringsplikt. Dessa skola ha extra röster, ty de äro i en mera ansvarspliktig ställning. Det gäller sådana personer, som hava försäkringsplikt för andra, som äro anställda i deras tjänst. Jag får bekänna, att jag grubblat över innebörden av denna motivering. Att de äro mera ansvarspliktiga, betyder det, att de hava större ansvarskänsla än andra? Häremot talar den omständigheten, att lagstiftaren måst med tvång ålägga dem försäkringsplikt för sina arbetare och icke kunnat lita på att de av sig själva skulle ha ansvarskängsla nog att sörja för de hos dem anställda. Skulle åter ansvarspliktig betyda detsamma som ekonomiskt ansvarig, innebär motiveringen den allra plattaste truism. Den betyder då, att dessa personer äro ekonomiskt ansvariga ifall deras arbetare drabbas av olycksfall och de försummat att betala premier, d. v. s. försäkringspliktiga skulle hava extra rösträtt, därför att de äro försäkringspliktiga. Vidare är det föreslaget, att personer, som förvärvat högre bildning, skola hava rösträtt, för att de upoffrat så många studieår och därför att de förskaffat sig en mera vidgad syn på sambhällsproblemen. Så har man familjeförsörjarna, och för dem är den extra rösträtten påkallad av ett erkännande av familjen såsom samhällets grundval o. s. v.</w:t>
        <w:br/>
        <w:br/>
        <w:t>Man gör sig nu den reflexionen: hur ställer det sig med alla utestängda grupper? Hava de icke också sina förtjänster, som skulle kunna ihågkommas i sådant sammanhang? Hur förhåller det sig</w:t>
        <w:br/>
        <w:br/>
        <w:t>Om den kommed lantarbetarna? Äro de icke ett sparsamt släkte, arbetsamma och munala röst: kloka? Skulle man icke också kunna giva dem extra röster? Hur</w:t>
        <w:br/>
        <w:br/>
        <w:t xml:space="preserve">är det med industriarbetarna? Skulle man icke kunna påstå om dem liksom om jordbrukarna, att de i alldeles särskild grad äro beroende av de kommunala beslut, som fattas? Dessa industriarbetare hava det största intresse av en sund och socialt inriktad kommunalpolitik. Eller hur ställer det sig med fackföreningsmedlemmarna, hava de icke särskild fallenhet och träning i allmänna angelägenheter, de, som arbetat i sina organisationer och vant sig vid sådana angelägenheter? Eller kan man icke taga med de gifta </w:t>
      </w:r>
      <w:r>
        <w:rPr>
          <w:b/>
        </w:rPr>
        <w:t>kvinnorna¹</w:t>
      </w:r>
      <w:r>
        <w:rPr>
          <w:b w:val="0"/>
        </w:rPr>
        <w:t>? Skulle de icke vara förtjänta av tilläggsröster i lika hög grad som de gifta männen? Kunna de icke anses representera familjen kanske i ännu högre grad?</w:t>
        <w:br/>
        <w:br/>
        <w:t>Jag tror, att om man vill förfara på detta sätt och taga upp olika samhällskategorier och olika slag av medborgerlig förtjänst, skall man nog komma till det resultatet, att det finns ingen särskild anledning att utestänga dem jag sist nämnde från dessa tilläggsröster. I själva verket är det naturligtvis så, att motionärerna icke hava utgått från vissa kvalifikationer och sedan undersökt, vilka medborgargrupper det är, som hava dessa kvalifikationer, utan de hava gått den rakt motsatta vägen: först hava de utgått från att de vilja giva vissa medborgargrupper extra röster, och sedan hava de försökt få fram några plausibla skäl för att motivera sådana tilläggsröster. |</w:t>
        <w:br/>
        <w:br/>
        <w:t>Hela det reformförslag, som antydes i ett par av de väckta motionerna, visar sig till stor utsträckning gå ut på, att medan man för närvarande har ett rösträttssystem, som t. ex. giver arbetsgivaren 40 röster och hans arbetare 10 röster, så vill man nu ha ett rösträttssystem, som giver arbetsgivaren fyra röster och hans arbetare en röst. Men eftersom 40 förhåller sig till 10 alldeles på samma sätt som 4 förhåller sig till 1, kan man säga, att högerns reformvänlighet inskränker sig till en önskan att företaga den matematiska operation, som kallas att förkorta ett bråk.</w:t>
        <w:br/>
        <w:br/>
        <w:t>När allt kommer omkring, är det emellertid icke på argumenten det kommer an. Här stå givetvis emot varandra olika samhällsåskådningar. För en demokrat är det ett axiom, att såväl den statliga som den kommunala politikens mål är folkets välfärd och att folklig självstyrelse är den bästa möjliga garanti för en sådan politik. Ingen minoritet i samhället har rätt att taga ledningen av samhällets utveckling under den förevändningen, att den ensam har de intellektuella och moraliska kvalifikationerna härför. Folkets majoritet kan givetvis begå dårskaper, men det behöver icke påpekas, att minoriteterna äro i än högre grad utsatta för både risken och frestelsen att begå sådana dårskaper. Man tycker, att i dessa dagar borde högern rygga tillbaka för sin lära om minoritetens rätt att ha makten, när den ser denna lära om de handlingskraftiga minoriteterna predikas från rakt motsatt håll. Man kan icke heller undgå den reflexionen, att när det gäller de riktigt stora frågorna, tager även högerpartiet sin tillflykt till den allmänna opinionen.</w:t>
        <w:br/>
        <w:br/>
        <w:t>Vi hörde häromdagen i första kammaren majoritetspartiets ledare förklara, att en viss utrikespolitik varit omöjlig, med hänsyn till att den saknade stöd i den allmänna folkmeningen, och på samma sätt har det i andra fall inträffat, att högern själv hänvisat till allmän folkomröstning såsom avgörande i stora livsfrågor. Men är det möjligt att med bibehållen konsekvens åberopa folkmajoritetens bestämmande inflytande i de stora livsfrågorna, men negligera demokratien, när det gäller det dagliga praktiska arbetet? Jag är också, herr talman, övertygad om att folkmajoriteten ej kan med bibehållen självkänsla i längden finna sig i den ringaktande behandling, varom dessa högerns reformförslag i rösträttsfrågan bära vittnesbörd.</w:t>
      </w:r>
    </w:p>
    <w:p>
      <w:pPr>
        <w:pStyle w:val="Heading2"/>
      </w:pPr>
      <w:r>
        <w:t>5. Harald Hallen (Socialdemokraterna, man)</w:t>
      </w:r>
    </w:p>
    <w:p>
      <w:r>
        <w:rPr>
          <w:b w:val="0"/>
        </w:rPr>
        <w:t>Herr talman, mina herrar! Innan jag övergår till att säga det jag i huvudsak hade tänkt säga, skulle jag vilja i all korthet göra två små reflexioner i anledning av herr Lindmans anförande. Han vände sig till herr Bengtsson i Norup med den frågan, om man icke också skall taga någon hänsyn till vad minoriteten vill i vårt land, när det gäller författningskrav. Naturligtvis, men man måste vända tillbaka till herr Lindman den frågan och ställa den så: är det verkligen meningen, att ett vid varje val växande folkflertal alltjämt skall lyda minoriteten och dess uppfattning i fråga om hur landets styrelse skall gestalta sig? Naturligtvis svarar herr Lindman, att då minoriteten representerar statsnyttan, får majoriteten foga sig däri. Men då äro vi framme vid sakens kärna: den godtyckliga, subjektiva grund man bygger på, när man rör sig med begreppet statsnyttan.</w:t>
        <w:br/>
        <w:br/>
        <w:t>Med sin minnesgoda förmåga att forska i skrifterna och få fram citat refererade herr Lindman sedan vad den nuvarande statsministern yttrade 1914 om vissa betänkligheter mot genomförande av den lika kommunala rösträtten. Jag tager för givet, att referatet är alldeles korrekt återgivet. Då säger herr Lindman: när statsminister Edén år 1914 kunde intaga en sådan ståndpunkt, att man kunde tänka sig även andra möjligheter för genomförande av demokratien än precis den lika kommunala rösträtten, varför duger icke denna ståndpunkt även nu? Det är ju blott fyra år emellan. Ack ja, herr Lindman, det är blott fyra år, men hurdana år! Jag hoppas, att de för herr Lindman och många av hans klassfränder varit både goda och gynnsamma, kanske rent av lukrativa, jag vet det icke, men jag vill hoppas det. Men vi få komma ihåg, att dessa år icke varit likadana för folkets stora flertal. Nöden har härjat värre än någonsin. Bekymren hava stegrats. Intresset för allmänna värv och större social och politisk kunskap och bildning hava vuxit allt djupare och djupare ned i de breda lagren. Detta har åstadkommit, att många och, som jag antager, ibland dem även den citerade statsmannen under dessa år fått sin uppfattning vidgad och kommit till en annan syn, än han förut hade. Men för herr Lindman är det ett självklart faktum, att den ståndpunkt, som man en gång intagit,</w:t>
        <w:br/>
        <w:br/>
        <w:t>Om der komskall man snart sagt till domedag fortsätta med, alldeles oberörd av</w:t>
        <w:br/>
        <w:br/>
        <w:t>vilket språk som tidens händelser tala.</w:t>
        <w:br/>
        <w:br/>
        <w:t>Herr Lindmans kritik av den ställning, konstitutionsutskottets och därmed också regeringens förslag intager till förstakammarproblemet. hava vi från det parti, jag har äran räkna mig till, ganska ringa anledning att gå närmare in på. Jag vill emellertid i förbigående hava sagt, att de, som starkt hålla på tvåkammarsystmet, kunna icke förneka, att även med den demokratisering, som ligger i den lika kommunala rösträttens införande, bibehålles i alla fall en karaktärsskillnad mellan kamrarna. Redan nu kan man inom respektive partier säga, att det finnes en sådan skillnad, och att den i fortsättningen skall komma att finnas kvar, kan man nog vara övertygad om. Men när vårt parti har inom konstitutionsutskottet sagt ifrån, att till frågan om representationsskicket, frågan om enkammar- eller tvåkammarsystem hava vi icke nu velat taga ståndpunkt, är det naturligtvis helt enkelt därför, att när den frågan kommer upp på allvar, huru vår folkrepresentation skall omläggas efter kanske helt andra grunder, är det icke med herr Trygger eller med herr Hjärne, som rent av beklagar det stora missgrepp, som den relativa medborgarrätt innebär, som vi hittills tillkämpat oss, och icke med en sådan majoritet, som vi vilja diskutera frågan om på vilka vägar och under vilka former demokratien skall skaffa sig den självkontroll, som, därom är jag ense med herr Linman, naturligtvis är fullkomligt nödvändig. Det är därför, som det också säges, och jag anser med full rätt, i vår reservation till utskottsutlåtandet, att denna fråga måste enligt vår mening tillsvidare hållas fullständigt öppen.</w:t>
        <w:br/>
        <w:br/>
        <w:t xml:space="preserve">Om jag sedan får övergå till det föreliggande förslaget, vill jag till en början erkänna, att detta representerar naturligtvis icke helt och fullt det socialdemokratiska kravet på den kommunala medborgarrätten. Det bygger visserligen på personlighetsprincipen men med den allvarliga begränsningen, att endast på visst sätt kvalificerade medborgare, d. v. s. de, som betalat sina skatter, erhålla denna rösträtt. Visserligen är en sådan personlighetsprincip genomförd bland valmännen i deras inbördes förhållande, däri måste man giva den liberala ståndpunkten rätt, men en konsekvent linje är det naturligtvis icke, och man kan icke neka till att även sådana medborgare, som restera för sina kommunalskatter eller som rent av icke äro skattskyldiga, trots att de äro myndiga, äro ju också personligheter, vilkas insikt och förfarenhet i kommunala värv en kommun kan behöva utnyttja. Det har erinrats alldeles nyss av statsrådet Undén exempelvis om landets </w:t>
      </w:r>
      <w:r>
        <w:rPr>
          <w:b/>
        </w:rPr>
        <w:t>kvinnor¹</w:t>
      </w:r>
      <w:r>
        <w:rPr>
          <w:b w:val="0"/>
        </w:rPr>
        <w:t>, som på detta sätt alltjämt blivit utestängda från kommunal medborgarrätt. Men då utredningen, som föregått denna proposition, begränsats på sätt som skett och utskottet nu ägt varken tid eller möjlighet att kunna utreda även det stora och viktiga problemet om jämväl allmän kommunal rösträtt, och då vi även veta, att frågan om att taga bort det, som hindrar den allmänna rösträttens genomförande — och det är särskilt de s. k. strecken, främst utskyldsstrecken — är föremål för en redan igångsatt utredning, ha vi</w:t>
        <w:br/>
        <w:br/>
        <w:t>för närvarande ansett alla skäl tala för att nu samla oss omkring Kungl. Maj:ts föreliggande förslag. Vi säga också i vår reservation vid utskottsutlåtandet, att »vi anse nämligen med dem (= de socialdmokratiska medlemmarna av rösträttssakkunnige), att den graderade röstskalans avskaffande är det främst väsentliga i den reform, som demokratien nu måste kräva och att därför vänsterns samlade ansträngningar måste inriktas på detta mål». Så fort detta är nått, komma vi naturligtvis att fortsätta vårt arbete för att vinna den allmänna och lika kommunala rösträtten — ett mål, som för herr Räf och andra ter sig såsom ett fullständigt Ragnarök i vårt land. Jag vill i detta sammanhang erinra om våra grannländer och andra kulturstater, som ha denna lika och allmänna rösträtt. Varför refererar man icke till dessa länders förhållanden och visar, huru ödeläggande på alla områden en så vidsträckt medborgarrätt verkat? Det gör man på goda skäl icke. Innan jag närmare går in på ett principuttalande angående vår ståndpunkt till det föreliggande förslaget, vilken varit partiets inom utskottet och, såsom Jag hoppas, även partikamraternas i kammaren, skulle jag vilja påpeka, att vi nog få vara beredda på att mottaga eventuella beskyllningar från ett annat parti för att vi skulle ha frångått och förrått vår programpunkt. Om dessa beskyllningar i dag skulle framföras, sker det absolut mot bättre vetande, och i så fall kunna vi taga dessa beskyllningar med full sinnesro.</w:t>
        <w:br/>
        <w:br/>
        <w:t>Vidkommande det föreliggande förslaget, som kammaren tagit kännedom om, så har ju herr civilministern själv givit en summarisk överblick över detsamma, och jag skall därför icke trötta med att fördjupa mig i detta, men såsom ett avskedsord — om jag så får säga till denna 40-gradiga skala i alla de former, vari den framträtt, kan dock en och annan reflexion vara på sin plats. Vi ha sett i den förebragta utredningen, vad som visats om denna omstridda bolagsrösträtt. Vi kunna taga exempel särskilt från de 5 norrländska länen, och då har det visat sig, att medelrösträtten, som dessa bolag i Norrland äga, nästan går upp till 48,5 2. Jag tror, att det var herr civilministern som refererade de 4 bolagen Skönviks, Sunds, Vivstavarvs och 'Tunadals, som ha den ståtliga röstsumman av respektive 878, 677, 653 och 572 röster. Ett sådant generöst utdelande av medborgarfätt till opersonliga röstägare måste man säga innebära t. o. m. ett hån även mot den 40-gradiga skalan själv, förutom att dessa nämnda bolag äga kommunal rösträtt i icke mindre än 37 kommuner på en gång. Denna kapitalets anhopning i dessa bolag kan alltså på 37 olika ställen vid landstingsmannavalen lägga sitt ord i vågskålen för, huru första kammaren skall vara sammansatt. Jag vill nämna, att i dessa höga röstetal icke ingå de röster, som dessa bolag till äventyrs äga i de norrländska kuststäderna och i Stockholm, där de ha stora ekonomiska intressen att tillvarataga, ty då skulle dessa siffror antagligen bli mycket större. Jag vill också nämna, att vid verkställd undersökning av över ett hundratal kommuner — utvalda så objektivt som möjligt — har det visat sig. att i 22 av dessa kommuner ha hbo-</w:t>
        <w:br/>
        <w:br/>
        <w:t>Om den komlagen mer än 10 Z av det effektiva röstvärdet. Annars tycker man</w:t>
        <w:br/>
        <w:br/>
        <w:t>ofta, att ett bolag, som har 40 röster, icke är något sä förskräckligt, då det alltid blir kullröstat av andra. Bland dessa 22 socknar finnes t. ex. en, nämligen Blomskogs kommun i Värmland, där nästan 20 Z av det effektiva röstetalet ägas av bolag och andra opersonliga röstägare. Dessutom kommer till detta, som vi veta, att på annan ort mantalsskrivna utom bolag kunna ha rösträtt i en främmande socken. Det visar sig sålunda, att av dessa 107 socknar, som jag omnämnt, var det icke mindre än 21 stycken, där dessa på annan ort mantalsskrivna hade över 7 &amp; av röstvärdet. Det finns t. ex. en socken — Österåkers socken tror jag i Stockholms län — där dessa på annan ort mantalsskrivna personer ha 29 42 av socknens röstetal. I den typiska badortskommunen Släp i Halland ha dessa — jag skulle vilja kalla dem — utsocknes röstägare icke mindre än 32,5 2 av kommunens hela röstvärde. Det visar sig också, att i regel är det samma grupper av kommuner, där även bolagen äro så övertaligt representerade, så att vi få en massa kommuner — jag minns icke antalet — där dessa opersonliga röster, såväl bolagen som de på annan ort mantalsskrivna, uppgå till 40 2 av socknens effektiva röstvärde. Kan man då tala om en verkligt obeskuren självbestämmanderätt för sådana kommuner, är man sannerligen fördomsfri.</w:t>
        <w:br/>
        <w:br/>
        <w:t>I den utredning om den lika rösträttens behövlighet, som förebragts, har väl kammaren särskilt observerat, att medelröstetalet för de olika yrkesgrupperna i landet, såvitt vi veta, för första gången här framlagts. Den visar, att Sveriges hemmansägare och arrendatorer ha ett medelröstetal av 5,7, att småbönder och torpare stanna vid 3 och arbetarna på landsbygden däremot ha ett medelröstetal av 7,2. Det är detta faktum om arbetarnas alltjämt växande högre medelröstetal, som högern, då den tycks stanna vid status quo — ty den kan icke hysa någon allvarlig förhoppning på utredningskraven — kommit att beakta. Men såsom vi veta, är det i städerna betydligt gynnsammare för högern. Såsom jag vid remissdebatten tillät mig yttra i denna kammare, förhåller det sig så. att vad högern förlorar på landsbygden och det förhållandet, att bönderna bli överflyglade av arbetarna och andra löntagare, bär högern med ganska lätt hjärta, ty det återvinner den i städerna. Det visar sig nämliosen att fabrikörer, husägare och grosshandlare, alltså verkligt samhällsbevarande folkelement. där äga 231 i medelröstetal och handelsbiträden, kontorsnersonal och andra affärsanställda, som i regel, när det gäller fullmaktsinsamling, äro såsom ett rö i handen på förstnämnda grupp, ha 16 röster i medeltal. Tillsammans ha dessa grupper, vilkas politiska ståndpunkt brukar vara allmänt känd, i medeltal 20 röster. Arbetarna i. städerna ha däremot i medelröstetal 9.7 röster och i röstlängden effektivt unptagna ha endast ett medelröstetal av 7 — säger 7 — röster. Där ligga alltså arbetarna definitivt under.</w:t>
        <w:br/>
        <w:br/>
        <w:t>Denna utredning har också ådagalagt, huru den 40-gradiga skalan dödar det kommunala intresset hos de små röstägande, och tyvärr ofta även intresset att betala kommunalutskylderna. Ty</w:t>
        <w:br/>
        <w:br/>
        <w:t>manfallet på grund av oguldna kommunalutskylder stiger, som naturligt är, ju längre ned man kommer på inkomstoch rösteskalan. Detsamma gäller deltagandet i de kommunala angelägenheterna och i landstingsmannavalen. Godsägargruppen deltager här med t. ex. 77 4 av medlemsantalet, hemmansägarna deltaga med 62,3 2 och jordbruksarbetarna med icke mer än 47,7 2, I städerna är det ungefär liknande. Fabrikörer och grosshandlare, som vi veta väga en smula tack vare sina penningpungar, deltaga med 77,1 2, under det arbetarna möta upp med endast 55,4 2 och övriga till arbetarklassen hörande med 40,7 2.</w:t>
        <w:br/>
        <w:br/>
        <w:t>Vi veta också. att förslaget innehåller ett verkställande av riksdagsskrivelsen från i fjol om skattestreckets begränsning. Och när det här krävdes just från Smålandshållet och andra, som även i fjol utmärkte sig, då man var emot även det enkla kravet, att den 10- åriga preskriptionen skulle utbytas mot en 3-årig, framhöllo vi med fog, att man i realiteten kommit att tillämpa denna mera humana uppfattning. Det visar sig nämligen, att i 193 svenska socknar en mycket skiftande praxis använts. I endast 80 socknar hade man använt den 10-åriga preskriptionstiden, i 51 socknar hade man en preskriptionstid på 1 till 3 år och 61 kommuner lämnade icke något klart besked, men formuleringen tydde på att man icke iakttoge den 10-åriga preskriptionstiden.</w:t>
        <w:br/>
        <w:br/>
        <w:t>Så innehåller förslaget någonting, som kanske längre fram under debatten kommer att ge anledning till åtskillig diskussion. Det är de omtvistade garantierna. Jag vill då säga, att den bärande tanken i de garantier, som såväl de sakkunniga som nu propositionen och utskottet föra fram, varit, att man icke skall beskära kommunen dess egen självbestämmanderätt på det sättet, att utanför stående myndigheter skulle få en ökad makt på kommunens bekostnad, utan att den kontroll, som kan behövas i det kommunala livet, åläggas kommunens medlemmar själva att införa efter vissa givna bestämmelser. Dessa bärande tankar äro då, såsom vi veta, först och främst, att ärendena skola noggrant och obligatoriskt beredas av kommunalnämnden eller någon annan delegation, och vidare att rätten till proportionella val skall betryggas för den kommun, där detta kan behövas. Jag vill nu bara erinra om, att, när det är fråga om lika kommunal rösträtt, yttrar sig icke högern, huruvida den vill gå med på den proportionella valmetodens fakultativa införande. Men kanske att i dag eller en annan dag vi få in frågan i ett annat utlåtande från konstitutionsutskottet, där det gäller att redan under nuvarande förhållanden införa rätten till proportionella val inom stadsfullmäktige, icke blott dess beredande utan även verkställande delegationer. Här har hela högern stått såsom en man emot och här resonerar man såsom så: Så länge vi ha den 40-gradiga .skalan, behålla vi det behagliga övertaget, och då ha vi icke anledning att tänka på detta förtryck av minoritetens rätt. Men blir en dag den allmänna rösträtten genomförd, blir det helt säkert ett annat ljud i skällan.</w:t>
        <w:br/>
        <w:br/>
        <w:t>Så har man sedan i utskottet och kanske redan i kammaren nå-</w:t>
        <w:br/>
        <w:br/>
        <w:t>got funderat över de skyddsoch garantibestämmelser, som återfinnas i förslaget, uti 21 $ i den första av de kommunalförfattningar, som vi nu ha att diskutera. Man har här gått in för den principen att i den mån skattetrycket i en kommun växer mer och mer, man ansett, att kommunens rätt att utan vidare öka sina anslag och sina utgifter, måste underkastas en viss skärpt kontroll. Dem, som möjligtvis tycka att detta är att beskära kommunerna deras rörelsefrihet, vill jag erinra om att i vårt demokratiska grannland Norge äro dessa garantier säkert ännu mera skarpt utformade. Där är det så. att man i regel icke kan höja utdebiteringen per bevillningskrona till mer än 10 kronor. Med tillägg av inkomstoch förmögenhetsskatten får kommunalskatten sammanlagt uppgå till högst 12 Z och en högre kommunalskatt medgives endast, därest herredstyret, d. v. s. något som motsvarar våra kommunalnämnder eller kanske snarare en delegation inom kommunalfullmäktige, med ”/, majoritet beslutar en höjning över 12 kr. per bevillningskrona, i vilket fall vederbörande myndighet, d. v. s. departement, kan medge denna ökade skattesats. Men det förefinnes dock ingen skyldighet att göra detta. Det är naturligtvis betydligt strängare bestämmelser, som här kringgärda kommunerna än vad som i det föreliggande förslaget erbjudits. Jag vill också nämna att med den skattesats, som man kunde gå fram med, d. v. s. ett skattetryck upp till 9 kronor i landskommun och 10 kronor i stad, komma först och främst alla rikets städer 1 närvarande stund att bli fullkomligt oberörda av denna garanti mot alltför förhastade utgifter eller annat sådant, och på landsbygden var enligt den statistik, som senast varit tillgängliga, nämligen för år 1914, förhållandet det, att det var 2,087 kommuner, som hade under 9 kronor per bevillningskrona i skatt — de gå alltså fria från dessa ökade garantier — och endast 323 kommuner få sig ålagd en viss gradvis växande inskränkning i sitt kommunala handlande.</w:t>
        <w:br/>
        <w:br/>
        <w:t>Nu kan man naturligtvis säga, att när högern lyssnar till en sådan argumentering, då bryter man också udden av det talet, att det är några verkliga garantier, eftersom flertalet av landets kommuner och landets innevånare icke bli berörda av desamma. Nej, det har naturligtvis visat sig också, att endast där verkliga trångmål och allvarliga bekymmer blivit bofasta inom kommunen, skall man gripa in, och icke redan från början lägga denna hand över det kommunala livet.</w:t>
        <w:br/>
        <w:br/>
        <w:t>En annan viktig punkt, som förslaget för fram, är som bekant underlättande av kommunalfullmäktigeinstitutionen. Det är enligt min uppfattning den mest både opolitiska och reellt värdefulla garanti, som gärna kan tänkas i det kommunala livet. Vi ha föreslagit där, att den kvalificerade majoritet, som nu kräves i landskommuner för att få dessa fullmäktige, skall ändras på det sättet, att i kommuner med över 1,000 innevånare skall man med enkel majoritet kunna besluta en övergång till fullmäktige. och den kvalificerade majoriteten bibehållas endast i kommuner med mindre än 1,000 innevånare. Det betyder, att 1,309 socknar med 55 4 av landsbygdens befolkning kunna med enkel majoritet besluta denna övergång, me-</w:t>
        <w:br/>
        <w:br/>
        <w:t>dan däremot i endast 1,067 socknar med sammanlagt 646,000 innevånare denna ”/; majoritet erfordras. Och där ha vi också en massa av dessa småsocknar, där verkligen det representativa systemet måhända icke alltid är nödvändigt. Jag tänker på denna mängd av västgötakommuner med mycket litet innevånarantal. Vi ha t. ex. 412 socknar i Sverige med tillsammans endast 146.000 innevånare och mindre än 500 innevånare per socken. Där är naturligtvis fullmäktigeinstitutionen icke så starkt av behovet påkallad.</w:t>
        <w:br/>
        <w:br/>
        <w:t>Efter denna summariska överblick av några av förslagets huvudpunkter ber jag att få övergå till att få säga några ord även om den principiella och märkbara ståndpunkt, som högern intager till det föreliggande förslaget.</w:t>
        <w:br/>
        <w:br/>
        <w:t>Inför den raserade position, över vilken den 40-gradiga skalan ännu står som en symbol, retirerar faktiskt högern i dag. Vi kunna ändå med en viss tillfredsställelse inregistrera, att den snart tio-åriga kamp, som rests från vänsterhåll gentemot denna penningskala, har icke varit förgäves. Vi ha icke arbetat fruktlöst i detta stycke, utan allt vårt uppvisande av det människovärdet kränkande och det orättvisa, som detta utmätande av medborgarrätt efter penninghänsyn innebär, den agitationen har icke varit fruktlös, utan har haft sin framgång. Plånboksmaximen börjar man övergiva. Och att propagera för att göra Sverige till en vanlig bolagsstämma i kommunalt hänseende törs man icke längre på högerhåll. Herr Clason säger t. ex. i sin motion: »Vidare må det medgivars, att, om man också anser riktigt och rättvist, att skatteplikten får utöva inflytande på rösträtten, och att alltså en förstärkt skyldighet att bära kommunens skattebördor bör medföra en förstärkt rösträtt, grundsatsen härom icke behöver, i samma grad som 1 den nuvarande skalan, utestänga andra normer, som, oberoende av inkomsten, kunna antagas bära vittne om större mognad, erfarenhet eller vederhäftighet.» Ja, mina herrar, jag vill för min del verkligen tillmäta detta uttalande en synnerligen stor och principiell betydelse. Det innebär 1 realiteten den definitiva reträtten från den skans, som markeras av den 40-gradiga skalan. Under anfallet från vänsterhåll bryter högern äntligen upp och utrymmer sina, jag skulle vilja säga ifråga om penningen som värdemätare här, rent av sekelgamla positioner. Det är ett framsteg. Det kan med tillfredsställelse inregistreras.</w:t>
        <w:br/>
        <w:br/>
        <w:t>Det finnes emellertid ett undantag från detta högern avtvungna erkännande av det skymfliga i denna plånbokspolitik ifråga om medborgarrätten. Skulle han, com steril och envis står kvar som en siste på skansen, skulle han förgätas en dag sådan som denna? Nej, allvarligt tävlande med herr Räf om den herostratiska ryktbarhetens tvetydiga gloria framträder herr Norman som högerns enda avslagsmotionär.</w:t>
        <w:br/>
        <w:br/>
        <w:t>Den 40-gradigas vittnesbörd om huru den blir ett formligt gissel för bondeklassen, huru de ohjälpligt distanseras på grund av penningvärdets fall och lönernas raska stigande, huru de torde komma att överflyglas i det kommmunala livet av andra näringseller särskilda grupper, är en sak, som icke alls oroar bondevännen i Läcke-</w:t>
        <w:br/>
        <w:br/>
        <w:t>by. En nådig nick från herrar Trygger och Lindman, från bolagsstämmorna i L. M. Ericsson, Gasaccumulator, Kopparberg-Hofors, Pumpseparator, Emissionsinstitutet och allt vad de heta, alla banksyndikat icke att förglömma, alla dessa som äro själen i högerkroppen, är för herr Norman hugsvalelse nog. Men hur är det i verkligheten, herr Norman? Vart tog bifallet vägen? Här står herr Norman i splendid isolation, står alldeles ensam på den linje, han nu vill gå fram på, på samma sätt som herr Normans och folkförbundets blå bil står stilla i skräpvrån på grund av brist på bensin. På samma sätt ser det ut med herr Norman själv. Hans eget författningsprojekt — d. v. s. den absolut sterila ståndpunkten ifråga om en omläggning av den kommunala rösträtten — och den totala brist på social kunskap om tidsläget, han där visat, motsvarar nästan bensinbristen för hans folkförbundsbilar. Och det gör, att liksom de fått rangeras undan, så får herr Normans eget program och linje sin lämpliga plats i högerns rymliga magasin för antikverade samhällsideal.</w:t>
        <w:br/>
        <w:br/>
        <w:t>Bifallet uteblev som sagt. Nej, det är sant, ett erkännande måste man ändå inregistrera. Det är en men ett lejon, som i alla fall till herr Normans ära strängat sin lyra, som förresten också herr Lindman snuddade vid i en antydan, som han hade. Det är, när herr Norman för sin ståndpunkt får det vackra epitetet av Nya Dagligt Allehandas Bon Soir. Att i kampen för medborgarrätt icke få instimmande av någon annan än en sådan dagskåsör är symboliskt. Det är en hugsvalelse, som man får värdesätta, så gott man kan. Den är kär, kan jag förstå. Men i vad mån den är ärofull och hedrande, därom får väl herr Norman i sinom tid ett meddelande från sina valmän.</w:t>
        <w:br/>
        <w:br/>
        <w:t>Vad sedan beträffar de positiva förslag, som man från det egentligen arbetande högerhållet i denna fråga framför, så skulle jag vilja om herr Hildebrands nämna, att när han här egentligen för fram professor Kjelléns tanke om att de samfällda valens tid är förbi och att vi gå emot intresserepresentation och klassval, så är detta ingenting annat än ett ganska smidigt försök att sudda ut de linjer, som åtminstone för oss socialdemokrater stå klara och tydliga, nämligen att det är icke samhället, som håller på att differentiera ut sig i en massa intressegrupper, t. ex. som herr Hildebrand tänker sig i fem olika intressegrupper, som måste gå var och en på sina linjer och sedan gemensamt få kompromissa fram vad man menar med riksintresset. Utan för oss går uppdelningen på ett helt annat sätt, nämligen i den besittande klassen, ägare av egendom, å ena sidan, och den egendomslösa klassen å den andra. Det är den konsolideringen i samhället vi bevittna. Och det är försöken att för folket trolla undan den synen, som tagit form i detta förslag om klassval, där man liksom skulle begränsa sig och stanna vid sin egen klass och sin egen intressegrupp. |</w:t>
        <w:br/>
        <w:br/>
        <w:t>I motionen försöker man sig på en sammansättning av första kammaren på följande sätt: 25 från ämbets-, tjänsteoch allmänna tjänsteklassen, 57 från jordbruket, 8 från jordbruksarbetarna, 34 från</w:t>
        <w:br/>
        <w:br/>
        <w:t>handel, näringar och borgarklass över huvud taget samt 16 från ins dustrioch sam färdselarbetarnas håll, vilka samtliga 140 sedan skulle i kammaren utse de återstående 10. Om hela detta försök kan vä icke motionären själv tro, att man skall taga det på fullt allvar. Ty så mycket förstår man ju, att även om särskilt arbetarklassen och de bredare lagren över huvud taget skulle förvärva både de 16 arbetarplatserna och de 8 iordbruksarbetarplatserna och till äventyrs också en del platser inom de återstående grupperna, så betyder i alla fall detta herr Hildebrands förslag ett försök att i stället för den nu ovissa grund, varpå första kammarhögerns välde vilar, i grundlagen få fastställt för snart sagt all framtid en betryggande majoritet åt de rikare och de övre samhällslagren. Att tro, att Sveriges arbetare skulle ens en bråkdel av en minut reflektera på ett sådant förslag, vittnar om total okunnighet om vad man egentligen där tänker och tror.</w:t>
        <w:br/>
        <w:br/>
        <w:t>Jag vill också säga, att när herr Hildebrand, som jag vill hoppas, i bästa välmening för fram detta projekt, så fördelar han mandaten i första kammaren ju icke alls efter kvantiteten. Högern förklarar ju alltid, att det är ofta hos minoriteten, fåtalet, som de högsta kvalifikationerna finnas. Och det är alltså till numerären en fåtalsgrupp, som herr Hildebrand vill giva majoritet i första kammaren. När man alltså anser, att ur statsnyttans synpunkt dessa böra ha övertaget definitivt, så betyder det en skymf och en utmaning mot den sociala och politiska bildningsnivå, på vilken Sveriges arbetarklass för närvarande befinner sig. Jag har många gånger haft tillfälle att föra en så att säga dubbeliillvaro, att leva bland arbetarklassen och bland den s. k. överklassen, och jag får säga, att jag många gånger förvånat mig över den totala frånvaro av både social och politisk bildning, som ofta icke bara de rikare utan även de s. k. bildade klasserna kunna lägga i dagen. Då måste man säga sig, att här tillåter man sig en undervärdering, en skymf utan like mot Sveriges arbetare, när man menar, att dessa kunna ur statsnyttans synpunkt ifråga om deltagande i medborgarrätten, när det gäller första kammaren, endast tillmätas en mycket begränsad betydelse.</w:t>
        <w:br/>
        <w:br/>
        <w:t>Vad sedan beträffar det andra förslaget, eller det förslag, som framlagts av herr Clason, skall jag icke mycket trötta kammaren med att här ingå på detsamma, då det redan blivit på ett så ingående sätt behandlat av åtskilliga föregående talare, utan jag skall här endast be att få göra några reflexioner med anledning av vad som där på en eller annan punkt anförts.</w:t>
        <w:br/>
        <w:br/>
        <w:t>Herr Clason vill bland annat ge tilläggsröster åt den mognade livserfarenheten, 35-åringar exempelvis skulle få en tilläggsröst. Detta kan man förstå, och där är man inne på en bog, där man kan resonera om saken. Men varför vi aldrig i livet vilja gå med på en sådan linje, är därför, att om det också är sant, att en person, som har 50 år på nacken, i regel har större livserfarenhet än en 21-åring, vilket ju är självfallet, har man dock ingen garanti för, att en person i 35-, 40- eller 50-årsåldern alltid skall förstå sakerna bättre än</w:t>
        <w:br/>
        <w:br/>
        <w:t>Om den komen, som icke uppnått denna ålder. Även om så skulle vara händelsen</w:t>
        <w:br/>
        <w:br/>
        <w:t xml:space="preserve">i flertalet fall, skulle ju följden bliva, att man då komme att premiera den mognade livserfarenheten på den ungdomliga dådkraftens bekostnad, och man skulle då även följdriktigt sätta seniliteten och ålderdomen på avknappning eller rent av på avskrivning. Det vore Ju idealet, om man på detta sätt kunde ransonera ut rösträtten till medborgarna allt efter livserfarenhet, så att man bestämde en viss tidpunkt, då en viss mognad hade inträtt; sedan komme man liksom till kulmen av denna människas utveckling, och då finge </w:t>
      </w:r>
      <w:r>
        <w:rPr>
          <w:b/>
        </w:rPr>
        <w:t>hon²</w:t>
      </w:r>
      <w:r>
        <w:rPr>
          <w:b w:val="0"/>
        </w:rPr>
        <w:t xml:space="preserve"> både en och två tilläggsröster; sedan skulle </w:t>
      </w:r>
      <w:r>
        <w:rPr>
          <w:b/>
        </w:rPr>
        <w:t>hon²</w:t>
      </w:r>
      <w:r>
        <w:rPr>
          <w:b w:val="0"/>
        </w:rPr>
        <w:t xml:space="preserve"> i åldrandets sorgliga period, då </w:t>
      </w:r>
      <w:r>
        <w:rPr>
          <w:b/>
        </w:rPr>
        <w:t>hon²</w:t>
      </w:r>
      <w:r>
        <w:rPr>
          <w:b w:val="0"/>
        </w:rPr>
        <w:t xml:space="preserve"> till slut befinner sig i utförsbacken, komma att vid decemberstämman, där röstlängden justeras, konsekvent ställas på avknappning; </w:t>
      </w:r>
      <w:r>
        <w:rPr>
          <w:b/>
        </w:rPr>
        <w:t>hon²</w:t>
      </w:r>
      <w:r>
        <w:rPr>
          <w:b w:val="0"/>
        </w:rPr>
        <w:t xml:space="preserve"> skulle få halv ranson för att en vacker dag, när </w:t>
      </w:r>
      <w:r>
        <w:rPr>
          <w:b/>
        </w:rPr>
        <w:t>hon²</w:t>
      </w:r>
      <w:r>
        <w:rPr>
          <w:b w:val="0"/>
        </w:rPr>
        <w:t xml:space="preserve"> verkligen är inne i gubbarnas och överåringarnas gråa skara, alldeles avföras från medbestämmanderätt i det kommunala livet. Men jag vill fråga, och jag undrar, om ens herr Clason skulle vilja vara med om att lösa en sådan uppgift: var finnes en människa med ett sådant ofinkänsligt sätt och med en sådan dristig förmåga att kunna rannsaka hjärtan och njurar, intelligens och kommunal insikt, att </w:t>
      </w:r>
      <w:r>
        <w:rPr>
          <w:b/>
        </w:rPr>
        <w:t>hon²</w:t>
      </w:r>
      <w:r>
        <w:rPr>
          <w:b w:val="0"/>
        </w:rPr>
        <w:t xml:space="preserve"> skulle våga sig på det konststycket att på detta sätt konstra och mästra på en röstskala? Ty det är klart, att börjar man med denna princip, att t. ex. 35-åringar skola ha en tilläggsröst på grund av mognad livserfarenhet, skall man också draga ut konsekvenserna därav. Men detta har märkligt nog ingen på högersidan vågat sig på eller velat göra.</w:t>
        <w:br/>
        <w:br/>
        <w:t>Jag skulle också till vad herr statsrådet Undén nämnde om det besynnerliga i, att personer med särskild försäkringsplikt skulle få tilläggsröst, endast vilja säga, att detta faller ju på sin egen orimlighet. Om t. ex. en skräddarmästare har, låt oss säga, tre eller fyra gesäller 1 sitt arbete, är detta i och för sig en borgen för, att för det fall, att kommunen skall besluta t. ex. om byggande av ett skolhus eller en ålderdomsanstalt, denna skräddarmästare har ökad insikt och ökat kommunalt vett och förstånd att bedöma den frågan, därför att han har i sin tjänst en del folk, vilkas avlöning han måste beräkna på ett sätt, så att hela hans ekonomi går ihop och hans rörelse bär sig på bästa möjliga sätt? Icke är denna hans ställning i fråga om förvärvsarbete i och för sig en borgen för, att han äger sådana bättre kvalifikationer framför andra.</w:t>
        <w:br/>
        <w:br/>
        <w:t>Detsamma gäller också om herr Clasons förslag, att människor med högre bildning skulle tillerkännas en extra röst på grund därav. I och för sig kan ju detta förslag vara bestickande. Om en person exempelvis hade avlagt studentexamen och detta innebure, att han fått ökad allmänbildning, så borde han ha en viss tilläggsröst. Men huru är det i verkligheten? Se t. ex. på bärarna av de vita mössorna och vilket intryck de i regel göra i vår tid. Huru har icke denna klassuppdelning, denna konsolidering klasserna emellan, som försiggår och som skärpts oerhört under de senaste åren, ofta fött en ensidighet och en social okunnighet om vad som rör sig inom de breda</w:t>
        <w:br/>
        <w:br/>
        <w:t>lagren! Det är gång efter annan, som man inom dessa s. k. bildade Om den komkretsar träffar en rent häpnadsväckande okunnighet. Det nämndes iaunea röst: vid ett tillfälle i ett annat sammanhang av vårt partis ordförande ” (Fors) någonting om den estetiska snobbism, med vilken överklassen ofta | etiketterar sin okunnighet om det liv, som leves, de krav, som fram-</w:t>
        <w:br/>
        <w:br/>
        <w:t>föras, och de förhållanden, under vilka Sveriges bredare lager fram-</w:t>
        <w:br/>
        <w:br/>
        <w:t>leva sitt liv. Då denna okunnighet ser ut att faktiskt ha en stor utsträckning även inom de s. k. bildade kretsarna, står man rent häpen</w:t>
        <w:br/>
        <w:br/>
        <w:t>inför ett sådant yrkande, som att man skall premiera och ge ett</w:t>
        <w:br/>
        <w:br/>
        <w:t>större inflytande åt dessa personer än åt andra.</w:t>
        <w:br/>
        <w:br/>
        <w:t>Det har av herr Sven Bengtsson i Norup träffande och riktigt och även av andra påpekats det misslyckade i att framföra en sådan kategori som jordens ägare och brukare och förklara dem berättigade till ett ökat röstetal. När herr Clason vill föra fram dessa till större inflytande på andras bekostnad, söker han att skapa vad jag skulle vilja kalla ett slags politiska självhushåll, varigenom han hoppas att förvärva dessa nya självhushålls stora tacksamhet för sin uppmärksamhet gent emot dem. Han åberopar härvid, såsom även herrar Räf och Magnusson i Tumhult i sina motioner, de sakkunnigas och regeringens yttrande om hemmansägaroch jordbrukarklassens stora betydelse. Han frågar, varför icke de sakkunniga och regeringen dragit ut konsekvenserna och givit denna klass en mera tryggad ställning, och förklarar: Det är detta vi gjort, vi ha visat på, att denna graderade röstskala i längden verkar ödeläggande på jordbrukarklassen, och vad vi därför vilja, det är att bereda skydd för denna från ohemula och oskäliga övergrepp från andra riktningar inom kommunen eller inom samhället. Men därav behöva vi icke draga den konsekvensen, att vi skola premiera denna klass på bekostnad av andra samhällsgrupper. Man söker nu i alla fall ifrån högerhåll att göra detta och det heter, såsom herr Clason och de andra motionärerna och nu senast herr Lindman sagt, att knappast några så utmärkt fylla sin kommunala uppgift som just bönderna och jordbrukarna. Ja, de sakkunniga ha ju uttryckligen sagt ifrån, framhålles det, att det är inga, som så samvetsgrant fullgöra sina plikter som just bönderna. De göra det dock endast rent negativt på det sättet, att de erlägga sina utskylder och i regel icke heller åsamka kommunen några större utgifter eller svårigheter på det ena eller andra sättet på grund av sin mera lugna hållning, sin bofasta ställning och sitt regelbundna liv. Ja, detta är ju en sak för sig, men sannerligen om man kan våga att underskriva det påståendet, att de på grund av sin nedärvda fallenhet ha förmåga att handlägga sina kommuners angelägenheter på sådant sätt, att de skola premieras och belönas på andras bekostnad. När t. ex. herr Lindman för en stund sedan stod här i kammaren och talade om, huru bra de sköta sin fattigvård och sitt skolväsen, måste jag dock med all respekt för herr Lindman säga, att här talar han om saker, som han icke har den allra blekaste aning om. Ehuru han är storstadsman och industriman och kanske icke på årtionden deltagit i vare sig en kyrkostämma eller kommunalstämma på landsbygden och därför, såvitt man kan döma av allting, har ytterst liten praktisk</w:t>
        <w:br/>
        <w:br/>
        <w:t>Om den komerfarenhet om landsbygdens kommunala liv tillåter han sig dock, att munala röst här stiga fram såsom partiets ledare och tala om det utmärkta sätt,</w:t>
        <w:br/>
        <w:br/>
        <w:t>" varpå bönder och jordbrukare handlägga dessa viktiga värv. Han</w:t>
        <w:br/>
        <w:br/>
        <w:t>talar därvid absolut om en sak, som han icke känner till. Låtom oss se, huru det förhåller sig i vissa kommuner, där bönderna ha fullständigt övervälde. Se t. ex. på Västergötlands kommuner med deras sönderstrasade ekonomi och deras alldeles totala och ohjälpliga efterblivenhet i fråga om skolväsendet, som ju föranlett särskilda motioner här i år, för att nu icke tala om deras fattigvårdsväsende. Det är ju ofta på det sättet, som deras förmåga har givit sig tillkänna. Därmed vill jag icke hava sagt, att det icke hos allmogen och hemmansägarna finnes en massa av klarsynta och kommunalt skickliga och duktiga män, utan sådana finnes det visst, men vi skola å andra sidan komma ihåg, att det är ingenting, som bevisar, att denna klass i genomsnitt höjer sig i fråga om fallenhet för handläggning av allmänna värv över andra. Vi vilja för vår del likställa dem med dessa andra, men icke heller mera.</w:t>
        <w:br/>
        <w:br/>
        <w:t>När vidare herr Lindman liksom även herr Clason framhåller, att det är ju så bra, såsom det är, ty kommunerna ha skött sin förvaltning alldeles utmärkt, vill jag endast erinra om, vilka kommuner det är, som detta omdöme i regel gäller för. Det är icke så mycket de kommuner, där bönderna uteslutande och ensamma ha dominerat, utan det visar sig, att det ofta är sådana kommuner, i vilka just andra grupper ha haft ett stort inflytande. Jag vill i det fallet åberopa Trollhättans stad och även Eskilstuna, där det ju finnes en socialistisk kommunal majoritet, och jag skulle kunna uppräkna tjogtals av kommuner och bruksförsamlingar i Dalsland, Värmland, Västmanland och Dalarna, där trots den 40-gradiga skalan småfolket i alla fall kommit till makten och skött sig på det sättet, att utdebiteringen per bevillningskrona i dessa kommuner i regel är den normala och i många fall därunder; detta senare är särskilt fallet i en del värmländska brukskommuner. Enbart denna omständighet bryter fullständigt isär högermännens resonemang på denna punkt och</w:t>
        <w:br/>
        <w:br/>
        <w:t>- särskilt herr Clasons ängslan för, att man icke skall få någon god</w:t>
        <w:br/>
        <w:br/>
        <w:t>ordning i kommunerna, om man icke med artificiella medel sållar fram det större ansvaret och den större begåvningen. Detta är en fullständig missuppfattning, ty icke har det gått så som man befarat i vare sig Trollhättan eller Eskilstuna eller dessa hundratals andra kommuner, där trots den 40-gradiga skalan småfolket har kommit till makten. Det har där gått utmärkt det oaktat, och kanske mycket bättre än i många av de bygder där lantmannaintresset har fått dominera alltför mycket.</w:t>
        <w:br/>
        <w:br/>
        <w:t>Jag skulle också vilja säga, att av herr Clasons förslag om att gallra ut den större insikten ha vi fått en känsla av, att det ligger något ytterst artificiellt över allt detta. Man kommer här att tänka på en slags guldvaskare, som söker 'vaska eller sålla fram den större insikten eller det större förståndet. Han tror icke på, att vädjan till vad rimlighet, rättvisa och sunt förnuft kräver i det kommunala li-</w:t>
        <w:br/>
        <w:br/>
        <w:t>vet skall vinna gehör, från vilket håll det än kommer. Han tror, att så permanent är mängdens enfald och dess orättfärdighet, att man måste med artificiella medel åtminstone nödtorftigt skydda de prima. tiva rättsbegreppen ute i kommunerna. Detta är en klen tro, som verkar ytterst beklimmande.</w:t>
        <w:br/>
        <w:br/>
        <w:t>Förresten kan man säga, och jag tror för övrigt, att det nämndes av herr civilministern, att det Leger något speciellt motbjudande i detta smekande av böndernas klassinstinkter, där man liksom vädjar till dem, om de icke vilja ha en ökad rösträtt på andras bekostnad. Det besynnerliga inträffar, att det endast är en minoritet bland bönderna, som svarar ja på detta, ty det kan väl icke vare sig herr Magunsson i 'Tumhult eller bondevännen herr Norman förneka, att högermännen icke utgöra flertalet av landets allmoge, och det är det besynnerliga, att de icke anse, att denna allmoge kan reda sig och värna om sina mänskliga rättigheter utan sådana artificiella hjälpmedel</w:t>
        <w:br/>
        <w:br/>
        <w:t>Herr Räf yttrade vid ett tillfälle här i dag, att man kan betvivla regeringens och de sakkunnigas intresse för att värna om allmogens rättigheter, då man vill taga ifrån bonden hans tio röster och endast ge honom en röst. Det skall vara sådana slags bönder som herr Räf, som ha tio röster, men en vanlig bonde har det i regel icke. Herr Räf har nu förövrigt, om jag icke är oriktigt underrättad, mer än tio röster, nämligen 25 å 30 röster, och de bönder, som äro uppe i sådana röstetal, äro sannerligen lätt räknade i vårt land. Herr Räf och hans i sanning underliga sätt att handskas med siffror förnekar sig heller icke nu. Han kan dock icke komma ifrån det faktum, att böndernas röstmedeltal icke är större, än vad jag nu här angivit, och om vi nu till grund för de nya röstetalen skulle lägga de verkliga inkomsterna, undrar jag sannerligen, om man skulle kunna komma ifrån denna fråga på ett så bekvämt sätt. Man kan icke neka till, att här vänstern och icke minst vårt parti visar en fullkomlig opartiskhet och att den har en känsla av vad rättvisan kräver, när man icke vill vara med om att på detta odemokratiska sätt bönderna skola överflygla andra medborgare. Bönderna skola vara likaberättigade med andra, men icke mer. Vi vilja icke sträva efter, att fem arbetare skola rösta omkull 15 eller 25 stycken bönder, men vi vilja icke heller att 5 eller 6 bönder skola kunna rösta omkull en majoritet om över huvud taget voteringslinjen skulle gå efter yrkesgrupper eller yrkessammanslutningar, såsom bondeförbundarna åtminstone inbilla sig.</w:t>
        <w:br/>
        <w:br/>
        <w:t>Herr Räf yttrade också, att man måste värna om jordbrukarna genom att ge dem dessa tilläggsröster, ty, sade han, en fabrik eller en industri kan lägga ned sin drift, men om jordbrukarna lägga ned sin drift. så kan det frågas. yttrade bokstavligen denne statsman, huru det då går med hela landet. Ja, om herr Räf skulle vilja nedlägga sin drift, jag menar sin rent agrikulturella drift, d. v. s. sitt jordbruk, efter införande av den lika kommunala rösträtten, skall han icke vara rädd för, att hans egendom i Attarp, eller var den nu är belägen, skall komma att ligga för fäfot. utan det kommer nog att myllra av spekulanter på densamma av vilka herr Räf skall veta</w:t>
        <w:br/>
        <w:br/>
        <w:t>Om den komatt få tillräcklig ersättning. Jordbruket kommer sannerligen icke</w:t>
        <w:br/>
        <w:br/>
        <w:t>att nedläggas, därför att lika rösträtt införes. Danpmarks jordbrukare ha mig veterligen icke alls nedlagt sitt jordbruk, trots det att sedan flera år lika rösträtt blivit där genomförd, och icke heller ha deras klassbröder på andra håll där lika rösträtt är införd, såsom i Norge, låtit sin verksamhet avstanna. Jag tror, att herr Räf antagligen blir den ende, som reflekterar på ett så ödesdigert beslut, om nu hans reflexioner över huvud taget äro så allvarliga.</w:t>
        <w:br/>
        <w:br/>
        <w:t>Jag skulle såsom ett slutord vilja säga, att hela det motstånd, som högern här reser emot denna reform, ter sig för mig vidrigt och motbjudande och såsom ett utslag av en fullt folkfientlig politik. Det är det sjuka samvetets politik, det är rädslan för folket, en rent hednisk och materialistisk anda, som besjälar er, högermän. Det är en obarmhärtighet utan like att alltjämt försöka att med artificiella medel utestänga oförvitliga medborgare från rösträtten. Må vi betänka, jag säger detta ur rent kristen moralisk synpunkt, vilken moralisk nivå ett parti intager, som icke ens är med om, att människor, som oförskyltt drabbats av olycka, sjukdom, nöd, arbetslöshet och annat, skola få behålla sin medborgarrätt. I fjol avslog ju högern med alla sina röster förslaget om, att en utredning måtte verkställas, huru sådana människor skola kunna bevaras vid sina rimliga medborgerliga rättigheter. Man får en känsla av, att det ligger något så obarmhärtigt, något så brutalt och folkfientligt i detta, att man icke nog kan stryka under denna sak. Nu, när man är rädd för, att detta gamla artificiella hjälpmedel icke längre kan hålla sig uppe, söker man att med fosterlandssolidaritetens och samhällssolidaritetens namn på sina läppar locka fram klassinstinkterna, man söker att vinna vissa intressegrupper för sin speciella politik. Man söker här följa det gamla romarordet: divide et impera, söndra och du skall härska, för att på detta sätt få bibehålla den vacklande makten.</w:t>
        <w:br/>
        <w:br/>
        <w:t>När vi resa kravet på en lika kommunal rösträtt, inbilla vi oss icke, att vi därigenom skola vinna något paradis. Vi veta nog, att även demokratiens fulla genomförande i stat och kommun tyvärr icke betyder, att i en handvändning hela det ekonomiska samhällsskicket kan omskapas efter rättfärdigare grunder i enlighet med våra krav. Kapitalets och penningens makt fortsätter sannerligen även i till synes nog så demokratiska samhällsformer, och det tar sannerligen sin tid, innan den av oss åstundade omvandlingen kan äga rum. Men vi reagera emot detta, och varför vi aldrig få tröttna att resa detta krav är därför, att vi känna, att det är en skymf mot Sveriges fattigaste småfolksgrupper, som vi här vilja utplåna, nämligen att man har denna etikettering, denna undervärdering med utgångspunkter endast från materiella resurser, penningens betydelse och annat. Det är detta underklassmärke, denna egenskap av att liksom vara parias, som massan av vårt folk måste känna, när den på detta sätt i kommunallagarna utpekas såsom ett folk med mindre omdömesförmågea, mindre insikt och därför även, kan man säga, mindre människovärde. Det är denna skymf och orättvisa ur människovärdets synpunkt.</w:t>
        <w:br/>
        <w:br/>
        <w:t>som vi reagera emot, även om vi visst icke inbilla oss, att något paradis eller någon social fullkomning är färdig att vinnas samtidigt med, att en obeskuren medborgarrätt förvärvas. Egoismens och pennincens starka grepp över sinnena blir i alla fall tung nog att bryta, men vi få åtminstone medvetandet om, att alla i yttre avseende bliva likvärdiga och likställda. Det är detta medvetande, som vi vilja skänka det fattiga och kämpande folket.</w:t>
        <w:br/>
        <w:br/>
        <w:t>När herr Lindman här står och talar om, att vi skola bibehålla första kammaren i sitt nuvarande skick och icke bryta ned vår författning, utan låta detta fåtalsvälde styra med all den osunda och desperata ytterlighetspolitik, som därav ofta följer, och den reaktion, som detta för med sig och skapar, vill jag endast säga, att det skulle vara nyttigt för herr Lindman att höra vad en, såsom jag antager i andra avseenden hans meningsfrände säger. I preussiska deputeradekammaren yttrade nämligen kejsarens troman, rikskanslern greve von Hertling den 30 sistlidne maj i debatten om den lika rösträttens införande följande ord, som jag tycker, att varje högerman borde spika upp och sätta i sin kammare till allvarligt begrundande: »Ett plutokratiskt rösträttssystem, som avväger de politiska rättigheterna efter inkomst och förmögenhet, är numera omöjligt med hänsyn till de ständiga förskjutningarna i finansiella och ekonomiska förhållanden och folkets politiska bildningsgrad.&gt; Där får herr Lindman en liten upplysning om, varför t. ex. statsministern kunnat förmå sig att ändra ståndpunkt under de fyra år, som gått. "Herr Lindman sade, att det icke var annat än fyra år, som gått, men till och med greve von Hertling i Berlin tycks ha en annan uppfattning om, huru tiden verkar och huru den sociala kompetensen och bildningen stiger djupare ned i de breda lagren. Den tyske rikskansleren yttrade vidare: »På en plutokratisk rösträttsreform kan regeringen icke inlåta sig. Lika rösträtt måste principiellt fasthållas», och han tillägger: »Löftet är givet och måste inlösas. I alla moderna stater&gt; — men hit räknar herr Lindman antagligen icke vårt land — »är det politiska och sociala livet inriktat på detta mål. I en stor del moderna stater har lika rösträtt redan uppnåtts», så är, som bekant, icke förhållandet här hos oss, »i en del stater i betydligt större måttstock, än förslaget här går ut på. I längden blir det omöjligt för Preussen att undvika denna djupgående rörelse.» Och han fortsätter sedan med följande ord: »Naturligtvis är regeringen, som trätt i bräschen för genomförandet av lika rösträtt, samtidigt fast besluten att såvitt möjligt förebygga de fruktade skadliga verkningarna. Jag tvivlar icke på, att dessa mål kunna nås. Önskvärt vore, att vi nu, och det snart, komme till avgörande.» Han tillägger vidare: »Bland de mest skiftande folklagren möter jag åter och åter spörsmålet om lika rösträtt.» Inom de folklager, som herr Lindman företräder, tycks man icke möta något sådant. Rikskansleren slutar sedan med dessa orden: »Frågan måste avgöras. Folkets hållning skulle ytterligare stärkas, om vi kunde undvika alltför stora motsättningar i rösträtten. Ännu äro vi i stånd till att infria givna löften», ja, detta får visserligen herr Lindman frita sig ifrån, då han icke alls givit några sådana löften. Och så</w:t>
        <w:br/>
        <w:br/>
        <w:t>heter det till sist i det citerade anförandet: »Den allmänna rösträtten kommer, om icke i dag så inom en överskådlig framtid. Den kommer antingen utan svårare jäsning eller efter svåra inre strider. Därför är frågan: vilja ni nu räcka handen till förståelse, varigenom jäsningen bland folket undvikes, eller vilja ni taga ansvaret på eder genom ett förkastande, vilket dock ej kan leda till det mål, ni önska.» Så talade den tyske rikskansleren i den preussiska deputeradekammaren den 30 maj i år, och säga vad man än vill om honom, får man likväl anse detta vara ett vittnesbörd om betydligt större framsynthet och vidsynthet, när det gäller att samla nationen och ge den liksom denna symbol genom den lika, obeskurna och oförminskade medborgarrätten, som kanske enligt greve Hertlings uppfattning skall kunna sporra folket till ytterligare kraftansträngning i den riktning, som han helst vill, att man skall gå fram. Syftet må vara vilket som helst; han har åtminstone visat sig vara en bättre statsman än högerpartiets ledare i vårt land, ty han inser vikten av, att när det gäller att samla nationen till kraftansträngningar skall den stimuleras och vinnas genom att man ger densamma ett erkännande icke blott med läpparna utan även i grundlagens egna bud därom, att alla medborgare äro likställda. Där har synbarligen högern och dess politiska ledning åtskilligt att lära.</w:t>
        <w:br/>
        <w:br/>
        <w:t>Men jag har nu kanske tagit tiden allt för länge i anspråk. Naturligtvis göra vi oss här inga förhoppningar; vi veta, att högern i dag fäller det föreliggande förslaget. Men nog vet väl också högern här och i första kammaren, att det blott blir en galgenfrist. Vi veta, att vi ha framtidens segrande standar i spetsen för våra skaror. Historien om de sibyllinska böckerna, som blevo allt dyrare och dyrare är ingen tribunfras, utan skall här upprepa sig. Jag vågar sannerligen det påståendet, att i den form, vari förslaget i dag föreligger, kommer näppeligen det socialdemokratiska partiet och dess riksdagsgrupp att någon annan gång föra fram sina krav i fråga om den kommunala rösträtten och därmed sammanhängande författningsreformer, utan dessa krav skola återvända i allvarligare och mera skärpta former, det kan högern vara förvissad om, och slagen skola säkerligen komma att falla tunga på de portar, som stänga de fattiga ute. Det är faktiskt dessas rätt, som vi här i dag sökt värna. Aldrig, så länge det rinner en droppe blod i våra ådror, skola vi upphöra att kräva den lika och allmänna medborgarrätten för alla. Vi veta, att detta krav bäres upp av rättfärdighetens och rättens majestät. Denna rätt trampas nu visserligen i smutsen av våld och barbari; vi veta, att det är er högkonjunktur, som vi nu bevittna varje gång, reaktionen därute i världen firar en triumf. Liksom den egyptiske faraonen förhärda ni edra - hjärtan och säga nej till alla i edra ögon farliga reformer. Men allt har sin tid; även den antidemokratiska anda, som förtrycker oss och vars mene tekel dagligen skrives i blod under folkens kvidan och förbannelser. En nemesis divina arbetar sig fram genom tiden, och ni, folkets egentliga fiender, skola falla under dess dom. Det är intet parti, som då segrar; det finnes något, som står över partierna och är av oförgängligt värde, och det är det ideella kravct</w:t>
        <w:br/>
        <w:br/>
        <w:t>på lika mänskliga och medborgerliga rättigheter för alla, som troget och redbart bära dagens tunga och hetta. Att ge sin tillbakasatta nästa den rätten och tron på dess goda följder, det är innerst detsamma som att vara besjälad av en verklig tro och en verklig religiositet. Men de, som med kalla hjärtan förvägra sin nästa den rätten och skygga frukta dessa frihetens och rättvisans följder, de äro innerst tidens verkliga hedningar.</w:t>
        <w:br/>
        <w:br/>
        <w:t>Herr talman! Jag ber för min del att få yrka bifall till det föreliggande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