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1412</w:t>
      </w:r>
    </w:p>
    <w:p>
      <w:r>
        <w:rPr>
          <w:b/>
        </w:rPr>
        <w:t xml:space="preserve">Datum: </w:t>
      </w:r>
      <w:r>
        <w:t>1918-06-12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Råstock (Socialdemokraterna, man)</w:t>
      </w:r>
    </w:p>
    <w:p>
      <w:r>
        <w:rPr>
          <w:b w:val="0"/>
        </w:rPr>
        <w:t>Herr talman, mina herrar! Då jag befinner mig bland dem, som reserverat sig till förmån för en vidsträcktare tillämpning av det nu föreliggande löneförbättringsförslaget än utskottet föreslagit skall jag be att få säga några ord.</w:t>
        <w:br/>
        <w:br/>
        <w:t>Det framgår, synes det mig, av den mängd motioner, som både nu och tillförene kommit fram, när denna fråga legat på riksdagens bord, att det kan anses vara ett konstaterat faktum, att den lönestat det här gäller, är ganska föråldrad. Jag behöver icke erinra om, att den fastställdes år 1907 och att den sedan dess icke</w:t>
        <w:br/>
        <w:br/>
        <w:t>hela flytande. Det är kanske också på sin plats, att jag vid detta tillfälle passar på att beklaga, att omständigheter, varöver regeringen åtminstone icke helt och hållet kunnat råda, har gjort att denna för statens järnvägars personal och jämväl för övriga statstjänare så ytterst viktiga fråga har kommit före i riksdagens elvte för att icke säga tolvte timme, vilket gjort, att man icke kunnat gå in på att pröva de olika motioner och yrkanden, som föreligga och vilka i de allra flesta fall haft mycket stort berättigande, enligt min uppfattning. Det är galet, säger jag, att det på grund av den korta tid, som stått till buds, icke varit möjligt att pröva dessa motionsvis framförda yrkanden i olika avseenden. Och jag vill begagna tillfället att understryka, att då utskottet i varje fall uttalat sig så pass välvilligt angaende dessa yrkanden, det är att hoppas, att man vid den nya lönereglering, som departementschefen ställt i utsikt, skall komma att noggrant syna dessa krav och i möjligaste mån genomföra dem för att åstadkomma så stor rättvisa som möjligt i av motionärerna berörda avseenden. Jag vill tillika</w:t>
        <w:br/>
        <w:br/>
        <w:t>assa på att säga, att jag tycker, att det är på sin plats att i dag uttala ett erkännande till statsmakterna för de försök, som oupphörligen gjorts, att åtminstone hålla personalen över svältgränsen. Jag vill i det sammanhanget erinra, att då det sista krigstidstilllägget i år beslöts, så gick det, efter vad jag tror mig veta, en våg av lättnad genom statstjänarekåren, och de gjorde sig på många ställen den frågan: skall det icke nu bli möjligt för oss att åtminstone draga oss fram något så när drägligt. Förhållandena ha ju emellertid sedan dess tillspetsats ytterligare, och prisstegringen är någonting, som man möter undan för undan, man kan nästan säga dag för dag. Och även om man kan säga, att det icke är enbart denna kår, som drabbas av den saken, så är det dock irga andra grupper, som ha så stora svårigheter att åstadkomma några löneförbättringar som statstjänarna, emedan själva maskineriet i och för sig verkar så till ytterlighet långsamt.</w:t>
        <w:br/>
        <w:br/>
        <w:t>Man skall nu komma och säga, att det på grund av finansiella svårigheter är alldeles omöjligt att göra någonting utöver vad Kungl. Maj:t föreslagit. Och jag är den förste att erkänna, att de finansiella svårigheterna äro stora. Men jag vill å andra sidan försöka att i någon mån påvisa, hur pass stora finansiella svårigheter de befattningshavare ha, som skola försöka draga sig fram på de inkomster, som staten beskärt dem som ersättning för deras arbete. Jag tror, att man därvidlag kommer att möta minst lika stora, ja ännu större finansiella svårigheter. Jag vill säga, att dessa svårigheter äro så mycket värre att övervinna, som de samtidigt oupphörligt, dag för dag ökas, liksom ock för de allra Hesta av dessa statstjänare den arbetsprestation, som fordras av dem, stegras så gott som dag för dag. Det är klart, menar jag, att man under sådana omständigheter måste taga hänsyn även till svårigheterna på det hållet. Och jag vågar redan nu uttrycka den för-</w:t>
        <w:br/>
        <w:br/>
        <w:t>hoppningen, att det skall befinnas möjligt att åtminstone i denna kammare och, hoppas jag, sedan även vid de gemensamma voteringarna, få resonans för den uppfattningen, att om de finansiella svårigheterna för statens vidkommande äro stora, så måste de dock med naturnödvändighet icke vara större, än att de kunna övervinnas, och framför allt icke större än de enskilda statstjänarnas svårigheter i detta avseende. I jämförelse med deras möjligheter att övervinna svårigheterna måste man väl säga, att staten har ett betydligt övertag. Det måste vara betydligt lättare för staten att reda upp detta för sitt vidkommande, än det är för dessa befattningshavare, som i de allra flesta fall äro uteslutande hänvisade till att leva på vad de få från statsverket.</w:t>
        <w:br/>
        <w:br/>
        <w:t>Jag har i min hand en tabla, underskriven av tre ansvariga tjänstemän, visserligen, om jag minns rätt, av lägre grad, men dock i ganska hög underbefälsställning vid statens järnvägar, vilken tablå visar, att kostnaderna för mat per dag variera mellan 4 kronor 83 öre och 8 kronor, i de allra flesta fall ställa de sig vid 5 kronor 75 öre — 6 kronor 50 öre. De män, som utarbetat denna tablå, hava räknat ut, att livsmedelskostnaderna i medeltal, d. v. s. enbart kostnaderna för mat gå till 5 kronor 81 öre per dag. Överskottet kommer, även om man räknar in krigstidstillägget och den s. k. grundplåten, att per dag bli icke mer än en krona 63 öre. Om man nämligen tager reda på vad dessa befattningshavare ha i medellön, visar det sig, att den icke går upp till mer än 6 kronor 44 öre per dag plus det belopp — grundplåten — jag nämnt förut, och det ädagalägger med all klarhet, att det egentligen icke finnes någon som helst möjlighet för dessa befattningshavare att reda sig. Dessutom kan jag nämna, att jag under hand — jag har tyvärr icke fått skriftligt därpå — fått meddelande, att ute i ett landsortssamhälle i Dalarne, ett större industrisamhälle visserligen men i alla fall icke någon stad, motsvarande tjänstemän vid postverket som en särskild förmån fått inackordera sig på järnvägsrestaurangen, där de nödgats betala ett pris, Som invånarna på platsen förklara vara ganska billigt jämfört med vad kostnaden för mat eljest går till på den platsen, men som i alla fall blir 5 öre dyrare per dag än befattningshavarne ha i inkomst från statsverket. Jag har, som sagt, icke den uppgiften skriftligen, men jag har ingen anledning tvivla på dess riktighet, då jag tror mig veta, att samma upplysning har lämnats statsutskottets ordförande och vice ordförande. Jag tror icke, att någon gärna lämnar oriktiga uppgifter till dessa personer, även om man skulle kunna lämna sådana till mig.</w:t>
        <w:br/>
        <w:br/>
        <w:t>Som herrarna vidare veta, är det så, att i de affärsdrivande verken, därvidlag kanske främst järnvägen, det inrättats centralkök. Jag tror, att jag gör klokt i att här omnämna, att vid statens järnvägar det tidigare medgivits personalen att få spisa för 75 kronor i månaden, under det att man nu måst höja priset till 90 kronor; man har emellertid hela tiden haft att räkna med ett betydande underskott, och det väntas vilken dag som helst, att</w:t>
        <w:br/>
        <w:br/>
        <w:t>(Forts.) Jag vill i detta sammanhang säga, att om det icke går för sådana institutioner som centralkök att reda sig, vilka hava att räkna med betydligt förmånligare inköp och som hava ekonomisk ryggrad samt större möjligheter över huvud taget än dessa befattningshavare i de lägre lönegraderna i statstjänst, så kunna herrarna väl förstå, att det icke för dessa gärna är möjligt att åstadkomma fördelaktigare resultat beträffande priser å livsförnödenheter för dagen än vad dessa stora inrättningar kunna lämna. Det går följaktligen för dem snarare den andra vägen, det blir för dem åtskilligt dyrare, med det resultat att ingenting blir över och att det till och med kan hända, som jag nyss antydde, att man ej ens kan få avlöningen för dagen att räcka till maten.</w:t>
        <w:br/>
        <w:br/>
        <w:t xml:space="preserve">Det kan kanske icke skada att i detta sammanhang säga ett par ord, som jag länge gått och tänkt på men som jag ej varit i tillfälle att säga förut. Jag vill nämligen säga, att det under denna kristid visat sig, att det är de medborgare eller medborgarinnor i vårt land, i arbetarställning eller därmed jämförlig, som hava varit i stånd att på det mest ekonomiskt fördelaktiga sätt tillgodogöra sig sina tillgångar och övervinna kristidens svårigheter — det är icke alls, fråga om dessa moderna inrättningar, där man tagit läkarevetenskapens resurser till hjälp för att räkna ut vad man behöver för att leva för dagen — att det är dessa </w:t>
      </w:r>
      <w:r>
        <w:rPr>
          <w:b/>
        </w:rPr>
        <w:t>arbetarehustrur²</w:t>
      </w:r>
      <w:r>
        <w:rPr>
          <w:b w:val="0"/>
        </w:rPr>
        <w:t xml:space="preserve">, som under många år av nöden tvingats att försöka och fått lära sig att få debet och kredit att gå ihop, som hava så stor förtjänst utav att det ej under den gångna tiden gått alldeles över styr för de stora kårer, som statstjänarna utgöra. Jag vill säga detta därför, att det är tillbörligt, att det säges från denna plats till alla de tusentals </w:t>
      </w:r>
      <w:r>
        <w:rPr>
          <w:b/>
        </w:rPr>
        <w:t>hustrur²</w:t>
      </w:r>
      <w:r>
        <w:rPr>
          <w:b w:val="0"/>
        </w:rPr>
        <w:t>, som under denna tid fått knoga och spara, fått räkna varje halvöre många gånger för att få det att gå ihop och många gånger lagt sig illa tillfredsställda i fråga om mat för att ge barnen sitt och särskilt sörja för att familjefadern skolat kunna bli återställd efter dagens tunga och hetta och nästa dag kunna prestera ett fullgott arbete.</w:t>
        <w:br/>
        <w:br/>
        <w:t>Jag vet icke, om det är skäl i att gå in så mycket på siffror, som man skulle kunna göra. Men endast det vill jag påpeka, att, om man tager i betraktande, att det går åt så mycket, som ja nämnde, till mat per dag och — utan att behöva trötta med siffror — därtill lägger, att man naturligtvis också måste ha något till skor och kläder och måste någonstans bo, och att statstjänarna ej ha mindre skatter än andra, utan att dessa tagas ut till sista öret, så måste man fråga sig, varifrån allt detta skall tagas, då enbart en halvsulning av skor i Stockholm går på bortåt 9 kronor, och då man vet, att klädespriserna stiga så, att man ej i dag vet, vad man får betala för ett plagg i morgon. Ty hitintills har det</w:t>
        <w:br/>
        <w:br/>
        <w:t>varit fullkomligt ohyggligt. Resultatet har blivit, att det ej varit 4ng. tillfällig möjligt, åtminstone för de lägst avlönade, att skaffa sig ett enda a plagg under denna kristid, som, så länge som den nu pågått, med-7/ vå stätena fört det resultatet, att det nu börjar bli mer än torvtigt beställt järnvägar med deras garderob, för att ej tala om, att deras hushållsattiralj — m.m. måst bli helt tillbakasatt, då det gällt underhåll och nödig an- (Forts.) skaffning.</w:t>
        <w:br/>
        <w:br/>
        <w:t>Man kan då fråga sig, om det icke är berättigat att låta förhöjningen träda i kraft den 1 juli. I det avseendet vill jag endast erinra om, att vederbörande verks styrelser uttalat sig till och med för ett tidigare ikraftträdande än den 1 juli och till och med föreslagit den 1 januari 1918. Och det är ej underligt detta, om man erinrar sig, att den lönereglering, som nu gäller för statens järnvägar, fastställdes år 1907, och att siffrorna då huvudsakligen beräknades med utgångspunkt från 1905 års levnadskostnadspriser. Och man vet, att stegringen i levnadskostnader från år 1904 uppgår till omkring 214 Zz. Om man räknar bort en liten bråkdel av denna procent, som måste falla på år 1905, kommer man till, att det varit en så kraftig prisstegring, att man ej kan tala om annat än att det nu framlagda förslaget ger för litet, och att det alls ej är fråga om att medge någon ökning i levnadsstandard utan nätt och jämt att återföra lönerna till den köpkraft, som de hade före krigsutbrottet, ett förhållande, som såväl den kommission, vilken haft frågan om hand, som departementschefen strukit under. Om vi kunnat vid 1914 års riksdag bestämma de lönesiffror, som finnas, är det en lätt operation att räkna ut, vad dessa befattningshavare skulle ha fått i fasta löner under den tid, som gått. Och jag tvivlar på, att herrarna det oaktat kunnat vara försiktigare 1 fråga om krigstidstillägget för dessa grupper än för andra. Jag tror, att man måst gå till väga på samma sätt beträffande krigstidstillägget i alla fall. Aven om det i början, när det beviljades, föreföll väl tilltaget, måste man i dag slå fast, att det är nödvändigt, och i vissa fall otillräckligt för att möjliggöra för personalen att existera.</w:t>
        <w:br/>
        <w:br/>
        <w:t>Jag kan ej underlåta att nämna, att på ett område, som är ganska närbesläktat med detta, och där jag haft något litet med saken att göra, nämligen vid de enskilda järnvägarna, ha båda parterna, arbetare och arbetsgivare, insett, att det är ohållbart att tänka sig en reglering för längre tid framåt för att möta svårigheterna, och gått in för att reglera kristidstillägget varje halvår. I dagarna är det meningen, att det skall bli ett sammanträde för att fastställa kristidstillägget för senare halvåret 1918. Man finner alltså, att på håll, där man ej är så strängt bunden av formerna, även om svårigheter där också finnas, man har insett, att de högst prekära tidsförhållandena kräva, att man bortser från former och principer och ser nödvändigheten i ögat. Och jag vill säga, att här är det ett ungefär likartat förhållande. Här har riksdagen möjlighet att i någon liten mån avhjälpa följderna av den prisstegring, som inträtt, sedan kristidstillägget fastställdes.</w:t>
        <w:br/>
        <w:br/>
        <w:t>ens om att sådan hjälp är nödvändig, för att det skall gå att existera för den personal det gäller.</w:t>
        <w:br/>
        <w:br/>
        <w:t>Sedan skall jag be att få säga en liten sak till. Det kanske kan låta illa, men jag kan ändå ej annat än säga det, därför att det är så pass belysande för hurudana förhållandena varit för de kårer det gäller. Jag sade, att det varit svårt att få debet och kredit att gå ihop, och att husmödrar fått gå till sängs utan att att ha fått äta sig mätta. Det kan ej skada, om jag därtill nämner om innehållet i en rapport från en förste provinsialläkare av den 1 juli 1917. Den är avgiven av förste provinsialläkaren Forsman. Jag antager, att han tjänstgör i Västerbottens län, men jag har ej haft tillfälle att konstatera det. Först är det det vanliga, som brukar stå i en sådan rapport, och sedan säger han, att kaftemissbruket upphört och i det närmasce även spritmissbruket, med undantag för en del surrogat. Det hör ej dit men bör ses såsom motsats till det följande. »Undernäring synes ej ha förekommit, möjligen med undantag för vissa statstjänstemäns familjer.» Medan alla andra kunnat reda sig något så när utan att visa sådana symtom, kommer en provinsialläkare och säger, att i de fall, då undernäring förekommit, har det varit i vissa statstjänares famil- Jer! Om man ser det uttalandet mot bakgrunden av de lönesiffror, som gällt tidigare och fortfarande i stort sett gälla än i dag, måste man med beklagande konstatera, att det ej gått att få en lönereglering till stånd tidigare.</w:t>
        <w:br/>
        <w:br/>
        <w:t>Jag nämnde, att verkscheferna uttalat sig. De ha också uttalat sig i ett annat avseende. De ha påpekat, att det är ytterst svårt med rekryteringsförhållandena vid respektive affärsdrivande verk, och detsamma har departementschefen påpekat i propositionen och utskottet har för sin del också understrukit den synpunkten. Dessa rekryteringsförhållanden äro enligt min mening så svåra, att det ej kan dröja så lång tid, innan man ifråga om dessa verk har fått gå in för — för att över huvud få extra personal -— att betala densamma betydligt högre löner än som utgå till motsvarande ordinarie personal. Det är ett missförhållande, som jag tror, att vi ej ha anledning att hjälpa till att få fram. Jag tror, att det vore klokt, att man även toge den synpunkten i beaktande, då det gäller att avgöra denna fråga.</w:t>
        <w:br/>
        <w:br/>
        <w:t>Det vore mycket, som kunde sägas i denna punkt. Men jag vill endast passa på att uttala ett litet, litet klander mot 1915 års kommission, som har frågan om hand. Jag skall ej alls bli så hård, som telegrafstyrelsen varit, ty det är kanske andra, som stryka under detta senare i dag. Men det är en sak, som törvånar mig. Då kommissionen säger, att det endast är fråga om en provisorisk lönereglering, skulle konsekvensen fordra, att man ej vidtoge försämringar i de bestämmelser, som gälla för personalen i fråga. Men på den punkten har man ej dragit sig för att göra det. Med herr talmannens tillåtelse ber jag att få återkomma därtill senare i dag och därvid påvisa en försämring, som är särskilt</w:t>
        <w:br/>
        <w:br/>
        <w:t>anmärkningsvärd. Statsutskottet har dock, åtminstone i en punkt, Ang. tillfällg</w:t>
        <w:br/>
        <w:br/>
        <w:t>ej gått med på den föreslagna bestämmelsen. Jag tror verkligen, mr uu 3 a » a , o un ör tjänstemiur att man borde låta detta vara detta och ej röra vid sådant, som gällt” Nå statens</w:t>
        <w:br/>
        <w:br/>
        <w:t>en lång tid. Konsekvensen fordrar, att man håller sig allenast till järnvägar de siffror, som man i stort sett haft att göra med. m. m.</w:t>
        <w:br/>
        <w:br/>
        <w:t>Jag skall ej upptaga tiden längre, men vill fråga ännu en = (Forts) gång, huru denna personal skall taga sig fram under den tid som äterstår av året. Jag vill för min del rikta en varm och vördsam vädjan till kammaren att på grundval av sin egen erfarenhet om prisstegringen på matvaror och allt vad som behövs för livets nödtorft gå att bedöma frågan och se efter, om det icke möjligtvis kan finnas ett stort berättigande i de krav, som här äro framställda om att löneregleringen skulle träda i kraft den 1 juli 1918.</w:t>
        <w:br/>
        <w:br/>
        <w:t>Då jag nu kommer att framställa det yrkandet, herr talman, så följer därav, att det måste ske en liten ändring i motiveringen också. Där tillåter jag mig föreslå, att på sid. 9 andra stycket i utskottets motivering orden »utöver vad departementschefen anfört ... Kungl. Maj:ts förslag» måtte utgå och att i stället införes följande: &gt;»Utskottet, som behjärtar de motiv som anförts för den tillfälliga löneregleringens ikraftträdande fr. o. m. den 1 januari 1918, anser sig dock icke kunna tillmötesgå dessa yrkanden i annan mån, än att ikraftträdandet enligt utskottets mening bör ske fr. o. m. den 1 juli 1918, dock så att under 1913 års senare hälft utgående tillfälligt lönetillägg inräknas i den lön vederbörande enligt det nya avlöningsreglementet erhåller för samma tid.&gt;</w:t>
        <w:br/>
        <w:br/>
        <w:t>Beträffande utskottets hemställan skall jag tillåta mig att föreslå ett tillägg till mom. a, så att detta skulle komma att lyda: »att riksdagen... statens järnvägar (bil. 2), med iakttagande likväl av den tillfälliga löneregleringen skall träda i kraft den 1 juli 1918, dock så att under 1918 års senare hälft utgående tillfälligt lönetillägg inräknas i den lön vederbörande enligt det nya avlöningsreglementet erhåller för samma tid&gt;.</w:t>
        <w:br/>
        <w:br/>
        <w:t>Herr talman! Jag skall anhålla, att reservationen bifalles på det sätt jag här tillåtit mig yrka och även att motiveringen ändras i överensstämmelse med vad jag föreslagit.</w:t>
      </w:r>
    </w:p>
    <w:p>
      <w:pPr>
        <w:pStyle w:val="Heading2"/>
      </w:pPr>
      <w:r>
        <w:t>2. Fredrik Vilhelm Thorsson (Socialdemokraterna, man)</w:t>
      </w:r>
    </w:p>
    <w:p>
      <w:r>
        <w:rPr>
          <w:b w:val="0"/>
        </w:rPr>
        <w:t>Herr talman! Samtidigt som den siste ärade talarens yttrande innebär en kritik av statsutskottets föreliggande utlåtande, måste det ju också anses innebära en kritik av Kungl. Maj:ts ställning till föreliggande fråga, och jag arhåller därför att få anföra ett par ord till belysning av vad som varit avgörande för Kungl. Maj:t vid frågans bedömande.</w:t>
        <w:br/>
        <w:br/>
        <w:t>I samband med nu föreliggande ärende förelåg till Kungl. Maj:ts omprövning en hel rad av löneregleringsspörsmål, berörande dels lärarekåren, dels alla dessa grupper av befattningshavare vid kommunikationsverken som nu äro föremål för behandling samt vidare ett annat spörsmål, som riksdagen redan avgjort, nämligen lönereglering för befattningshavare vid skogsstaten. Det är ju</w:t>
        <w:br/>
        <w:br/>
        <w:t>klart, att vid övervägande av vad som skulle göras beträffande frågor av sådan ekonomisk räckvidd som dessa, måste Kungl. Maj:t göra vissa överslag med hänsyn till beslutens inverkan på budgeten. Omedelbart innan Kungl. Maj:t förberedande behandlade nu föreliggande lönereglering hade ju krigstidsoch dyrtidsfrågorna varit föremål för behandling här i riksdagen, varvid riksdagen, utöver vad Kungl. Maj:t ansett sig våga föreslå, ökat kristidsanslagen med 26,5 miljoner kronor. Det är ju ganska naturligt, om Kungl. Maj:t inför en sådan utökning av budgeten hyste vissa farhågor för att kunna bereda medel även till en lönereglering, som skulle träda i kraft redan under innevarande år. Ur den synpunkten ansåg sig Kungl. Maj:t böra föreslå, att denna lönereglering skulle träda i kraft fr. o. m. 1919.</w:t>
        <w:br/>
        <w:br/>
        <w:t>Nu ha dels motionärer och dels i anledning därav reservanter yrkat på, att den ifrågasatta löneregleringen skall träda i kraft redan 1918 i juli månad. Den därmed förenade kostnaden för staten är angiven till omkring 6 miljoner kronor. Men herrarna måste därutöver erinra sig, att enligt den utfärdade förordningen om kristidstillägg skall det läggas till dessa sex miljoner ett belopp som motsvarar 33/3 7 ökning av lönetillägget och det blir då åtta miljoner.</w:t>
        <w:br/>
        <w:br/>
        <w:t>När vi började denna riksdag, hade nog de flesta av riksdagens ledamöter den känslan, att även om anspråken på statsbudgeten voro stora, så skulle det ändå vara jämförelsevis lätt att täcka dem. Och då jag tillät mig att i statsregleringspropositionen framhålla svårigheten att ordna om upplåningen och uttagningen av skatter, så var det mer än en av riksdagens ledamöter, som tyckte, att jag såg väl mycket i svart. I slutet av riksdagen har det nu visat sig, att vi befinna oss i en sämre ekonomisk situation, sett ur statsbudgetssynpunkt, än någon av oss trodde i början av riksdagen. Jag har för att täcka de utgifter, som äro föranledda av Kungl. Maj:ts äskande och riksdagens beslut, redan nödgats begära 60 miljoner kronor i nya skatter. Om det förslag, som nu föreligger, skall bifallas, finnes det ingen möjlighet att genom omräkning av budgeten erhålla de belopp, som här ifrågasättas, nödiga belopp måste anskaffas genom uttagande av nya skatter eller också upptagande av ett tillfälligt lån. Ett uttagande av nya skatter måste nu i riksdagens sista timma påvila bevillningsutskottet. Huru utskottet skall lösa denna uppgift, därom vågar jag icke yttra mig.</w:t>
        <w:br/>
        <w:br/>
        <w:t>Jag ser ingen möjlighet att få in den nu tänkta ökningen i budgeten, utan att man måste tillgripa synnerligen kraftiga åtgärder. Jag har velat anföra dessa ekonomiska svårigheter såsom en förmildrande omständighet för regeringen, och som ett bemötande av det klander, som riktats emot det sätt, varpå de nu föreliggande propositionerna behandlats inom regeringen. Ingen kan mer än jag uppskatta det bekymmersamma läge, vari stora grupper av statstjänare befinna sig. Men rättvisligen måste dock erkännas, att det krigstidstillägg, som riksdagen beviljat medel till,</w:t>
        <w:br/>
        <w:br/>
        <w:t>ju icke inskränker sig endast till 33'/&gt; Zz, som man gärna önskar Ang. tillfällig</w:t>
        <w:br/>
        <w:br/>
        <w:t>framhålla, utan att det i vissa fall går ända upp till 100 Z. Således får man ju räkna med, att det krigstidstillägg, och den krigstidshjälp m. m. riksdagen en gång givit för innevarande år, dock var avvägt med hänsyn till den dyra tiden och i syfte att verkligen vilja räcka en hjälpsam hand åt de hårdast betryckta statstjänarna.</w:t>
        <w:br/>
        <w:br/>
        <w:t>Jag tror det har varit min skyldighet att framhålla detta, därför att man måste se den nu föreliggande frågan mot bakgrunden av vad som under den föregående tiden av denna riksdag har åtgjorts i hithörande ting.</w:t>
        <w:br/>
        <w:br/>
        <w:t>Men jag måste tillägga ett par andra saker som rent riksdagstekniskt inverkar på denna fråga. Det är ju så, att riksda-</w:t>
        <w:br/>
        <w:br/>
        <w:t>en redan fattat position i en lönefråga, som berörde hela lärare-</w:t>
        <w:br/>
        <w:br/>
        <w:t>åren. Där har riksdagen beslutat, att löneregleringen skall träda i kraft fr. o. m. 1919 års början. Men riksdagen har också fattat beslut för ett par dagar sedan i ett annat löneärende, som av Kungl. Maj:t är berett samtidigt med de nu föreliggande propositionerna och berett efter samma grunder. Det gäller heia skogsstaten. Där har riksdagen beslutat, att de där föreslagna löneregleringarna icke skola träda i kraft förrän fr. o. m. den 1 januari 1919. Om nu riksdagen fattar beslut i de föreliggande frågorna på sätt, som här är ifrågasatt av reservanterna, så uppstår en mycket beklaglig ojämnhet mellan skogsstatens tjänstemän och de tjänstemän, som beröras i nu föreliggande propositioner, vilket naturligtvis icke varit avsikten.</w:t>
        <w:br/>
        <w:br/>
        <w:t>Sedan jag nu till kammarens ledamöter lämnat dessa upplysningar, som jag i anledning av det ämbete jag beträder ansett det vara min plikt att lämna, skall jag bära det beslut riksdagen fattar med samma jämnmod som vilken annan av riksdagens ledamöter, och vi få väl gemensamt draga besvärligheterna med det efterarbete, som blir en följd av riksdagens beslut.</w:t>
      </w:r>
    </w:p>
    <w:p>
      <w:pPr>
        <w:pStyle w:val="Heading2"/>
      </w:pPr>
      <w:r>
        <w:t>3. Johan Jönsson (Liberala riksdagspartiet, man)</w:t>
      </w:r>
    </w:p>
    <w:p>
      <w:r>
        <w:rPr>
          <w:b w:val="0"/>
        </w:rPr>
        <w:t>Herr talman! Herr Anderson i Råstock riktade en synnerligen skarp kritik mot det föreliggande förslaget till provisorisk lönereglering för statstjänare vid järnvägarna. Jag skall med anledning därav, då jag på ett förberedande stadium sysslat med denna lönereglering, ingå på ett kort bemötande av hans anförande.</w:t>
        <w:br/>
        <w:br/>
        <w:t>Han säger, att regleringen är otillfredsställande, och det kan jag giva honom fullkomligt rätt i. Ty med den oerhörda prisstegring, som ägt rum på alla förnödenheter, så räcka ju helt enkelt inga löner alls. Men jag vill dock framhålla, att vad 1915 ars kommission beträffar, så hade den enligt sin instruktion i uppdrag att endast uppföra lönerna till den nivå, som stod i samklang med den prisstegring, som kunde anses hava ägt rum under tiden 1907—1914. Enligt socialstyrelsens utredning av prisstegringen under denna tidsperiod skulle densamma vara ungefär 16 a 17 «. Den föreslagna provisoriska löneregleringen innebär en</w:t>
        <w:br/>
        <w:br/>
        <w:t>höjning beträffande de lägre befattningshavarne vid statens järnvägar — om man icke tager hänsyn till den provisoriska lönereglering, som trädde i kraft förra året — för t. ex. stationskarl med 51,7 2 i den lägsta lönegraden, för tågmästare med 33 «4 och vidare med sjunkande procenttal ju högre upp i graderna man kommer. För platser med dyrortstillägg blir det för tågmästare 24,6 « och för stationskarl 50,6 4. Det är således för dessa befattningshavare betydligt mer än de 16 å 17 Zz, som skulle anses utgöra den absoluta prisstegringen från 1907 till 1914.</w:t>
        <w:br/>
        <w:br/>
        <w:t xml:space="preserve">Man kan således icke med skäl beskylla kommissionen för att hava mot dessa lägre befattningshavare visat alltför stor njugghet utan den har faktiskt försökt göra sitt bästa för att råda bot på de svåra förhållanden, under vilka dessa befattningshavare givetvis leva. Det torde emellertid vara absolut omöjligt att ens provisoriskt avväga lönerna till tjänstemännen, så att dessa erhålla ersättning för alla de ökade utgifter, som vållas av den oerhörda prisstegringen. Man måste i stället råda bot för denna prisstegring genom att giva dem dyrtidstillägg och kristidshjälp, och detta har ju redan ägt rum. Riksdagen har beviljat såväl kristidstillägg med 33!/3 Z jämte en grundplåt på 365 kronor som också kristidshjälp med högst 150 kronor för </w:t>
      </w:r>
      <w:r>
        <w:rPr>
          <w:b/>
        </w:rPr>
        <w:t>hustru²</w:t>
      </w:r>
      <w:r>
        <w:rPr>
          <w:b w:val="0"/>
        </w:rPr>
        <w:t xml:space="preserve"> och 75 kronor för barn samt lägst 60 kronor för </w:t>
      </w:r>
      <w:r>
        <w:rPr>
          <w:b/>
        </w:rPr>
        <w:t>hustru²</w:t>
      </w:r>
      <w:r>
        <w:rPr>
          <w:b w:val="0"/>
        </w:rPr>
        <w:t xml:space="preserve"> och 30 kronor för barn beroende på den taxerade inkomsten. Sålunda har ju faktiskt riksdagen gjort en hel del för att lindra statstjänarnas bekymmer under kristiden.</w:t>
        <w:br/>
        <w:br/>
        <w:t>Nu är det alldeles klart, att gentemot en sådan provisorisk lönereglering kan en hel del anmärkningar riktas, och kommissionen har ingalunda varit främmande för många av de förslag vilka framställts motionsvis. Sålunda anmärkningarna mot t. ex. grupperingen av en hel del av dessa tjänsteinnehavare. Det är dock en mycket svår sak, som tål ett synnerligen sorgfälligt övervägande. Vidare förefinnas mycket stora svårigheter beträffande speciellt den tekniskt bildade personalen. Det är en grupp av statstjänare, som i stor utsträckning snappas bort av den enskilda industrien och den enskilda företagsamheten. Det är av nöden att frågan om denna personals ställning snarast möjligt tages upp samt erhåller en lycklig lösning.</w:t>
        <w:br/>
        <w:br/>
        <w:t>Kommissionen har varit inne på den tanken, att den skulle försöka ställa det en smula förmånligare för dessa befattningshavare, men med hänsyn till att det här var fråga om ett provisorium, har man ansett. att med den saken borde anstå till den definitiva reglering, som ju måste komma inom icke alltför</w:t>
        <w:br/>
        <w:br/>
        <w:t>lång tid.</w:t>
        <w:br/>
        <w:br/>
        <w:t>Nu sade herr Anderson i Råstock bl. a., att kommissionen åtminstone på en punkt — det var kanske flera, sade han, men han nämnde inte vilka — föreslagit en direkt försämring. Han</w:t>
        <w:br/>
        <w:br/>
        <w:t>syftade förmodligen på att ifråga om Järnvägarna skulle vid arvoden upp till 2,100 kronor ?/+ räknas som lön och 1/4 som tjänstgöringspenningar, emot att tidigare 4/5 räknats som lön och 1/5</w:t>
        <w:br/>
        <w:br/>
        <w:t>som tjänstgöringspenningar. Nu är dock förhållandet det, att i dessa arvoden skola inräknas alla ortstillägg och hyrestillägg o. s. v. och faktiskt blir proportionen mellan lön och tjänstgöringspengar icke 4/5 och 1/5, utan den blir ännu högre. Beträffande andra verk råder icke något sådant, utan där är proportionen, liksom den föreslogs ifråga om statsjärnvägarna, ?/+ och 1/4. Kommissionen ville således härvidlag endast astadkomma likformighet emellan statsjärnvägarna och övrig statsanställd personal. Och det ligger just i kommissionens uppdrag, att den skall så vitt möjligt åstadkomma sådan likformighet. Jag tror således icke, att man med fog kan klandra kommissionen, därför att den, sitt uppdrag likmätigt, försökt åstadkomma rättelse härutinnan.</w:t>
        <w:br/>
        <w:br/>
        <w:t>Beträffande förslaget, som framförts av reservanterna, att denna lönereglering skulle träda i kraft redan den 1 juli 1918, så är det alldeles säkert, att inom regeringen har funnits mycket stark sympati för den saken. Men man har nödgats avstå från dess förverkligande på grund av statsfinansiella skäl, och finansministern har nyss redogjort för kammaren, huru det ställer sig med den saken. Han har givit oss en exposé över det statsfinansiella läget för närvarande, och det är just icke uppmuntrande för kammaren att efter finansministerns exposé gå med på vad reservationen innefattar. Ty det är icke nog med, att man då beviljar 6 miljoner kronor ytterligare för i år, utan man skall på dessa även räkna 33!/s » i krigstidstillägg. Och detta sammanlagt gör som finansministern anmärkte, 8 miljoner kronor, en summa som ju är ganska betydlig, när budgeten redan förut är så hårt ansträngd som fallet är.</w:t>
        <w:br/>
        <w:br/>
        <w:t>Vidare vill jag understryka vad han framhöll, nämligen ifråga om ett annat ärende, som beretts just i samband med det här och vars behandling här i kammaren tydligen undgått reservanterna. Man har nämligen ifråga om lönestaten för skogspersonalen beslutat, att denna stat skall tillämpas först från och med den 1 januari 1919. Då kan det ju icke vara rimligt, att man nu skulle beträffande andra kategorier personal fatta ett annat beslut, att man således skulle giva personalen vid post, järnvägar och telegraf o. s. v. rätt att räkna detta lönetillägg redan från den 1 juli 1 år.</w:t>
        <w:br/>
        <w:br/>
        <w:t>Jag tror, att kammaren gör klokast i att helt följa statsutskottets förslag, och jag skall be, herr talman, att få yrka bifall till detsamma.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1412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