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1448</w:t>
      </w:r>
    </w:p>
    <w:p>
      <w:r>
        <w:rPr>
          <w:b/>
        </w:rPr>
        <w:t xml:space="preserve">Datum: </w:t>
      </w:r>
      <w:r>
        <w:t>1919-05-31</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Broberg (Lantmanna- och borgarepartiet inom andrakammaren, man)</w:t>
      </w:r>
    </w:p>
    <w:p>
      <w:r>
        <w:rPr>
          <w:b w:val="0"/>
        </w:rPr>
        <w:t>Herr talman! Jag vill börja som den ärade föregående talaren med att säga, att jag icke vill upptaga tiden och att jag egentligen kunde nöja mig med att hava instämt i det anförande, som herr Lindman hållit å reservanternas vägnar. Jag vill dock påpeka några dels principiella och dels särskilda synpunkter, som jag anser värda att särskilt understrykas.</w:t>
        <w:br/>
        <w:br/>
        <w:t>Jag får då till en början säga, att den moderna sociala lagstiftning, som nu här forceras fram, i betänklig grad synes tendera till att avlägsna sig från och ha föga gemensamt med de frihetsideal, som tidigare förkunnats som de bärande principer, efter vilka man skulle lyckliggöra samhället, sedan det demokratiska genombrottet inträffat. Såväl om det förslag, som här föreligger, om arbetstidens begränsning, som om de övriga lagförslag, som förelagts denna riksdag i fråga om reglering av arbetstiden på de respektive områden, som dessa förslag omfatta, torde man kunna säga, att de äro så betänkligt blottade på frihetsideal, att de parter, som därav beröras, tvärtom bliva ålagda ett lagbundet tvång, som jag är viss om kommer att uppfattas med allt annat än glädje från arbetarhåll inom ganska vidsträckta arbetsområden i vårt land. Man bör komma ihåg, att under denna lag enligt 1 $ falla varje industriell eller icke industriell rörelse, hws-, vägeller vattenbyggnad, vattenavledning eller annat dylikt särskilt arbelsföretag, vari arbetare användes för arbetsgivares räkning. Sålunda innefattas ju som vi finna under lagen i stort sett alla slags arbeten, där man använder legda arbetare, med undantag av vissa i paragrafen angivna arbetsområden. Ingen lär väl dock tro, att icke lagens verkningar i alla fall såsom en ofrånkomlig konsekvens komma att gå ut över även dessa s. k. undantagna tillämpningsområden.</w:t>
        <w:br/>
        <w:br/>
        <w:t>Nu skulle man väl kunna hava anledning att tro, att en grundlig utredning och undersökning ägt rum inom alla de områden av näringslivet, över vilka lagen är avsedd att sträcka sina verkningar. Men så har ju ingalunda skett. Detta hava vi i dag ock hört så kraftigt påpekas ifrån olika håll, särskilt det, som jag företräder, såväl i denna kammare som i första kammaren. Och i de utredningar, som under kraftig påtryckning uppifrån om största möjliga skyndsamhet kunnat utföras, ha vederbörande utredningsorgan, enligt vad de samstämmigt klagat över, haft alltför snävt utmätt tid. Utredningen har blivit ofullständig och ensidig, beroende på att man tagit hänsyn till förhållandena endast vid fabriksindustrien.</w:t>
        <w:br/>
        <w:br/>
        <w:t>Jag betonar, att alla utredningar, som skett, begränsat sig till de större fabriksindustrierna, men, som jag framhållit, inrymmas under lagen icke allenast dessa industrier utan allt arbete i landet med de undantag, som innehållas i första paragrafen.</w:t>
        <w:br/>
        <w:br/>
        <w:t>Någon som helst utredning om lagförslagets inverkan på vårt mångskiftande näringsliv i övrigt, som inbegripes under lagen, såsom hus-, vägoch vattenbyggnad, vattenavledning eller annat dylikt särskilt arbetsföretag, har icke ägt rum, och ej heller har någon som helst undersökning skett om lagens ofrånkomliga indirekta inverkan</w:t>
        <w:br/>
        <w:br/>
        <w:t>på jordbruket. Allt detta torde vara tillräckliga skäl för att moti- Ang. lag om</w:t>
        <w:br/>
        <w:br/>
        <w:t>vera, att lagen i nuvarande skick är omöjlig att antaga.</w:t>
        <w:br/>
        <w:br/>
        <w:t>Det hade väl varit rimligt, om man åtminstone till att börja med sökt begränsa lagen till det eller de områden inom industrien, där den kan ha sitt obestridliga berättigande, och varifrån också kravet på den s. k. åttatimmarsdagen från början utgått. Att en arbetstid av 8 timmar om dygnet är tillräckligt lång inom stora delar av fabriksoch gruvindustrien, det kan väl ingen bestrida, men det är nog ett både alltför långt och riskabelt steg därifrån och dit man nu vill komma, då man söker omfamna nästan hela vårt näringsliv under sådana gemensamma bestämmelser, som vore detta i hela vårt land en mekanisk apparat, som med vissa uniforma handgrepp kunde regleras efter uppkonstruerade normer. Alla de synpunkter man lagt på denna fråga äro utgångna från och motiverade med förhållandena vid våra storindustrier och städer. Där finnas ju ock vissa möjligheter att schablonmässigt mekanisera förhållandena efter generella normer. Uti verkstäderna är man ju oberoende av väderleksförhållanden, olika årstiders temperaturväxlingar, dagsljuset, som kan ersättas med artificiell belysning, och mera sådant. Annorlunda ställa sig förhållandena i landsorten, där man måste taga hänsyn till sådana av årstiden beroende omständigheter, och där största delen av förekommande arbeten äro säsongarbeten, som måste med strängt utnyttjande av dagen under vissa tider av året forceras för att vid andra årstider ligga mera eller mindre nere och i alla händelser betydligt inskränkas. Vid de allra flesta arbetsföretag i landsorten är det ett livsintresse för såväl arbetsgivare som arbetare att under de gynnsammaste årstiderna kunna så långt möjligt är utnyttja arbetsdagen för att medhinna och sköta där förekommande arbeten, som oftast icke tåla uppskov eller med fördel kunna bedrivas vid vilken årstid som helst. Här sammanfalla arbetsgivarnas och arbetarnas intressen, så att båda parterna önska att i största möjliga mån använda arbetsdagen, arbetsgivarna för att få arbetet . snarast utfört under gynnsamma och lämpliga klimatiska förhållanden och arbetarna för att under den tid av året, då arbete står till buds och är lämpligt att utföra, medelst ackordsavtal söka förtjäna det mesta möjliga. Det är väl ändå bra egendomliga förhållanden man vill skapa, då man med öppna ögon går att tvinga igenom en lagstiftning, som inom mycket stora områden av svårt näringsliv ställer så till, att man hindrar den, som vill och behöver arbeta, att få göra detta. Man kan ju bestämt förutse, att denna lag blir till stor skada och hinder för näringslivets fria utveckling på alla områden, men särskilt på sådana arbetsområden, som stå utom den egentliga fabriksindustrien. Men häråt ägnas icke så pass mycken uppmärksamhet, att man ens gör ett försök till undersökning av lagens verkningar på alla dessa mångskiftande områden i vårt land. Man har inom utskottet visserligen pekat på dessa förhållanden, man har reflekterat över, huruvida t. ex. byggnadssnickare, målare och murare på landet, som på ackord åtaga sig att utföra arbeten uti sina branscher, falla under lagen. 'Dessa arbeten, som äro säsong-</w:t>
        <w:br/>
        <w:br/>
        <w:t>arbetarna vilja därvid utföra det mesta möjliga arbete på kortaste tid. Man har då trott, att om exempelvis arbetslag åtaga sig dylika arbeten på så sätt, att ingen i laget står såsom arbetsförman utan alla äro solidariska, skola de undgå lagens straffbestämmelser, ifall de överträda föreskriften om 8 timmars daglig arbetstid. Jag vågar dock dra denna något advokatoriska tolkning av lagen i tvivelsmål, ty dessa arbetare utföra dock ett arbete »för arbetsgivares räkning», och en domstol, som hade att pröva sådana eventuella fall, skulle nog genomskåda dylika manipulationer såsom konstruerade för att kringgå lagen. Jag ifrågasätter ock, om det är lämpligt att med öppna ögon antaga en lag, som redan lagstiftarna finna sådan, att den icke kan efterlevas, utan att man börjar tänka på, hur lagen skall kunna kringgås, för att man skall komma undan de straffbestämmelser, som äro stipulerade, emedan de praktiska förhållandena inbjuda till kringgående av lagen. Detta är ju ett ganska egendomligt förhållande, men det står i stil med den lagstiftning, som under senaste tiden genomförts på olika områden här i landet. Det händer ju rätt ofta, att det framkommer förslag här i riksdagen, som man förstår äro omöjliga att tillämpa i det praktiska livet, men man tar dem i alla fall, därför att man tycker, att det är »demokratiskt», och man vill gärna visa sig vara »vidsynt». Men jag kan icke för min del som lagstiftare vara med om dylika principer.</w:t>
        <w:br/>
        <w:br/>
        <w:t>Jag skall nu tillåta mig några korta reflexioner, anknutna till herr civilministerns allmänna motivering för det föreliggande förslaget. Det heter där, att »under snart 30 år hava de organiserade arbetarna i alla länder genom sina 1 majdemonstrationer givit uttryck åt sitt krav på 8 timmars arbetsdag». Ja, det är nog riktigt, men jag ber att i det fallet i likhet med en talare i första kammaren få erinra om, att det för 30 år sedan tillämpades en sådan arbetstid, att man då hade helt andra skäl för att demonstrera för en nedsättning av arbetstiden än man nu har. Det har ock visat sig särskilt de senaste åren, att dessa demonstrationer betänkligt avmattats. Ja, det ser ut, som om man funne det nästan genant, att stora skaror sluta upp och demonstrera för 8 timmars dag, och det är nu för övrigt andra motiv, som ligga bakom. Det gäller att främja politiska partiintressen och agitera för vissa politiska syften. Jag tror, att detta varit det starkaste motivet för anslutningen till ifrågavarande demonstrationer särskilt under de senaste åren, ehuru kravet på nedsättning av arbetstiden till 8 timmar också ingått som ett moment i parollen vid dessa demonstrationer.</w:t>
        <w:br/>
        <w:br/>
        <w:t>Det heter vidare i den allmänna motiveringen i den kungl. propositionen, att 8-timmarsdagen tillgodoser »arbetarnas behov av fritid för familjeliv, för deltagande i medborgerliga angelägenheter och begagnande av tillfällen till förvärv av kunskaper och bildning». Här torde man kunna säga, att det föreligger en ganska djupgående inkonsekvens mellan detta allmänna uttalande och lagens speciella struktur, ty arbetarnas behov av fritid för familjeliv, bildningstillfällen o. dyl. förefinnes i främsta rummet just inom de arbetargrup-</w:t>
        <w:br/>
        <w:br/>
        <w:t>per, som enligt propositionen falla utom lagens tillämpningsområde. Det är ju för oss alla bekant, att industriens arbetare ha större ledighet och större möjligheter redan nu till familjeliv, förvärvande av bildning, deltagande i allmänna värv och mera sådant än t. ex. jordbruksarbetare och andra med dem likställda, men dessa senare falla ju utom lagen. Den motivering, som här förebringas för att visa lagens nödvändighet, träffar sålunda icke dessa stora grupper, som ställas utanför lagen. Det är alltså ganska egendomligt, att man här som allmän princip kan uttala något sådant som icke kan komma att gälla arbetare i allmänhet, eller åtminstone i första hand dem, vilka ha största behov i detta avseende.</w:t>
        <w:br/>
        <w:br/>
        <w:t>Man har vidare svårt att förstå den satsen i den kungl. propositionen, som betonar, att »arbetarklassen betraktar 8-timmarsdagen som ett rättfärdighetskrav inom samhället och i förhållande till de andra sambhällsklasserna». Är »de andra» samhällsklassernas arbetstid generaliserad till 8 timmars arbetsdag? Den frågan torde väl få besvaras nekande. Hur många av oss t. ex. kunna begränsa sitt arbete till 8 timmar av dagen? Se, hur det ställer sig för oss t. ex. 1 dag! Det är dock framfört som en allmän sats, att det är ett rättfärdighetskrav, att arbetarna få begränsa sin arbetstid till 8 timmar, för att de skola bli likställda med andra samhällsklasser. Det där tarvar en utläggning från herr statsrådets sida, ty jag kan åtminstone icke fatta ett dylikt uttalande annorlunda än såsom ett slagord, till dess det visats, att de s. k. »andra klassernas» arbetstid är så begränsad och reglerad, att det kan betraktas såsom en orättfärdighet, att arbetarna inom de olika yrkena arbeta längre än 8 timmar av dagen. Hur skall det gå med »rättfärdigheten» för arbetarna utom lagens tillämpningsområde? Man tycks lika litet be- Fyra sig om dem som om lagens inverkan på näringslivet i allmän-</w:t>
        <w:br/>
        <w:br/>
        <w:t xml:space="preserve">Man kan icke undgå att göra dessa reflexioner och känna en ganska livlig undran över, att dylika allmänna satser kunna användas såsom motivering för ett förslag, som i och för sig är så ensidigt som det föreliggande. 'Det torde ock kunna betraktas såsom en nyhet av hittills okänd innebörd, att från statens högsta myndigheter anföras sådana meningar, som framkalla den föreställningen, att det skulle vara orättfärdigt att använda arbetare längre tid än åtta timmar av dagen, samt »att en var medborgare i regel kan anses med åtta timmars arbete ha fyllt sin arbetsplikt gent emot samhället». Kan detta tillämpas på en var medborgare? Det är också en ganska egendomlig sats, men den förekommer verkligen i den kungl. propositionen. Där heter det, »att en var medborgare fyllt sin arbetsplikt gent emot samhället med att i regel arbeta åtta timmar om dagen». På huru många områden kan detta tillämpas? Hur ställer det sig för våra </w:t>
      </w:r>
      <w:r>
        <w:rPr>
          <w:b/>
        </w:rPr>
        <w:t>hustrur²</w:t>
      </w:r>
      <w:r>
        <w:rPr>
          <w:b w:val="0"/>
        </w:rPr>
        <w:t xml:space="preserve">, hur ställer det sig för våra </w:t>
      </w:r>
      <w:r>
        <w:rPr>
          <w:b/>
        </w:rPr>
        <w:t>tjänarinnor³</w:t>
      </w:r>
      <w:r>
        <w:rPr>
          <w:b w:val="0"/>
        </w:rPr>
        <w:t>, och hur ställer det sig t. ex. för de läkare, som under denna vinter fått arbeta hela dygnet? Ja, jag får verkligen säga, att det är rent förvånansvärt, att en dylik sats såsom allmänt skäl kan uttalas ifrån regeringshåll. Endast under förutsättning att den kunde tillämpas på »en var med-</w:t>
        <w:br/>
        <w:br/>
        <w:t>borgare» torde en sådan sats ha någon reell betydelse. Nu är det Ju uppenbart, att dessa uttalanden såsom praktiskt outförbara icke äga någon avsevärd reell betydelse, men de kunna göra stor skada genom den psykologiska suggestion, som därigenom framkallas hos mindre omdömesgilla element, och som sannerligen icke är ägnad att sporra till arbetsamhet och flit. Nu synes emellertid utvecklingen gå därhän, att man allt mera inför den meningen, att man skall arbeta det minsta möjliga mot högsta möjliga betalning. Man kommer allt mera bort från den gamla hittills kända och erkända satsen här i vårt land, att arbetsamhet och flit skulle vara egenskaper, som icke allenast för individen utan även för samhället vore synnerligen önskvärda och värdefulla.</w:t>
        <w:br/>
        <w:br/>
        <w:t>Då sålunda det föreliggande förslaget omfattar och berör hela vårt näringsliv dels direkt och dels indirekt, då det är baserat på ofullständiga utredningar, där sådana över huvud taget ägt rum, då ingen som helst utredning om flera viktiga områden, som hänförts under lagen, förekommit, och då ingen undersökning skett om lagens motsedda indirekta inverkan på vår modernäring, jordbruket, kan jag icke dela ansvaret med dem, som nu vilja genomtrumfa förslaget trots dessa brister, som äro både erkända och uppenbara. Då jag för övrigt anser, att på de områden, som lagförslaget omfattar, den fria överenskommelsens väg borde föredragas framför lagstiftningens, nödgas Jag, herr talman, yrka bifall till den reservation, som hemställer om avslag på det föreliggande förslaget.</w:t>
      </w:r>
    </w:p>
    <w:p>
      <w:pPr>
        <w:pStyle w:val="Heading2"/>
      </w:pPr>
      <w:r>
        <w:t>2. Anders Johan Bärg (Socialdemokraterna, man)</w:t>
      </w:r>
    </w:p>
    <w:p>
      <w:r>
        <w:rPr>
          <w:b w:val="0"/>
        </w:rPr>
        <w:t>Herr talman! Då det nu upplyses, att frågan redan fallit i första kammaren med en betydlig majoritet på 70 röster för rent avslag mot 47, så är det ju tämligen meningslöst att för tillfället orda vidlyftigare i densamma. Jag för min del vill efterkomma Iden vänliga maning, som under hand ställts till oss från talmannen, att icke i onödan nöta tid, och jag tror också, att det skall vara skäl i att i fortsättningen av debatten här taga fasta därpå. Det kommer, det är jag förvissad om, i en snar framtid, då frågan kommer inför riksdagen igen, att givas oss tillfälle att framföra våra synpunkter och då kanske med större skäl och under mera allvar, än för tillfället är förhållandet. När jag likväl, herr talman, fått ordet, skall jag emellertid bedja att med ena ögat på klockan under fem minuter få säga några få ord.</w:t>
        <w:br/>
        <w:br/>
        <w:t>Innan jag övergår till att säga dessa ord om några punkter, som Jag tänker yttra mig om, skall emellertid gentemot den siste ärade talaren anföra en liten replik. Han har nu många gånger upprepat, vad åtskilliga andra talare ifrån samma sida varit inne på: den bristande utredningen. Ja, men, i all världens namn, det har ju funnits tillfälle förut för dessa, som nu hänga upp sig på den bristande utredningen, att få en sådan utredning. Det är ju icke första gången, som frågan är framme. Det har framställts begäran om utredning många gånger, men då ha herrarna icke velat det. Det må då i varje fall icke vara deras fel, som nu försöka få frågan löst, att den icke tills dato blivit fullt utredd.</w:t>
        <w:br/>
        <w:br/>
        <w:t>På det att någon röst skall höras från statstjänarnas egen sida Ang. lag om i en fråga som för dem visst icke är likgiltig, vill jag säga några ord een om första paragrafen här. Det må jag säga, att ifrån de statsarbe- Ten tares läger, där jag närmast känner förhållandena, är det nog icke in så, att den tystnad, som rått ifrån den sidan, varit förestavad av belåtenhet med, att dessa statstjänare ställts utanför lagen. Tvärtom ha de med stora bekymmer sett detta förhållande men givit sig till tåls i förhoppning dels att riksdagen skulle företaga en ändring, dels att, om så olyckligt skulle vara, att så icke skedde, att man i varje fall skulle bida tiden och se, vad det skulle leda till, och sedan, om skäl förefunnes, med verkligt allvar liksom alltid taga itu med rättelse. Jag tycker då för mitt vidkommande, att departementschefen skulle kunnat bespara sig alla de anmärkningar, vilka med, som jag tycker, stort berättigande gjorts ifrån motståndarnas sida här, mot att statstjänarna i detta fall lämnats utom. Jag vet, att det icke är i någon god mening, de framfört dessa argument, men det är i alla fall argument, som synas mig bita rätt kraftigt. Det lär ju enligt departementschefens uttalande i propositionen icke vara meningen, att statsarbetarna här skola få det sämre ställt än övriga arbetare, utan det är av andra skäl. Departementschefen erinrar på sid. 36 i propositionen, att marinens och arméns arbetarpersonal liksom personal vid statens järnvägsverkstäder och telegrafverkstäder redan har åtta timmars effektiv arbetstid i veckan. Det säges vidare att den inslagna vägen är det endast meningen att fullfölja i den mån icke hinder däremot möta med hänsyn till att statsarbetets mångskiftande art kräva bestämmelser, som icke alltid kunna anpassas efter en allmän lag. Särskilt gäller detta trafikpersonalen vid statens Järnvägar.</w:t>
        <w:br/>
        <w:br/>
        <w:t>Undantag skulle, därest ifrågavarande arbetare ej varit uteslutna från lagen, i förevarande fall få sökas hos arbetsrådet, under det att man nu ansett det lämpligare, att denna fråga ordnades på administrativ väg genom beslutet av vederbörande styrelse eller genom beslut av Kungl. Maj:t. Detta är tvenne huvudskäl, varför departementschefen icke tagit med statens arbetare i lagförslaget. Dels har departementschefen ansett det obehövligt, att lagen tillämpas på dem, dels har det ansetts, att det skulle vara en smula besvärligt.</w:t>
        <w:br/>
        <w:br/>
        <w:t>Utskottet säger i sin motivering för avslag på den Hagmanska motionen tydligt, att då frihet i förevarande avseende möjligen kan medföra vissa fördelar för staten och måhända även kan lända till. att 8-timmarsdagen på några håll införes tidigare, än lagen föreskriver, utskottet ej har funnit sig böra biträda motionärernas mening. Jag var redan förut inne på denna punkt, som åtskilliga talare förut anmärkt på, och jag får säga, abt jag verkligen tycker, att det är ett argument, som talar. Är det så, att staten som arbetsgivare icke vill underkasta sig de besvärligheter, lagen medför, synes det mig, som om privata arbetsgivare i detta fall hade vissa skäl att säga: »Vi stå just i samma ställning och känna besvärligheterna lika svårt.&gt; Dessa argument skulle man ha brutit udden av, om man gjort, vad jag anser varit det enda rätta: själv gått i spetsen och</w:t>
        <w:br/>
        <w:br/>
        <w:t>visat, att man icke fordrar mera av andra, än man själv vill underkasta sig. Angående obehövligheten vill jag också säga, att jag tror, att den i detta fall underskattas av departementschefen. Viljan må nu vara aldrig så god hos höga vederbörande inom departementet och hos Kungl. Maj:t eller hos verkets chef, men det finnes i regel under dessa en hel lång rad av underbefäl, som i regel ha i sin hand att ordna arbetsförhållandena. Och det är en gammal erfarenhet, man har gjort, att även med en mycket kraftig och god vilja hos ledningen, det snart visar sig, att de synpunkter, man i ledningen strävar efter att förverkliga, icke fullföljas längre ned på rangskalan, när det gäller befälsrättens utövande över denna personal. Helt annorlunda skulle det förvisso te sig, om dessa, som realiter ha att bestämma arbetstiden för statens arbetare, visste sig ha lagen över sig i detta fall. [Den saken är ju så tydlig, att man icke behöver gå in på den här. :</w:t>
        <w:br/>
        <w:br/>
        <w:t>Detta må vara nog sagt om denna sak. Angående särskilt trafikpersonalen vid statens järnvägar och skälet att icke taga med dem, så måste man erkänna, att för denna personals vidkännande kan man icke hålla för strängt på denna lags tillämpning. Ingen klok människa bland dessa arbetare gör det heller, utan man inser, att man måste anpassa sig efter trafikens behov. Men mig synes, att de undantag, lagen i övrigt gör här, äro så vitt tilltagna, att de mycket väl ge rum för att ordna dessa särbestämmelser som fordras för trafikpersonalen, och som man givetvis måste taga hänsyn till vid ordnandet av deras arbetsförhållanden. Man skulle visst icke behöva undantaga hela den stora mängden av arbetare från lagens tilllämpning för att komma åt, att på ett tillfredsställande sätt ordna förhållandena för den personal, för vilken fordras särskilda bestäm. melser.</w:t>
        <w:br/>
        <w:br/>
        <w:t>Det är tydligt, att om nu de arbetsförhållanden, som ligga till grund för bedömande av, huruvida lagen skall äga tillämpning eller icke, finge för prövning läggas i arbetsrådets händer i stället för i en administrativ myndighets, skulle därmed mycket vara vunnet.</w:t>
        <w:br/>
        <w:br/>
        <w:t>Men nu är det icke allenast statens arbetare, utan även andra viktiga kategorier av samhällstjänare, som äro undantagna, nämligen trafikpersonalen vid enskilda järnvägar. Härom säger arbetstidskommittén i sitt betänkande: »När kommittén från lagens tillämpning undantagit det arbete, som åligger trafikpersonalen vid de enskilda järnvägarna — motsvarande arbete vid statsbanorna är redan genom d) undantaget — har detta icke skett på den grund, att kommittén ansett här ifrågavarande arbete särskilt väl kunna undvara lagstadgad reglering av arbetstiden. Snarare synes det, då jämväl hänsyn till trafiksäkerheten talar därför, som om detta arbete framför andra borde komma i åtanke vid en dylik reglering. Att kommittén emellertid ej sökt förverkliga nämnda tanke utan i stället uteslutit berörda arbete från lagens tillämpning, har varit föranlett därav, att kommittén funnit detta arbete kräva särskild reglering, vilken kommittén, med hänsyn till därför erforderlig utredning, icke ansett sig ha tillfälle att utarbeta.» Det är sålunda icke något prin-</w:t>
        <w:br/>
        <w:br/>
        <w:t>trafikpersonal under lagen, utan det skulle vara en särskild regleprbastidens ring, som fordras för att få ett tillfredsställande resultat. Toril</w:t>
        <w:br/>
        <w:br/>
        <w:t>Om nu departementschefen hade ställt sig på samma linje som arbetstidskommittén, så skulle man bättre förstått, varför dessa tjänstinnehavare icke tagits med i lagen. Men att döma efter herr statsrådets uttalande till statsrådsprotokollet, är detta knappast förhållandet, utan, såvitt jag förstår att läsa rätt, ställer sig statsrådet här principiellt emot att innesluta denna trafikpersonal under lagens bestämmelser, och ställer i utsikt, att först sedan det visat sig att dessa arbetsförhållanden icke kunna tillfredsställande ordnas på överenskommelsens väg, då först skall man ta upp den här frågan till särskild omprövning. Detta skulle således innebära, att enda möjligheten för denna personal vore att förfara på det sättet, att man i första hand genom arbetsavtal och genom att göra sin organisationsmakt gällande tvingade sig fram till en arbetstid, som motsvarade den arbetstid, som denna personal skulle ha enligt lagen. Jag tror det varit klokare att bespara såväl dessa enskilda järnvägars förvaltningar som personalen de obehag, som ändå alltid följa med slitandet av tvister genom maktspråk.</w:t>
        <w:br/>
        <w:br/>
        <w:t>Jag tror det är för mycket också att uttala den förhoppning, vilket man annars skulle vara böjd att göra, att man nog så lätt genom avtal skulle kunna komma till rätta, med detta spörsmål. Det avtal, som sist är slutet, som slöts förra året och gäller under innevarande år mellan åtskilliga av de enskilda järnvägarnas förvaltningar och dess personal, detta avtal tyder sannerligen icke på alltför mycken hänsyn härvidlag. För en hel del av denna personal är det nämligen fastslaget en arbetstid av 11 timmar och t. o. m. däröver. När man sålunda har för ögonen, hur det är ställt innevarande år, så blir man betänksam mot möjligheten att utan lagens mellankomst komma till rätta med detta spörsmål.</w:t>
        <w:br/>
        <w:br/>
        <w:t>Ja, herr talman, med dessa ord ville jag erinra om föreliggande spörsmåls vikt för här berörda arbetargrupper och inskränka mig till att uttala om icke en förhoppning så åtminstone en varm önskan, att Kungl. Maj:t, till nästa gång detta förslag framlägges inför riksdagen, tar sig en funderare ytterligare på, huruvida det icke vore skäl att tillgodose de krav, som äro framförda i den Hagmanska motionen och i herr Söderbergs m. fl. vid detta betänkande fogade reservation.</w:t>
        <w:br/>
        <w:br/>
        <w:t>Jag tror, att det ur flera synpunkter vore klokt och lämpligt, och jag vill sluta mitt anförande med att erinra om, vad socialstyrelsen säger om förhållanden liknande dessa. Det uttalandet finnes intaget i prop. sid. 67, där socialstyrelsen anför följande: »Faran för samhället av att inom sig hysa en samhällsgrupp, som på delvis berättigade grunder känner sig icke tillbörligt tillgodosedd och skyddad i sina primära intressen, är givetvis större, i samma mån denna grupp är talrik och dess uppgifter äro av väsentligare betydelse för det hela. Ur denna synpunkt måste det vara av synnerlig vikt för samhället att tillse, vad som bör och rimligen kan göras för att un-</w:t>
        <w:br/>
        <w:br/>
        <w:t>danröja anledningarna till berättigat missnöje och att därigenom ådagalägga sin allvarliga strävan att lätta bördorna, där de tynga hårdast.»</w:t>
        <w:br/>
        <w:br/>
        <w:t>Jag har med dessa ord, herr talman, endast velat fästa uppmärksamheten på ett spörsmål, som för statens tjänare liksom även för de enskilda järnvägarnas personal är av stor och vital betydelse, och jag ber att få yrka bifall till den av herr Söderberg m. fl. vid ärendet fogade reservationen angående det här spörsmålet.</w:t>
      </w:r>
    </w:p>
    <w:p>
      <w:pPr>
        <w:pStyle w:val="Heading2"/>
      </w:pPr>
      <w:r>
        <w:t>3. Erik Räf (Lantmanna- och borgarepartiet inom andrakammaren, man)</w:t>
      </w:r>
    </w:p>
    <w:p>
      <w:r>
        <w:rPr>
          <w:b w:val="0"/>
        </w:rPr>
        <w:t xml:space="preserve">Herr talman, mina herrar! Den föreliggande saken är en politisk praktblomma och </w:t>
      </w:r>
      <w:r>
        <w:rPr>
          <w:b/>
        </w:rPr>
        <w:t>hon²</w:t>
      </w:r>
      <w:r>
        <w:rPr>
          <w:b w:val="0"/>
        </w:rPr>
        <w:t xml:space="preserve"> trivdes mycket väl, så länge </w:t>
      </w:r>
      <w:r>
        <w:rPr>
          <w:b/>
        </w:rPr>
        <w:t>hon²</w:t>
      </w:r>
      <w:r>
        <w:rPr>
          <w:b w:val="0"/>
        </w:rPr>
        <w:t xml:space="preserve"> varit planterad inomhus, så att säga i den politiska agitationens drivbänk, men utförd på det praktiska livets område, omsatt i kalljord, har den visat sig redan under den diskussion, som förts här i dag, skäligen svag i sin livskraft.</w:t>
        <w:br/>
        <w:br/>
        <w:t>Det är genom det anförande, som här i dag hölls av herr Lindman, alldeles uppenbart, att en hel del av det vackra blomstret vissnat ner ganska mycket, och man kan väl säga, att här icke finnes någon, som på orientaliskt sätt vill begråta vad som där inträffat, i fall man intresserar sig för saken i fråga. Av alla lagförslag, som jag sett framläggas i riksdagen, så har jag aldrig sett maken till det, som är framlagt i den här saken. Hela lagförslaget innefattar inalles 17 paragrafer jämte en övergångsbestämmelse. Som man kan se av 4 8, utgör denna stommen till det hela, ty där har man föreskriften om 8-timmarsarbetsdagen. Men redan i samma paragraf, är man tvingad att omedelbart göra ett undantag från reoeln. Det heter där: »dock må» — och så komma undantagen i fråga. Följer man alla dessa 17 paragrafer, så är det icke mindre än nio, som innehålla undantag från den regel, som här skulle göra sig gällande, och läser man $ 1 noggrant, så skall man finna icke mindre än 21 undantag redan i den första paragrafen. Man kan därav förstå, hur vanskligt det är att ge sig in på området i fråga, och jag tar för givet, att om detta lagförslag kommer tillbaka så torde det icke komma i den form, som det nu förelagts riksdagen. Det synes mig vara uppenbarligen behövligt att i främsta rummet få reda på, vad som inbegripes under lagen än att som nu skett i första rummet göra en uppräkning av vad som icke inbegripes under densamma. Därmed är en bestämd utgångspunkt given. Man brukar ordspråket: »ingen regel utan undantag», men här är ingen regel, snart sagt, utan endast undantag. Ett undantag, som särskilt tilldragit sig min uppmärksamhet, är, att statsdriften icke inrymts under 8-timmarsdagen. Och vi ha nyligen hört beklagas från herr Bärg, att dessa män, som stå i statens tjänst, icke blivit medtagna. Men det har måhända sina randiga skäl. Det behövs verkligen att statens tjänare gno både dag och natt, höll jag på att säga, för att i sitt arbete kunna tävla med den enskilda företagarverksamheten.</w:t>
        <w:br/>
        <w:br/>
        <w:t>Jag behöver i det avseendet endast säga; »statens järnvägars eko- Ang. lag om nomi», och sedan kan var och en räkna efter, vad jag syftar på. Sta- ERS</w:t>
        <w:br/>
        <w:br/>
        <w:t>va = . s z 2 egränsning. tens järnvägar kunna, som bekant, inte reda sig bättre, än att under (Forts.) samma tid, som enskilda järnvägarnas förtjänster uppgått till om- | kring något över 30 miljoner kronor, så förlorar statsdriften ungefär samma belopp. Men å andra sidan kommer man också att tänka på alla de goda förmåner som skulle tillfalla oss, i fall man införde ett socialistiskt statsskick, i fall man droge alla produktionsmedel under statens område. De, som genom detta lagförslag skulle få 8-timmarsdagen, skulle följaktligen förlora samma förmån, om deras respektive sysselsättning bleve en statstjänst.</w:t>
        <w:br/>
        <w:br/>
        <w:t>Sedan ha vi alla de andra stackars sju paragraferna, som stå kvar: en, den åttonde, talar om journalisering. Det är en sak, som icke är så alldeles obekant för arbetsgivarna förut, ty det är nämligen så, att det behöves nästan en särskild jurist hos varje större arbetsgivare för att sköta de journaler, som av honom måste föras. Detta är sålunda icke främmande för dem; men är det klokt att ytterligare betunga arbetsgivarna med förande av den journalisering, som här är i fråga?</w:t>
        <w:br/>
        <w:br/>
        <w:t>I 9 $ omhandlas arbetarrådet. Det skulle blott vara sju personer 1 detta arbetarråd, men icke minst ur den erfarenhet, som jag fått under mitt deltagande i det politiska livet, så ha dylika råd en mycket sior förmåga att växa undan för undan, av sju personer, plägar snart bliva 70.</w:t>
        <w:br/>
        <w:br/>
        <w:t>Vidare kommer $ 10, som talar om inspektion, och fem paragrafer tala om ansvar och böter, det är hela lagförslaget, och kronan på verket är övergångsstadgandet, som sannerligen är så likt förslaget 1 övrigt, att det lämpar sig mycket väl såsom krönet på det hela. Jag hänvisar därvidlag till ordalydelsen av själva övergångsstadgandet, och herrarna kunna läsa det själva och se, hur det går, om de skola försöka sätta sig in i detta.</w:t>
        <w:br/>
        <w:br/>
        <w:t>Det har många gånger i denna kammare talats om klasslagar, men här har man ett ypperligt exempel på klasslagar. Man har annars försökt att i denna kammare brännmärka klasslagar, men i dag tyckes man vilja upphöja dem till något storartat.</w:t>
        <w:br/>
        <w:br/>
        <w:t>Jag skulle emellertid känna mig mycket förlägen inför min valmanskår, om jag ginge och röstade på det förslag, som här föreligger. Jag tror, att jag sitter här förnämligast på arbetareoch bonderöster, och om jag tänker mig, att jag skulle gå ut till dem och säga, att jag röstat för det här lagförslaget. och jag hoppas att därför bli återvald, så tror jag det skulle bli alldeles raka motsatsen. — Och det vore mycket ledsamt.</w:t>
        <w:br/>
        <w:br/>
        <w:t>Om jag t. ex. skulle gå ut bland arbetarna och fråga dem om de icke tyckte det vore rätt så bra, att jag röstade för denna lag, undrar jag, om icke arbetarna skulle svara ungefär så här: varför vill du icke tillåta oss att bestämma över vårt eget handlingssätt, att själva bestämma, huru mycket vi varje dag skola arbeta? VWarför vill du ställa det så, att många svagare arbetare, som stå sida vid sida med oss, tilläventyrs få arbeta mycket längre än oss, som äro</w:t>
        <w:br/>
        <w:br/>
        <w:t>rigt: vill du också å din sida garantera, att det lilla abete, vi kunna uträtta på åtta timmar, kan vara tillräckligt för vår familjs uppehåll? Vad skulle jag svara en sådan person? Jag kunde verkligen inte giva ett förnuftigt svar på en sådan fråga.</w:t>
        <w:br/>
        <w:br/>
        <w:t xml:space="preserve">Och om en </w:t>
      </w:r>
      <w:r>
        <w:rPr>
          <w:b/>
        </w:rPr>
        <w:t>arbetarehustru²</w:t>
      </w:r>
      <w:r>
        <w:rPr>
          <w:b w:val="0"/>
        </w:rPr>
        <w:t xml:space="preserve"> skulle komma, vad skulle jag säga till </w:t>
      </w:r>
      <w:r>
        <w:rPr>
          <w:b/>
        </w:rPr>
        <w:t>henne²</w:t>
      </w:r>
      <w:r>
        <w:rPr>
          <w:b w:val="0"/>
        </w:rPr>
        <w:t xml:space="preserve">? </w:t>
      </w:r>
      <w:r>
        <w:rPr>
          <w:b/>
        </w:rPr>
        <w:t>Hon²</w:t>
      </w:r>
      <w:r>
        <w:rPr>
          <w:b w:val="0"/>
        </w:rPr>
        <w:t xml:space="preserve"> skulle kanske säga: Varför har man i detta speciella fall, beträffande min man, ordnat det på det sättet, att han inte får arbeta mer än åtta timmar om dagen? Jag har också söner, som gå ute på arbete; den ene arbetar åtta timmar, icke mera, den andre tio—tolv timmar om dagen. Vad är du för en mästare, som skall försöka lägga hinder i vägen på detta sätt, då de båda två äro lika duktiga och gärna vilja arbeta och därigenom skaffa medel till hemmets underhåll?</w:t>
        <w:br/>
        <w:br/>
        <w:t xml:space="preserve">Och </w:t>
      </w:r>
      <w:r>
        <w:rPr>
          <w:b/>
        </w:rPr>
        <w:t>hon²</w:t>
      </w:r>
      <w:r>
        <w:rPr>
          <w:b w:val="0"/>
        </w:rPr>
        <w:t xml:space="preserve"> skulle vidare fråga kanske: Varför är det icke så, att också jag kan få en åtta timmars arbetsdag? Det har gått åratal, kanske tre till fyra år i sträck, då jag inte fått sova mer än två timmar om natten; varför icke ordna det så, att också jag kan få någon större vila? </w:t>
      </w:r>
      <w:r>
        <w:rPr>
          <w:b/>
        </w:rPr>
        <w:t>Hon²</w:t>
      </w:r>
      <w:r>
        <w:rPr>
          <w:b w:val="0"/>
        </w:rPr>
        <w:t xml:space="preserve"> kan ha rätt att säga, att </w:t>
      </w:r>
      <w:r>
        <w:rPr>
          <w:b/>
        </w:rPr>
        <w:t>hon²</w:t>
      </w:r>
      <w:r>
        <w:rPr>
          <w:b w:val="0"/>
        </w:rPr>
        <w:t xml:space="preserve"> är det svagare kärilet och därför behöver så mycket mera omvårdnad, så mycket mera tillsyn, så mycket mera hjälp i att ej bliva överansträngd av arbete.</w:t>
        <w:br/>
        <w:br/>
        <w:t xml:space="preserve">Och om jag kommer till bonden, hans </w:t>
      </w:r>
      <w:r>
        <w:rPr>
          <w:b/>
        </w:rPr>
        <w:t>hustru²</w:t>
      </w:r>
      <w:r>
        <w:rPr>
          <w:b w:val="0"/>
        </w:rPr>
        <w:t xml:space="preserve">, söner, </w:t>
      </w:r>
      <w:r>
        <w:rPr>
          <w:b/>
        </w:rPr>
        <w:t>döttrar²</w:t>
      </w:r>
      <w:r>
        <w:rPr>
          <w:b w:val="0"/>
        </w:rPr>
        <w:t xml:space="preserve">, drängar, </w:t>
      </w:r>
      <w:r>
        <w:rPr>
          <w:b/>
        </w:rPr>
        <w:t>pigor³</w:t>
      </w:r>
      <w:r>
        <w:rPr>
          <w:b w:val="0"/>
        </w:rPr>
        <w:t>, vad skall jag svara dem, ifall de förebrå mig, att Jag medverkat till en åtta timmars dag? Jag vet sannerligen icke vad jag skulle svara dem. De skulle kunna säga: är du rent »halvtokig», scm ger din röst för ett sådant förslag, som föranleder, att ungefär sjuttiotusen arbetare undandragas lantbruket och gå till industrien för att fylla de luckor, som uppstå till följd av denna lag.</w:t>
        <w:br/>
        <w:br/>
        <w:t>Men dessutom måste jag göra räkenskap för ännu en person, nämligen för undertecknad själv. Jag måste göra räkenskap för mitt eget omdöme och för detta ändamål klargöra min åsikt om saken.</w:t>
        <w:br/>
        <w:br/>
        <w:t>Det är, när vi tala om dessa förhållanden, nämligen icke bara de enskilda förlusterna vi tänka på. Det gäller också landets intressen. . De enskilda förlusterna uppgå tillsammans till belopp, vilka herr Lindman angivit för oss i siffror, och det är just inga småsaker.: De förlusterna äro landets förluster, hela Sveriges förluster. I egenskap av riksdagsmän åligger det oss att fästa största avseende vid just detta.</w:t>
        <w:br/>
        <w:br/>
        <w:t>Vår konkurrensförmåga är också sannerligen icke större i nuvarande stund än att vi behöva, såsom vi förut hört, spänna alla våra krafter för att i konkurrensen med utlandet hålla oss uppe. Vi tala om våra vattenfall, våra skogar och våra malmer, vi tycka, att vi äro mycket duktiga i konkurrensen gent emot utlandet, men kommer man väl dit ut ser man, att vi icke böra yvas för mycket. Engelsmannen t. ex. kan där han står säga: Här under mig har jag mina skogar, mina malmer, mina vattenfall. Jag behöver endast bryta schakt så och så djupt ned i jorden för att träffa alla de material, som motsvara de malmer, vattenfall etc. varom ni talat. Jag kan bryta schakt där eller där, jag kan få kanske sex till åtta stenkolsflötser i varje, med</w:t>
        <w:br/>
        <w:br/>
        <w:t>mellanliggande järnmalmer, leror etc. Jag kan föra upp masugnar Ång. lag om</w:t>
        <w:br/>
        <w:br/>
        <w:t>bredvid dessa schakt, jag har sedan bara att forsla upp råmalm och er dKesIA. reducera den till järn. Detta är någonting annat än vad som kan gö- (Forta.)</w:t>
        <w:br/>
        <w:br/>
        <w:t>ras i Sverige. Jag tror därför — det ha vi förut hört uttryckas på ett mycket fullständigare vis — att vi icke skola yvas över vår konkurrensstyrka i förhållande till utlandet, ty denna är jämförelsevis svag. Utlandet har ju dessutom att räkna med sina kolonier, sin lätthet att transportera och sina oerhört stora anläggningar jämförda med dem, som vi ha i vårt land.</w:t>
        <w:br/>
        <w:br/>
        <w:t>Jag skall vidare göra ett par frågor. Om vi nu skulle tänka oss de föreslagna anordningarna genomförda, måste man ju dock besinna, att trångboddheten i våra fabrikssamhällen därmed skulle bli än värre än nu är fallet. Är detta verkligen någonting att bjuda på? Bereda vi icke landet större välsignelse, om vi laga, att befolkningen fortfarande som hittills i största möjliga utsträckning får vara kvar vid jordbruket, och att var och en där får sköta sin jord på bästa sätt? -</w:t>
        <w:br/>
        <w:br/>
        <w:t>Och därtill skulle jag vilja fråga: Är verkligen den nuvarande tidpunkten lämplig för de nybyggnader, som ifrågavarande arrangemang nödvändigt kräva. Jag fäster uppmärksamheten på de oerhört höga trävaruprisen, som för närvarande gälla, de höga järnprisen, de höga prisen på allting, som härvidlag skulle vara av nöden.</w:t>
        <w:br/>
        <w:br/>
        <w:t xml:space="preserve">Nu spörjer man kanske: unnar du således icke det svenska folket en kortare arbetstid? Jo, hjärtans gärna. Jag skulle vara glad. om regaringen kunde framlägga ett på i alla avseenden bärande grunder byggt lagförslag, som garanterade varje svensk man och </w:t>
      </w:r>
      <w:r>
        <w:rPr>
          <w:b/>
        </w:rPr>
        <w:t>kvinna¹</w:t>
      </w:r>
      <w:r>
        <w:rPr>
          <w:b w:val="0"/>
        </w:rPr>
        <w:t xml:space="preserve"> i hela landet den kortast möjliga arbetstid. Men inga klasslagar om jag får be! 4</w:t>
        <w:br/>
        <w:br/>
        <w:t>Herr talman! Jag yrkar asvslag.</w:t>
      </w:r>
    </w:p>
    <w:p>
      <w:pPr>
        <w:pStyle w:val="Heading2"/>
      </w:pPr>
      <w:r>
        <w:t>4. Karl Magnusson (Lantmanna- och borgarepartiet inom andrakammaren, man)</w:t>
      </w:r>
    </w:p>
    <w:p>
      <w:r>
        <w:rPr>
          <w:b w:val="0"/>
        </w:rPr>
        <w:t>Jag skall icke, herr talman, som andra hålla timslånga anföranden, utan ber endast att få be. svära kammaren några minuter.</w:t>
        <w:br/>
        <w:br/>
        <w:t>Jag tillät mig att i en motion i föreliggande fråga yrka avslag på Kungl. Maj:ts proposition, huvudsakligen med den motiveringen, att frånsett den bristfälliga utredning, som presterats angående spÖrsmålet över huvud taget, man särskilt måste taga hänsyn till, att man icke undersökt lagens inverkan på jordbrukets förhållanden. Herr civilministern far i sin motivering med mycket lätt hand över detta synnerligen viktiga spörsmål, och utskottet har. såvitt Jag kunnat se, försiktigtvis icke alls inlåtit sig på detsamma.</w:t>
        <w:br/>
        <w:br/>
        <w:t>Vi veta, att det från åtskilliga håll gjorts gällande, att en av orsakerna till de nuvarande sociala missförhållandena ligger däri, att folket alldeles för mycket flyr från jordbruket till industrien och till stadssamhällena. Det är givet, att om vi skulle hoppas på en ändring i detta avseende, så måste en dylik betingas därav, att dels Jordbruket får arbeta under ekonomiskt bäriga förhållanden, dels ock att man icke vidtager sådana anordningar, som tydligen måste</w:t>
        <w:br/>
        <w:br/>
        <w:t xml:space="preserve">förslaget som bekant icke avsett att direkt omfatta jordbruket och därmed jämnställda yrken. Det torde väl ändå icke vara mången, som därav vill eller kan draga den slutsatsen, att jordbruket skulle undgå att röna inverkan av detsamma. Det är ju uppenbart, att om arbetstiden genom lagbud väsentligen avkortas inom andra näringsgrenar, följden måste bli, att arbetskraften går ifrån jordbruket till just dessa näringar med kortare arbetstid. Jag ber blott att få erinra därom, att en ung man eller </w:t>
      </w:r>
      <w:r>
        <w:rPr>
          <w:b/>
        </w:rPr>
        <w:t>kvinna¹</w:t>
      </w:r>
      <w:r>
        <w:rPr>
          <w:b w:val="0"/>
        </w:rPr>
        <w:t xml:space="preserve"> inom jordbrukarklassen i den ålder, då det gäller att välja levnadsbana, t. ex. femton—tjuguårsåldern, givetvis måste lockas av den kortare arbetstid, som eventuellt erbjudes inom industrien och följaktligen av denna anledning vända jordbruket ryggen; och var och en vet, att den som i den åldern lämnar jordbruket, i regel är för alltid förlorad för detsamma.</w:t>
        <w:br/>
        <w:br/>
        <w:t>Nu säger herr civilministern, att jordbruket har tillräckligt med arbetskraft och att det befolkningsöverskott, som finnes, därför kan komma industrien och andra näringar till godo. Som bekant är folkökningen relativt starkast inom jordbrukarklassen, och under sådana förhållanden skulle det alltså vara meningen, att jordbruket icke borde äga rätt till expansion i så måtto, att det skulle få taga om hand den ökade arbetskraft, som genom denna folkökning uppkommer. Jordbruket skulle i nåder få behålla det antal armar, det redan sysselsätter, men därutöver intet. Då man alltså tillmäter jordbruket en så begränsad betydelse, bör man från jordbrukarhåll ställa sig mycket betänksam mot lagförslaget.</w:t>
        <w:br/>
        <w:br/>
        <w:t>Herr civilministern anför vidare, att jordbruket har under de nu gångna krisåren kunnat reda sig, trots det industrien dragit till sig ett betydligt ökat antal arbetare, och han anför, att bränslekommissionen använt så och så mycket arbetskraft år 1917. Jag skall icke upptaga tiden med att ingå 1 ett närmare bemötande härav — det har jag redan gjort i min motion. Jag vill endast erinra om den omständigheten, att under krisåren emigrationen varit fullständigt avstannad, något som åt vårt land besparat tiotusentals arbetare, och detta har haft särskild betydelse för jordbruket, då ,emigranterna huvudsakligen rekryteras ur jordbrukarhemmen. Det är uppenbart, att om lugnare förhållanden inträda, och därmed också en ökad emigration skulle följa, detta starkt komme att beröra jordbruket. Därtill kommer, att om en sådan sugning av arbetskraft från jordbruket till industrien finge göra sig gällande, bleve givetvis utsikterna för jordbrukarna att erhålla nödig arbetskraft och därmed uppehålla sin produktion synnerligen små.</w:t>
        <w:br/>
        <w:br/>
        <w:t>Jag kan icke underlåta att uttala min stora förvåning över, att inom utskottet de liberala lantmännen utan någon som helst reservation gått med på utskottets förslag. Jag har en bestämd känsla utav att dessa härvidlag icke ha sina valmän bakom sig. Jag vågar säga, att Jag känner stämningen ute i landet tillräckligt för att kunna påstå, att så icke är förhållandet.</w:t>
        <w:br/>
        <w:br/>
        <w:t>Jag skall emellertid icke vidare upptaga kammarens tid utan vill endast rikta ett spörsmål till begrundande och betänkade icke</w:t>
        <w:br/>
        <w:br/>
        <w:t>minst för dem, som väl ämna återkomma med detta lagförslag, som AE 9 om</w:t>
        <w:br/>
        <w:br/>
        <w:t>genom första kammarens beslut nu fallit. begrän sning. Om det är ofrånkomligt, att ett eventuellt genomförande av lag- (Forts.)</w:t>
        <w:br/>
        <w:br/>
        <w:t>stadgad maximiarbetstid inom industrien kommer att för Jordbruket</w:t>
        <w:br/>
        <w:br/>
        <w:t>medföra en betydande produktionsfördyring och åtskilliga andra svå-</w:t>
        <w:br/>
        <w:br/>
        <w:t>righeter, är man då verkligen ifrån regeringshåll och från deras som</w:t>
        <w:br/>
        <w:br/>
        <w:t>ämna godtaga åttatimmarsdagen beredd på, att också sörja för att</w:t>
        <w:br/>
        <w:br/>
        <w:t>Jordbruket får arbeta under sådana förhållanden vis å vis prisbildnin-</w:t>
        <w:br/>
        <w:br/>
        <w:t>gen, att detsamma också i framtiden kan bli en näring, som nöd-</w:t>
        <w:br/>
        <w:br/>
        <w:t>torftigt försörjer sina utövare? Vill man icke åstadkomma detta,</w:t>
        <w:br/>
        <w:br/>
        <w:t>Ja, då ramlar hela vårt vackra tal om självförsörjning ohjälpligt till</w:t>
        <w:br/>
        <w:br/>
        <w:t>Herr Strömberg: Herr talman! Jag skall be att i största korthet få framföra några synpunkter med avseende å den socialdemokratiska reservationen i detta ärende.</w:t>
        <w:br/>
        <w:br/>
        <w:t>Jag vill då lika litet som någon annan bestrida, att regeringens av utskottet tillstyrkta förslag innebär ett avsevärt steg framåt på den sociala lagstiftningens område.</w:t>
        <w:br/>
        <w:br/>
        <w:t>Men å andra sidan kan det icke förnekas, att lagen i det skick den föreligger med sina många undantagsbestämmelser, särskilt då bestämmelserna i 1, 5 och 7 88, är ägnad att inom arbetarvärlden skapa den uppfattningen, att lösningen blir alltför illusorisk och icke den lösning, som arbetarna länge väntat.</w:t>
        <w:br/>
        <w:br/>
        <w:t>De skäl, som av departementschefen anförts i den kungl. propositionen, synas mig ge stöd för en annan och effektivare lösning av denna för arbetarvärlden så ytterst betydelsefulla fråga. Det framhålles där, och det med stor skärpa, att den nuvarande orosfyllda tiden kräver, att förevarande spörsmål framför allt ses ur statsklokhetens och den samhälleliga rättvisans synpunkt, att en missstämning inom en samhällsklass är en fara för en lugn och god samhällsutveckling och att därför en lösning av åttatimmarsdagen på ett för arbetarna tillfredsställande sätt är vad tiden kräver, om vi utan alltför stora vanskligheter skola kunna genomgå den brytningsoch förnyelsetid, som världen nu genomgår.</w:t>
        <w:br/>
        <w:br/>
        <w:t>Vidare framhålles det, att det är ett samhälleligt intresse av stor betydelse, att arbetarklassen erhåller förbättrade tillfällen att skaffa sig kunskaper och allmän medborgerlig bildning, och att arbetets historia visat, att en kort arbetsdag har fört till andlig och social framgång, samt att framtiden hörer de folk till, som kunna möta upp i världskampen med en fackligt och kulturellt högt stående kroppsarbetarklass. Endast dessa synpunkter, till otaligt många andra, giva stöd för kravet på en effektiv lösning av frågan. Där-</w:t>
        <w:br/>
        <w:br/>
        <w:t>"med vill jag ingalunda rikta något klander mot regringen, därför att denna icke gått längre eller på ett radikalare sätt i detta fall. Tvärtom vill jag säga, att såväl regeringen som det liberala partiet visat, att man på det hållet är villig att ge några offer, då det gäller att vinna en lugn och god samhällsutveckling. Det kan man: tyvärr ej säga om högern och herrarna på arbetsgivarsidan. Visserligen</w:t>
        <w:br/>
        <w:br/>
        <w:t>nom en alltför halsstarrig politik äventyra resultatet av många års arbete och strävanden på det ekonomiska området visade sig under förra hösten, då författningsfrågan var uppe och röster från finansvärlden höjdes för att ge arbetarna dess rättvisa del. Då ansåg man det vara skäl i att visa en viss medgörlighet för att ej äventyra lugnet i landet. Och man frågar sig nu: var är nu dessa framsynta och för en lugn samhällsutveckling intresserade finansmän? Det är väl ingen, som tror, att arbetarna under åratal eftersträvat det politiska inflytandet för dettas egen skull. Nej, det har skett, för att man skulle komma i tillfälle att få medel i sin hand att lösa för arbetarklassen och samhället viktiga frågor av ekonomisk och social natur. Och vi stå nu inför en sådan stor och krävande uppgift på detta område. Men då visar det sig sorgligt nog, att när frågor som dessa komma upp, få vi erfara sanningen av, att vi här alltjämt stå uppdelade i de två nationerna. Vi få inregistrera två motsatta läger, på vilka vi kunna tillämpa "Runebergs ord: »Så hätsk var ovän ej mot ovän, som en bror bland dem var mot sin broder.» Och härutinnan stå vi sämre till än våra broderfolk, där man är på väg att lösa frågan utan dessa upprivande strider. Här i landet blåser man i stället upp till strid och skapar oändligt mycket större svårigheter, än vad annars skulle bliva fallet, vi ställas inför utsikten att få uppleva ett nytt 1909, en ny 'och fruktansvärd fas i kampen mellan kapital och arbete. Det är, synes mig, icke svårt att avgöra, var rätten ligger i denna kamp. Å ena sidan står arbetarklassen i solidaritet och broderskap och kämpar för människovärde och samhällelig rättvisa. Å andra sidan står kapitalet med sin underliga förmåga att kunna böja människorna efter sin vilja. Man kan slå fast, att det är mammon, som alltjämt regerar världen, den mammon, om vilken vår nuvarande ärkebiskop för ej länge sedan talade i en predikan, där han sade, att mammon är legio, ty de äro många. Den högsta mammon är internationell, han har intet fosterland, och ingen tyrann är påpassligare, grymmare, laglösare och mäktigare än han. Om inte allt blod skall ha flutit förgäves, så måste mammons makt sönderslås. Den fosterlandslöse mammon måste bli en tjänare åt samhällets rättmätiga behov och icke vara dess herre. Den hänsynslösa vinningslystnaden måste hållas i styr bättre än tillförne. Denna dyrkan av kapitalet för dess egen skull mäste bort. Och då man tänker på allt detta, måste man säga med Luther: »Här måste konung och statsregemente gripa in.» Det synes mig, som om dessa ord mycket väl kunna tillämpas också i denna fråga. Och jag tror, att herr Räf bättre skulle representera timmermannens sons lära, om han visade större förståelse för arbetarnas sak, för de fattigas, för dem som arbeta och äro betungade. Vi förstå alldeles säkert på socialdemokratiskt håll, att industrien för närvarande kämpar med ganska stora svårigheter, och att den närvarande situationen är bekymmersam. Men vi tro, att det med god vilja skall</w:t>
        <w:br/>
        <w:br/>
        <w:t>lyckas att övervinna de hinder ,som möta, likaväl som man på det Ang. lag om området med all kraft strävar efter att övervinna en del andra hinföraning der, över vilka arbetarna ej ha något inflytande. Jag kan således (Forts.) 7 ej finna annat, än att det ur flera synpunkter vore lyckligast, om | man ginge fram efter sådana linjer, att lösningen av frågan bleve effektiv, och att den därmed kunde avföras från dagordningen. Och jag hemställer till regeringen liksom herr Bärg i Katrineholm, att den må taga i övervägande, om det ej är möjligt att tillmötesgå de synpunkter, som framförts från socialdemokratiskt håll, och till vilka jag ansluter mig.</w:t>
        <w:br/>
        <w:br/>
        <w:t>Herr talman, jag ber att få yrka bifall till den reservation, som framförts från socialdemokratiskt håll.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1448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