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1456</w:t>
      </w:r>
    </w:p>
    <w:p>
      <w:r>
        <w:rPr>
          <w:b/>
        </w:rPr>
        <w:t xml:space="preserve">Datum: </w:t>
      </w:r>
      <w:r>
        <w:t>1920-03-04</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Harald Elldin (Socialdemokraterna, man)</w:t>
      </w:r>
    </w:p>
    <w:p>
      <w:r>
        <w:rPr>
          <w:b w:val="0"/>
        </w:rPr>
        <w:t>Herr talman! Jag skulle icke yttrat mig i denna fråga, om icke motionären-reservanten delvis hade ändrat sin ståndpunkt. Han talar i sin motion om, att en utredning skulle avse tillförsäkrandet i allmänhet av goda lärarekrafter på landsbygden. I sin reservation äter uttalar han det önskemålet, »att fördelningen av lärarna bleve sådan, att de dugligaste lärarna i större utsträckning än vad nu är fallet sökte till landsbygden». Han har sålunda där skärpt sin tfordran, kan man säga, icke så litet, då han begär, att landsbygdens skolor i allmänhet skulle få de dugligaste lärarna. Och det var med anledning därav, jag begärde ordet.</w:t>
        <w:br/>
        <w:br/>
        <w:t>När nu i riksdagens skrivelse talas om att anskaffa meriterade lärare överallt i folkskolan, så måtte väl däri vara inbegripna även landsbygdens skolor. Men om nu motionären menar, alt de dugligaste lärarna skulle dragas ut till landsbygden, så tycker jag, att däri ligger en sådan orimlighet, att man icke kan biträda den reservation, han här avgivit. Och att detta är en orimlighet vill jag motivera därmed, att när en lärare över huvud söker en plats, så söker han den icke bara av ekonomiska skäl utan även av andra, t. ex. psykologiska. Han söker naturligtvis till staden för att få en relativt hygglig inkomst, så pass hygglig, som en del städer för närvarande bjuda sina lärare —- jag betonar en del. Så finnes det andra ekonomiska förhållanden, tillfällen till biförtjänst o. s. Vv. som härvidlag spela in. Men de äro icke de enda skälen. Han har också det motivet, att han vill njuta litet av kulturens frukter i högre grad, än han kan gör på landsbygden. Och en person, som över huvud är så anlagd, resonerar kanske så, att detta senare kommer att bli det avgörande motivet för honom. En musikintresserad eller en konstintresserad lärare t. ex. kommer att trivas bättre 1 staden än på landsbygden. Skall nu överstyrelsen göra en utred-</w:t>
        <w:br/>
        <w:br/>
        <w:t>Ang. ning så långt, som motionären-reservanten här avser, så tror jag, san alfande. den ej kommer att gå i land därmed. Det kan ingen människa över lärars för huvud göra. Ty det bleve en utredning, som skulle avse, huru man skolorna i skall förbättra förhållandena i allmänhet på landsbygden, så att obygden m. m. landsbygden kan erbjuda samma kulturella förmåner som städerna. (Forts.) Man kan icke gärna begära, att en lärare skall idka välgörenhet, när han söker en plats, d. v. s. söka sig ut på landsbygden, söka sig till ställen, där okultur råder o. s. v., bara för att han där kan få litet högre lön. Det är en välgörenhet, som icke är av det mest tilltalande slaget åtminstone. Jag tror icke, man kan begära, att man skall göra en artificiell fördelning av tillströmningen av lärare, ty denna är beroende på någonting, som är grundat i människans väsen, vilket till väsentlig del gör. att det icke går att uträtta nå-</w:t>
        <w:br/>
        <w:br/>
        <w:t>gonting i detta väsende genom en riksdagsskrivelse.</w:t>
        <w:br/>
        <w:br/>
        <w:t xml:space="preserve">Men det är även en annan sak, Jag velat peka på och som gjort, att jag anslutit mig till utskottets förslag. Och det är det, att motionären tycks vilja åstadkomma ett slags rekrytering till seminarierna på det sättet, ati staten skulle helt eller delvis bekosta de personers utbildning, som sedan ville till landsorten förlägga sin läraregärning. Ja, att staten bör hjälpa är en sak, som jag visserligen kan vara enig med motionären om, men att den skall hjälpa så, att den sätter upp det kravet på vederbörande, att när denne kommit ut från seminariet, skall vara bunden att i visst antal år verka i den avlägsna landsbygden eller t. o. m., som det här gäller, den rena obygden, det tycker jag är litet för mycket begärt. Man må ju dock betänka, att pojkar och </w:t>
      </w:r>
      <w:r>
        <w:rPr>
          <w:b/>
        </w:rPr>
        <w:t>flickor²</w:t>
      </w:r>
      <w:r>
        <w:rPr>
          <w:b w:val="0"/>
        </w:rPr>
        <w:t xml:space="preserve"> i sjuttonårsåldern — den ålder, vid vilken de besluta sig för att ingå på denna bana — många gånger icke ha möjlighet att överblicka, huru förhållandena komma att te sig i framtiden, i all synnerhet om de ifrån obygden, från rena landsbygden, komma in till staden och sedan vistas vid seminariet i fyra år. Under fyra år hinna de omvandlas så pass mycket, att de kanske icke sedan önska sig tillbaka till landsbygden. Huru skulle man då kunna binda dem genom dessa lån eller stipendier, huru skulle man kunna binda dem att stanna ett visst antal år ute på obygden, sedan de kommit ut från seminariet? Det kan vara både det ena och det andra, som talar för att vederbörande vill och bör komma in till en stad eller ett större samhälle. Det kan vara hälsoskäl eller speciella intressen, konstintressen och andra intressen, som göra det. Jag för min del anser den punkten i motionärens motivering vara sådan, att man bara därför skulle kunna gå med på avslag. Jag behjärtar naturligtvis motionärens begäran om utredning, men då denna enligt överstyrelsens eget uttalande på sidan 5 kommer att äga rum, anser jag, att allan rättfärdighet mot motionären är uppfylld i och med utskottets hemställan, vilken även jag vill biträda.</w:t>
      </w:r>
    </w:p>
    <w:p>
      <w:pPr>
        <w:pStyle w:val="Heading2"/>
      </w:pPr>
      <w:r>
        <w:t>2. Raoul Hamilton (Frisinnade folkpartiet, man)</w:t>
      </w:r>
    </w:p>
    <w:p>
      <w:r>
        <w:rPr>
          <w:b w:val="0"/>
        </w:rPr>
        <w:t>Herr talman! Den fråga, vi här debattera, är av den största innebörd, och jag kan förstå, att motionären nu har framdragit spörsmålet inför riksdagen.</w:t>
        <w:br/>
        <w:br/>
        <w:t>Han har rätt i, att vår folkskoleundervisning på landsbygden, 1 synnerhet i de avlägsna delarna av landet, står på en mycket låg ståndpunkt. Att man där lider brist på och får de sämsta lärarna är också helt naturligt, därför att dessa där måste leva ett tillbakadraget liv och icke kunna följa med det levande livet så, som man kan göra i städerna och andra större samhällen.</w:t>
        <w:br/>
        <w:br/>
        <w:t>Något måste härvidlag göras. Jag delar icke den uppfattning, som utskottets ordförande hade, nämligen att det i detta fall över huvud beror på kommunerna själva, d. v. s. om de vilja giva högre avlöningar åt sina lärare, ty detta skulle endast resultera 1, att de rika kommunerna få bra lärarekrafter och de fattiga få dåliga. Nej, statens skyldighet är att se till, att alla vårt lands uppväxande barn få lika och fullt tillfredsställande undervisning. Man menar, att om en kommun vill ha goda lärarekrafter, får den bekosta sådana. Men visca kommuner ha icke råd härtill. Jag anser, att frågan icke kan lösas på annat sätt, än att staten i vida större omfattning, än nu sker, tar hand om vår folkskoleundervisning och genom att öka lärarnas löner försöker få dem ut även i obygderna. Och det kan ifrågasättas, huruvida icke lärarna i obygderna, som hava det bra mycket sämre ställt än lärarna i städer och andra större samhällen, borde tillerkännas högre avlöning.</w:t>
        <w:br/>
        <w:br/>
        <w:t>Jag har begärt ordet för att giva uttryck åt dessa mina tankar. Frågan är under utredning, och jag hoppas, att de, som hava denna utredning om hand, icke taga intryck av vad vare sig den siste ärade talaren eller av vad utskottets ärade ordförande yttrade, utan tränga djupt in i frågan och se till, vad som kan göras för att vår folkskoleundervisning på landsbygden och i dess obygder må höja sig till den ståndpunkt, där den bör stå i ett så civiliserat land som Sverige. Jag har emellertid, herr talman, icke annat yrkande än om bifall till utskottets förslag. Vad tjänar det till att avlåta en skrivelse, då frågan redan är under utredning?</w:t>
      </w:r>
    </w:p>
    <w:p>
      <w:pPr>
        <w:pStyle w:val="Heading2"/>
      </w:pPr>
      <w:r>
        <w:t>3. Ernst Hage (Socialdemokraterna, man)</w:t>
      </w:r>
    </w:p>
    <w:p>
      <w:r>
        <w:rPr>
          <w:b w:val="0"/>
        </w:rPr>
        <w:t>Herr talman, mina herrar! Jag representerar ett län, för vilket denna fråga alldeles säkert har ytterst stor aktvalitet. Däruppe i de nordligaste bygderna av landet äro ju förhållandena i mycket stor utsträckning sådana, att de medföra missförhållanden av den art, som motionären påpekat. Jag begärde därför ordet för att understryka, att jag för min del i mångt och mycket kan dela den åskådning, som herr Berglund här gjort sig till tolk för.</w:t>
        <w:br/>
        <w:br/>
        <w:t>Men jag begärde dessutom ordet för att bemöta herr Elldin. Jag vill då påpeka, att en del av de åtgärder, vilkas genomförande han motsatte sig och ansåg fullkomligt orimliga, redan äro vidtagna. Herr Elldin ville göra gällande, att det vore fullständigt orimligt, om man skulle försöka stimulera anskaffningen av lärare för avlägsna bygder på det sättet, att man gav stipendier mot villkor, att vederbörande fick förbinda sig att tjäntgöra en viss tid på av-</w:t>
        <w:br/>
        <w:br/>
        <w:t xml:space="preserve">lägsna bygder. Herr Elldin! Den vägen hava vi redan slagit in på här i landet, fastän kanske herr Elldin icke känner till det. Det är nämligen så, att i Murjeks småskollärarinneseminarium i Norrbotten har man just ordnat denna angelägenhet så att man skaffar </w:t>
      </w:r>
      <w:r>
        <w:rPr>
          <w:b/>
        </w:rPr>
        <w:t>småskolelärarinnor³</w:t>
      </w:r>
      <w:r>
        <w:rPr>
          <w:b w:val="0"/>
        </w:rPr>
        <w:t xml:space="preserve"> till avlägsna bygder genom att giva eleverna vissa stipendier mot villkor, att de skola tjänstgöra viss tid i avlägsna bygder. Dessutom ha Norroch Västerbottens läns landsting givit anslag till stipendier till folkskolelärareoch lärarinneelever, vilka stipendier förbundits med liknande villkor. Och det systemet tycker jag verkligen är någonting, som man har all anledning att pröva och icke taga avstånd från.</w:t>
        <w:br/>
        <w:br/>
        <w:t>Detta är ett sätt, varigenom man på samma gång understödjer möjligheten för fattiga elever att skaffa sig utbildning till folkskollärare, folkskollärarinnor eller till småskollärarinnor och samtidigt vinner möjligheten att åstadkomma tillförsel av lärarekrafter till avlägsna bygder. Man vinner så att säga två fördelar på en gång efter detta system. Därför tror jag för min del, att om man använder sig av den vägen, är detta visst icke något att taga avstånd ifrån, som herr Eldin här gör. Det finnes tvärtom, såvitt jag kan se, all anledning att fortsätta på den vägen, och jag vill säga i detta sammanhang, att det samtalsvis har varit fråga om, huruvida man icke skulle övergå till detta system för att stimulera tillförseln av läkare till avlägsna orter. Det har talats om detta, när det varit fråga om att skaffa läkare till övre Norrland, då det visat sig mycket svårt att få sådana. Då finnes den möjligheten att tilllämpa detta system även med avseende på sådana förhållanden. Man kan nämligen till fattiga läkarestuderande exempelvis ge stipendier mot att dessa förbinda sig till att under viss tid, sedan de tagit examen, vara bosatta och tjänstgöra i avlägsna bygder. Jag vill alltså för min del säga, att jag tror, att den utvägen både på detta och på andra områden är mycket användbar.</w:t>
        <w:br/>
        <w:br/>
        <w:t>För övrigt vill jag, utan att taga bestämd ståndpunkt till allt vad som yttrats och påståtts av herr Berglund, dock tillåta mig yrka bifall till den reservation, som han avgivit.</w:t>
      </w:r>
    </w:p>
    <w:p>
      <w:pPr>
        <w:pStyle w:val="Heading2"/>
      </w:pPr>
      <w:r>
        <w:t>4. Emil Kristensson (Socialdemokraterna, man)</w:t>
      </w:r>
    </w:p>
    <w:p>
      <w:r>
        <w:rPr>
          <w:b w:val="0"/>
        </w:rPr>
        <w:t>Herr talman! Som gammal motionär i denna fråga anhåller jag att få yttra ett par ord.</w:t>
        <w:br/>
        <w:br/>
        <w:t>Det synes mig, som om man i dag ville bortse från det väsentliga i denna fråga. Jag vill erinra herrarna om, att det för närvarande icke är så mycket fråga om, huruvida dessa lärarekrafter skola vara goda eller dåliga, utan fastmera fråga om, huruvida det på landsbygden skall finnas lärare. Det finnes i närvarande stund icke mindre än 2,000 vakanta platser på landet, och det blir väl er. fråga i främsta rummet att verkligen kunna fylla dessa platser på vederbörligt sätt. Det kommer att kosta ganska stora summor för statsverket att dels ombygga nuvarande enkelseminarier till dubbelseminarier, dels ock att uppföra nya seminariebyggnader. Jag vill dock hoppas, att riksdagen icke skall härvidlag alltför mycket frångå den plan, som på sin tid — Jag tror det var för en 7,</w:t>
        <w:br/>
        <w:br/>
        <w:t>8 år sedan — uppgjordes inom ecklesiastikdepartementet beträffan- | AN de denna sak. Nu har under krigsåren en stagnation i fråga om äv kompetenta seminariebyggnader och omändringar där inträtt, och det är detta, jirare för som bland annat gjort, att dessa vakanser på landsbygden så väskolorna i sentligt ökats. obygden m.m. Det är också ett annat förhållande, som spelat in härvidlag. (Forts) Man har icke under krigsåren kunnat få vad de manliga seminarierna, beträffar platserna där fullbesatta, följaktligen har också år efter år inträffat, att lärarbristen blivit allt större. Jag vill dock hoppas, att genom de anordningar, som delvis nu äro föreslagna och delvis, efter vad jag hört, komma att föreslås, det verkligen skall bliva möjligt, för det första att fylla de seminarier, som redan nu finnas, och för det andra att fylla de ytterligare platser, som skola komma att inrättas. Denna fråga är den närmast trängande, men då riksdagen för ett par år sedan avlåtit en skrivelse i densamma och då jag speciellt vet, att den för närvarande är föremål för ingående utredning och prövning inom skolöverstyrelsen, kan jag icke yrka annat än bifall till utskottets hemställan.</w:t>
      </w:r>
    </w:p>
    <w:p>
      <w:pPr>
        <w:pStyle w:val="Heading2"/>
      </w:pPr>
      <w:r>
        <w:t>5. Sten Berglund (Vänsterpartiet, man)</w:t>
      </w:r>
    </w:p>
    <w:p>
      <w:r>
        <w:rPr>
          <w:b w:val="0"/>
        </w:rPr>
        <w:t>Herr talman! Jag kan icke finna annat, än att här föreligger ett missförstånd i fråga om vad saken gäller. Herr Kristensson kastade in i debatten en fråga, som Jag icke direkt berört, fastän jag visserligen indirekt något uppehållit mig vid densamma. Det är alldeles klart, att man får tänka på att först avhjälpa lärarebristen i allmänhet, men det är icke den saken, jag här velat framföra, utan frågan om fördelningen av de kompetenta lärarna. Jag kan icke vara nöjd med de nuvarande förhållandena i det avseendet, vilka säkerligen alltid komma att fortfara, om inga särskilda åtgärder vidtagas för att de dugligaste lärarna icke skola strömma endast till de större samhällena och vi på landsbygden och obygden få behålla de mindre dugliga lärarna — jag måste använda det uttryccket. Frågan gäller att vända om denna ström, så att den går i en annan riktning. Jag vill förstås icke gå så långt, att vi skola få alla de dugligaste lärarna på landsbygden och de mindre dugliga i städerna, men det är av vikt att få det så, att det funnes åtminstone en av de dugligaste lärarna i varje skoldistrikt. Det skulle verka mycket gott på de övriga lärarna inom distriktet.</w:t>
        <w:br/>
        <w:br/>
        <w:t>Den utredning, som pekats på här, berör icke denna fråga, och att då hänvisa till denna utredning och yrka avslag på motionen förefaller mig orimligt. Just av den behandling, jag nödgas upprepa det, som herr Kristenssons motion fick vid 1917 års riksdag framgår det, att denna tanke icke varit framme. Det gällde då endast att fylla platserna, så att man över huvud taget fick lärare, men det talades aldrig om fördelningen av dessa lärare.</w:t>
        <w:br/>
        <w:br/>
        <w:t>Herr Elldin ville göra gällande, att motionären ändrat sig. Det tror jag icke jag gjort, men jag vill i stället konstatera, att utskottet ändrat sig. I sitt utlåtande säger utskottet ingenting just om denna punkt, utan säger endast, att i stort sett äro mina krav före-</w:t>
        <w:br/>
        <w:br/>
        <w:t>mål för utredning. Men nu framkommer det från ordförandens och från herr Elldins sida, att det kan ingenting åtgöras i saken. Det skulle utskottet ha sagt i sitt betänkande, men det har det icke</w:t>
        <w:br/>
        <w:br/>
        <w:t>jort. = Herr Elldin och för resten även herr ordföranden i utskottet påstodo, att staten icke kan göra något i detta fall. Jag är i alla fall övertygad om, att skall något kunna göras, skall staten göra det, ty man kan icke ålägga småkommunerna större bördor i detta fall än nu, och jag vidhåller därför, att särskilda åtgärder här måste vidtagas.</w:t>
        <w:br/>
        <w:br/>
        <w:t xml:space="preserve">Jag pekar i min motion på ett par utvägar, som blivit föremål för herr Elldins kritik. Jag har bland annat talat om, att det är nödvändigt att öka lönerna för lärarna. Det är visserligen sagt i fråga om obygdsskolorna, men det är också klart, att detsamma bör gälla för andra landsbygdens skolor. Visserligen kan det sägas, att det icke endast är ekonomiska orsaker, som göra, att lärarna söka sig till städerna, men jag undrar, om icke i stort sett det är så, att där lönerna äro förmånligast, dit söka sig också lärarna, och då menar jag, att om man kunde göra lönerna på landsbygden förmånligare, skulle man också få lärare att söka sig dit. Vidare har kritiserats den tanken att i fråga om obygdsskolorna söka stimulera tillströmningen till seminarierna av män och </w:t>
      </w:r>
      <w:r>
        <w:rPr>
          <w:b/>
        </w:rPr>
        <w:t>kvinnor¹</w:t>
      </w:r>
      <w:r>
        <w:rPr>
          <w:b w:val="0"/>
        </w:rPr>
        <w:t xml:space="preserve">, som äro födda i obygden. Jag har den uppfattningen — kanske den är naiv — att en person, en man eller en </w:t>
      </w:r>
      <w:r>
        <w:rPr>
          <w:b/>
        </w:rPr>
        <w:t>kvinna¹</w:t>
      </w:r>
      <w:r>
        <w:rPr>
          <w:b w:val="0"/>
        </w:rPr>
        <w:t>, som är född i obygden, skall mycket lättare än någon annan kunna reda sig med de förhållanden, som råda där. Jag kan icke förstå annat, än att det skulle vara sämre för en stadsbo eller en person, som vuxit upp i ett större samhälle, att kunna reda sig så bra i obygden som den, vilken vuxit upp där.</w:t>
        <w:br/>
        <w:br/>
        <w:t>Det kan ju förefalla envist att här yrka på mera utredning, men när, som jag här försökt påvisa, denna sak icke ligger under utredning, så menar jag, att vi äro tvungna att söka få även denna fråga utredd i samband med de andra frågor rörande landsbygdens skolväsen, som nu äro under utredning i skolöverstyrelsen.</w:t>
      </w:r>
    </w:p>
    <w:p>
      <w:pPr>
        <w:pStyle w:val="Heading2"/>
      </w:pPr>
      <w:r>
        <w:t>6. Algot Jungnell (Liberala samlingspartiet, man)</w:t>
      </w:r>
    </w:p>
    <w:p>
      <w:r>
        <w:rPr>
          <w:b w:val="0"/>
        </w:rPr>
        <w:t>Herr talman! Jag skall icke med många ord förlänga debatten. Jag har begärt ordet med anledning av vad herr vice talmannen yttrade, då han så skarpt betonade nödvändigheten av, att staten såge till, att sådana bidrag lämnades till lärarnas löner, att även de fattigare landskommunerna finge tillgång på lärare. Ja, det är just vad utskottet särskilt kraftigt markerat, då det säger, att det bör vidtagas åtgärder »i syfte att stimulera tillströmningen av inträdessökande till seminarierna. Kraftigaste medlet härför är utan tvivel att bereda folkskolans lärare sådana ekonomiska villkor, att lärarebanan blir mera lockande». Jag vill i detta sammanhang gärna erkänna, att riksdagens beslut 1918 var för lärarkåren ett glädjande riksdagsbeslut och att vi sågo tiden an med stor glädje och stora förhoppningar. Men kristiden har verkat full-</w:t>
        <w:br/>
        <w:br/>
        <w:t xml:space="preserve">komligt ruinerande på lärarekårens ekonomiska villkor, och, som herr Kristensson säger, tillströmningen till seminarierna har varit betydligt mindre under de senare ären. Det har varit så, att man till och med omvandlat en manlig parallellavdelning i ett seminarium 1 Norrland till en </w:t>
      </w:r>
      <w:r>
        <w:rPr>
          <w:b/>
        </w:rPr>
        <w:t>kvinnlig¹</w:t>
      </w:r>
      <w:r>
        <w:rPr>
          <w:b w:val="0"/>
        </w:rPr>
        <w:t xml:space="preserve"> avdelning, och på andra ställen hava icke klasserna kunnat helt fyllas, och det är väl icke något att undra på att så skett, då riksdagen ändock mäste erkänna för sig själv, att här har syndats, då lönekronan under dessa år har uppehållits till ett helt annat värde för statens tjänstemän än lönekronan med avseende på statsbidraget till folkskollärarnas avlöning. Det är nu så, att en lönekrona på en 1200 kronors lön kompenseras för statstjänstemännen med 141 öre, under det att motsvarande statsbidrag för lärarekåren kompenseras med 34 öre. En lön på 2,100 kr. kompenseras med något över en krona för statstjänstemännen men för statsbidraget åt lärarna med endast 33 öre, och en lön på 3,000 kr. kompenseras med 85 öre för statstjänstemännen men för lärarekåren uppgår ökningen av statsbidraget — det är icke fråga om annat — med 21 öre. Detta gäller statsbidraget, icke lönen för övrigt, som ju kommunerna svara för.</w:t>
        <w:br/>
        <w:br/>
        <w:t>Givetvis har detta medfört, att lärarebanan har blivit mycket litet lockande. Lärarna söka sig till städerna, och varför det? Det är icke mycket att undra över, tv städerna hava följt med sin tid i allmänhet. Den lilla stad, där jag är hemma, har sökt följa med, och givit samma dyrtidstillägg åt lärare som till stadens övriga befattningshavare, och så sker på många andra ställen. Dessutom finnes 1 städerna tillgång till många extra förtjänster, som icke förekomma på landet. Vi betala också sådana extra arbeten som slöjd och fortsättningsskola på ett helt annat sätt, än vad man gör på landsbygden, där man icke kan komma ut med samma belopp som i städerna. När riksdagen därför har att besluta om sådana arvoden — en motion är väckt i år om höjning av slöjdarvodena — så är att märka, att landsbygden ofta icke ger något utom stadsbidraget, och detta stadsbidrag är icke ersättning för utfört arbete. Det är klart att man drar sig dit, där man får den största avlöningen. Jag vill vid detta tillfälle särskilt hava markerat dessa förhållanden på det att, när vi komma till lärarnes avlöningsfrågor, där det verkligen gäller att fatta ett avgörande och hjälpa den svenska folkskolan, vi också fatta ett beslut i den riktningen att vi ge full rättvisa, att vi upprätthålla värdet på det vi en gång givit åt denna kår genom beviljande av dyrtidstillägg i överensstämmelse med vad statstjänarne erhålla och ingenting annat.</w:t>
        <w:br/>
        <w:br/>
        <w:t>Herr talman, för övrigt gillar jag i allt utskottets motivering och ber att få yrka bifall till dess hemställan.</w:t>
        <w:br/>
        <w:br/>
        <w:t>Överläggningen var härmed slutad. Herr talmannen framställde propositioner dels på bifall till utskottets hemställan, dels ock på avslag därå samt bifall i stället till den vid utlåtandet fogade reservationen; och förklarade herr talmannen sig anse svaren hava utfallit med övervägande ja för den förra propositionen. Votering begärdes</w:t>
        <w:br/>
        <w:br/>
        <w:t>Vid varje lagtima landstings första sammanträde företages upprop av samtliga valkretsarna i länet, därvid de utsedda ombuden skola sina fullmakter förete. Framställes anmärkning mot ombuds behörighet att i landstinget taga inträde, äga de landstingsmän, vilkas</w:t>
        <w:br/>
        <w:br/>
        <w:t>Den landstingsman, som bevistat de flesta landstingen, eller, där två eller flera landstingsmän deltagit i lika många landsting, den av dem, som är till levnadsåren äldst, förer ordet till dess ordförande blivit vald. Inträffar under mötet samtidigt förfall för både ordförande och vice ordförande, utses under enahanda ordförandeskap en av landstingens ordinarie ledamöter att tjänstgöra som ordförande till dess förfallet upphört.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