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444</w:t>
      </w:r>
    </w:p>
    <w:p>
      <w:r>
        <w:rPr>
          <w:b/>
        </w:rPr>
        <w:t xml:space="preserve">Datum: </w:t>
      </w:r>
      <w:r>
        <w:t>1923-01-17</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Winberg (Kilbomspartiet, man)</w:t>
      </w:r>
    </w:p>
    <w:p>
      <w:r>
        <w:rPr>
          <w:b w:val="0"/>
        </w:rPr>
        <w:t>Herr talman! Det skulle vara ganska frestande att redan nu ingå på den kontrovers, som uppkommit mellan herr Trygger och försvarsministern, men jag skall låta därmed anstå till längre fram.</w:t>
        <w:br/>
        <w:br/>
        <w:t>Följande den allmänt vedertagna rangordningen, skall jag be att först med några ord få uppehålla mig vid ett uttalande i årets trontal. Det heter däri bl. a. följande: »Att nationernas förbund synes rycka fram till att anlitas även då det gäller efterkrigsproblemen, är å andra sidan ett löftesrikt tidens tecken. Sveriges inval i förbundsrådet blir under dessa förhållanden än mer betydelsefullt och förenat med större ansvar.» Jag förutsätter, att trontalet icke allenast angiver själva regeringschefens, Konungens, uppfattning i de punkter som däri förekomma, utan att det framför allt giver uttryck åt den sittande regeringens tankar i de ämnen, som där beröras. Med denna utgångspunkt måste jag säga mig, att ifrågavarande passus är ägnad att i allra högsta grad överraska. Man har verkligen haft panna i dessa dagar att tala om, huru glädjande och betydelsefullt det är, att nationernas förbund allt mer och mer rycker fram till aktualitet och till att söka klara de s. k. efterkrigsproblemen. Jag måste säga, att det är ett utslag av en daggfrisk naivitet, som visserligen ibland kan vara roande att iakttaga, men i en så allvarlig sak, som det här gäller, är det fruktansvärt att se, när sådant göres gällande från ansvarigt håll.</w:t>
        <w:br/>
        <w:br/>
        <w:t>Är det verkligen så i dessa dagar, att man kan tala om nationernas förbund såsom en faktor att räkna med i fråga om ordnandet av förhållandena ute i världen -— nationernas förbund, under vars auspicier man under de gångna åren, såsom en tidning för en tid sedan uttryckte sig, släpat skadeståndsfrågan från den ena konferensen till den andra? Det är svårt att hålla räkning på dessa konferensers antal, men om jag icke är alltför illa underrättad, har det hållits tretton eller fjorton konferenser för skadeståndsfrågans lösande, och vi se nu resultatet. Det</w:t>
        <w:br/>
        <w:br/>
        <w:t>är fransk militär, franska bajonetter och franska kanoner, som nu börja Statsverksproi verkligheten att lösa skadeståndsfrågan i de ockuperade områdena av Positionen. Tyskland. Jag tillät mig under förra årets riksdag vid ett tillfälle, då (Forts.) vi hade en interpellationsdebatt, ställa den direkta frågan till rege-</w:t>
        <w:br/>
        <w:br/>
        <w:t>ringen: Finnes ingen möjlighet att räkna med, att det från svenska regeringens sida kan sägas ett allvarligt ord angående detta stora pro-</w:t>
        <w:br/>
        <w:br/>
        <w:t>blem, för vars lösning den säger sig arbeta, men för vilken lösning ännu</w:t>
        <w:br/>
        <w:br/>
        <w:t>icke någon möjlighet skönjes? Det är sant, att Sverige är en liten stat,</w:t>
        <w:br/>
        <w:br/>
        <w:t>och vad en svensk regering och svenska folket säger skulle naturligtvis</w:t>
        <w:br/>
        <w:br/>
        <w:t>icke betyda mycket, men det är icke därpå det hänger, utan därpå :</w:t>
        <w:br/>
        <w:br/>
        <w:t>ha Sveriges folk och regering i detta fall gjort vad som över huvud taget</w:t>
        <w:br/>
        <w:br/>
        <w:t>kunnat göras? Har deras röst någon gång i riktning mot den ohyggliga våldspolitik, som nu bedrives och som håller på att, såsom det synes, fullständigt ruinera hela vår världsdel? Jag fick naturligtvis icke något</w:t>
        <w:br/>
        <w:br/>
        <w:t>svar på den frågan.</w:t>
        <w:br/>
        <w:br/>
        <w:t>Att den allmänna meningen är av den uppfattningen, att vi nu icke längre, om man över huvud taget någonsin gjort det, kunna fästa minsta avseende vid nationernas förbund såsom en faktor att räkna med för ordnande och återuppbyggande av förhållandena i världen, det framgår otvetydigt på många sätt. Jag är i detta avseende i den lyckliga ställningen att kunna använda herr Trygger till att slå Kungl. Maj:t med, och då måste det väl erkännas, att jag använder ett ganska moderat tillhygge. Herr Trygger höll ett anförande, jag vill minnas den 29 november förra året, däri han behandlade nationernas förbund. Herr Trygger har som bekant numera blivit såsom barn i huset, om det uttrycket" tillåtes mig, i nationernas förbund, men av olika anledningar tycks han icke alldeles kunna underordna sitt förstånd under trons lydno, såsom det heter, utan har kvar en smula ironi, när det gäller bedömandet och värdesättandet av nationernas förbund, och det är alltid en sympatisk företeelse, så länge åtminstone någon liten möjlighet till kritisk blick på förhållandena föreligger. Herr Trygger yttrade bland annat</w:t>
        <w:br/>
        <w:br/>
        <w:t>vid detta tillfälle — det var om själva förbundsförsamlingen han talade —: »Församlingen har rätt att göra föreställningar — skada blott,</w:t>
        <w:br/>
        <w:br/>
        <w:t>att dessa till formen väl mycket påminna om de skrivelser, som de kinesiska mandarinerna vågade rikta till kejsaren, i vilka de bådo om förlåtelse för sin djärvhet.&gt; Det är för en gångs skull ett nöje för mig att kunna instämma med herr Trygger i hans uttalande om nationernas förbund och förbundsförsamlingen. Skada blott, att herr Trygger trots allt ändå icke drager den naturliga konsekvensen av den uppfattning, som skymtar fram i hans uttalande, den konsekvensen nämligen, att det aldrig skall lyckas att få det nuvarande nationernas förbund till att bliva en institution, som i någon mån vore att räkna med, då fråga är om att få rättvisare förhållanden betonade i samband med skadeståndsfrågans ordnande. Nationernas förbund är i huvudsak skapat av de ur världskriget utgående segrande staterna, och det är deras uppfattning och den våldsfred, segerstaterna dikterade, som ingår såsom integrerande del i själva förbundsakten.</w:t>
        <w:br/>
        <w:br/>
        <w:t>Så vitt jag förstår, är den första förutsättningen för att över huvud taget kunna göra ett aktivt ingripande på det ena eller andra sättet för detta återuppbyggande, att man kommer till klarhet därom, att den väg man slagit in på och den översvinneliga tro man haft på nationernas förbund såsom en faktor i detta avseende är fullkomligt felaktig. Det är, såsom vi veta, ofantligt svårt att erkänna, att man haft orätt, men det är absolut nödvändigt i detta avseende. Jag tror det var profesor Cassel, som i en tidningsartikel för omkring ett år sedan sade några enligt mitt förmenande mycket träffande ord om denna sak. Han framhöll nämligen, att det icke finnes mera än en statsman i Europa, som haft det moraliska modet att erkänna, att han i vissa avseenden tidigare tagit fel. Och vilken statsman var det? Jo, det var Lenin. Professor Cassel uttalade samtidigt, att det skulle vara lyckligt för Europas folk, om det funnes flera statsmän med samma moraliska mod att erkänna, att de tidigare fullständigt räknat fel i ena eller andra avseendet.</w:t>
        <w:br/>
        <w:br/>
        <w:t>Jag skall naturligtvis inte här inlåta mig på följderna av den hittills förda politiken såsom de framträda i hela vår världsdel på det ekonomiska och politiska området. De ligga i dessa dagar så tydliga, att icke någon kan blunda för, vart de föra oss hän, men därför anser jag det så mycket nödvändigare att påpeka, att tiden möjligen nu vore inne, att man från ett land, som stode relativt utanför de maktintressen, som kriget framskapat och som nationernas förbund är en utlöpare av, att åtminstone från sådant håll man finge höra ett allvarligt ord sägas och man icke kände sig så förskräckligt tilltalad, därför att man fått komma med såsom en svans i nationernas förbund och fått en representant där i dess församling, som får vara med vid dessa konferenser månad efter månad och så att säga frottera sig med den storpolitiska världen. Det är icke det, som är huvudsaken för närvarande. Åtminstone icke för en regering, som kallar sig och går under namn av arbetareregering. Från den skulle man ha anledning höra bestämdare toner i skadeståndsfrågan och om den olycksdigra politik, som nu föres i vår världsdel.</w:t>
        <w:br/>
        <w:br/>
        <w:t>Medan jag nu är inne på den s. k. storpolitiken, finnes fullgod anledning att också fråga regeringen, vad orsaken kan vara till, att den icke åtminstone gjort vad den grundlagsenligt har rätt att göra beträffande återknytande av de ekonomiska och politiska förbindelserna med ett så stort land som Ryssland. Jag skall naturligtvis icke anklaga regeringen för att det i fjol framlagda förslaget till handelsavtal med Ryssland föll i riksdagen; det är riksdagen, som har att svara för den dumheten. Men vad jag möjligen kan fråga regeringen och vad jag anser att regeringen bör svara på, det är varför den åtminstone icke inom ramen av sin grundlagsenliga rätt vidtagit alla de åtgärder, som legat inom dess möjlighet att vidtaga? Varför har den t. ex. icke kunnat erkänna den ryska regeringen? Det skulle alltid hava varit ett steg i riktning till återknytande av förbindelserna. Är det möjligen därför, att ryska regeringen suttit längst av alla regeringar i Europa? Eller är det av någon annan anledning?</w:t>
        <w:br/>
        <w:br/>
        <w:t>Om jag nu skulle övergå till den av regeringens medlemmar, som Statsverksproefter hans excellens herr stats-utrikesministern väl för närvarande positionen. åtminstone är den mest populäre, nämligen finansministern. Herr finans- = (Forts.) ministern har alltid haft nöjet att räkna med en rätt stor popularitet långt utanför det partis gränser, där han själv rör sig i, och han har alldeles särskilt under senare tid uppnått en extra popularitet. Jag vill emellertid säga, att finansministern icke må ett ögonblick inbilla sig, att jag missunnar honom denna hans popularitet och allra minst den extra popularitet,, som kommit honom till del under senare tid, därför att jag anser, att han köpt denna popularitet till så ofantligt högt pris, att det aldrig skulle kunna falla mig in att, även om jag vore i den ställningen att jag kunde göra det, köpa den till det priset.</w:t>
        <w:br/>
        <w:br/>
        <w:t>Beträffande statsbudgeten har jag för det första icke förmåga att ingå på rent tekniska spörsmål, men jag antager — och därvidlag äro vi nog ense litet var — att de lovord, som nu kommit herr finansministern till del, i detta avseende äro berättigade. Om jag sedan går att undersöka, på vilka vägar och genom vilka medel han kommit fram till det resultatet att kunna balansera det hela utan att — vilket för de flesta tycks vara synnerligen angenämt — behöva tillgripa nya skattekällor, då måste jag säga mig, att det sätt, varpå han uppnått detta resultat, nog är sådant, att det kommer att visa ganska ödesdigra verkningar icke blott i vissa samhällslager såsom sådana utan ännu mera för det parti, vars regering och finansminister måste använda sig av sådana medel, som han gjort, för att det hela skall gå ihop och för att slippa något så motbjudande som att gripa till inkomstmöjligheter, där de verkligen stå att finna och genom vilka man skulle kunna lägga bördan så, att den icke trycker i omvänt förhållande till den ekonomiska bärkraften. Om jag över huvud taget kunde tänka mig en förskräckligare ställning än att såsom representant för en arbetareregering nödgas tillgripa sådana åtgärder, som man här måst använda för att få debet och kredit att gå ihop skulle det möjligen vara, om jag vid nästa valtillfälle skulle bli tvungen att resa ut för att anbefalla arbetarklassen och de lägre statstjänarna att sluta upp kring regeringspartiet och den politik, som regeringen här nödgas tillgripa. Jag skall naturligtvis icke uppehålla mig vid den i och för sig anmärkningsvärda omständigheten att, i fråga om de olika skatteposterna, de direkta skatterna uppgå till endast 134 miljoner kronor, under det att de indirekta representera en summa av 271 miljoner, och jag skall icke heller fästa så ofantligt avseende därvid, att denna differens från vad egentligen skulle anses riktigt från arbetarsynpunkt ingalunda förbättras, då man ser, i vilken hög grad man numera budgettekniskt är beroende av sådana inkomster, som härflyta av rusdrycker och tobak. Enbart dessa båda poster representera i budgeten närmare 120 miljoner. Jag skall icke heller uppehålla mig vid den egendomliga omständigheten, att det är en representant för en arbetareregering och därtill en sådan medlem som, så vitt jag vet, fortfarande är nykterhetsvän, vilken nu vidtagit den åtgärden att icke ens uppehålla skenet av att fondera rusdrycksmedlen för att ha</w:t>
        <w:br/>
        <w:br/>
        <w:t>kutymen och uppför dem utan vidare i budgeten. Det är ett bevis bland många för, hur ofantligt nyttigt det kan vara att hava en socialdemokratisk regering, som kommer fram med en del förslag — för vissa intressen nämligen. Den har möjlighet att genomdriva förslag, vilkas genomförande aldrig skulle lyckas för en borgerlig regering. I detta sammanhang vill jag säga till herr Trygger, att när han gjorde en mer eller mindre skarp och — det får man väl utgå ifrån — allvarligt menad kritik över vår nuvarande regering och det nuvarande regeringspartiet, så förstår jag nog, att ur taktisk synpunkt man alltid måste kritisera en regering, som tillhör ett annat parti än ens eget, men, herr Trygger, handen på hjärtat, är man icke på högersidan ganska orättvis och är det icke så, att denna regering i en utsträckning, som kanske' ingen för något år sedan vågat hoppas eller befara, allt efter vars och ens uppfattning, regerar i sådan anda, som i alla fall ganska nära sammanfaller med det borgerliga partiets intressen? Jag begär icke att få frågan besvarad, men jag vill göra en samvetsfråga: Huru tänkte man sig inom det borgerliga partiet, när man för 7 å 8 år sedan kalkylerade med möjligheten att få en socialdemokratisk regering, att denna skulle bli? Räknade man verkligen med, att denna regering skulle bli mera moderat och mer anpassa sig efter de riktlinjer, som de borgerliga partierna i det fallet uppdraga, än vad den nuvarande regeringen visat sig vara? Nej! Vill herr Trygger vara ärlig, måste han ovillkorligen besvara denna fråga med nej.</w:t>
        <w:br/>
        <w:br/>
        <w:t xml:space="preserve">Jag kan icke underlåta att särskilt beröra en punkt beträffande det sätt, varpå finansministern balanserar sin budget, det sätt nämligen, varpå han ordnat frågan om dyrtidstillägg för statstjänarne. Jag skall vara nog hygglig att icke alls gå in på frågan, huruvida det var ofrånkomligt att spara på denna punkt. Jag skall endast i förbigående erinra, att när man från borgerligt håll vid förra riksdagen, då man hade att röra sig med en summa för detta ändamål, som närmade sig 200 miljoner, försökte få fram en avprutning å 20 miljoner, så ansåg regeringen, att inga sakliga skäl då kunde anföras för vidtagande av en så orättvis beskärning. Men den skarpa kritik, som från visst håll då kom särskilt finansministerns här närvarande ställföreträdare till del och som var ganska amper här i kammaren, måste ha haft en ofantligt stor verkan, ty nu går den socialdemokratiska regeringen fram med förslag om att på en utgift av 95 miljoner göra en avprutning av 33 miljoner. Jag får säga, att det visar sig, att regeringen tager hänsyn till uttalanden, som göras från borgerligt håll. Nu skall-:jag icke ingå på frågan, huruvida det varit möjligt för regeringen att uppspåra andra utvägar att balansera budgeten än att pruta på statstjänarnas dyrtidstillägg. Jag utgår t. o. m. från, att det varit alldeles nödvändigt. Men då frågar jag: Var det alldeles nödvändigt att göra det i den form man här valt, en form, vars praktiska verkningar jag kan illustrera med följande enkla fall. Man lägger förändringen på det sättet, att en stationskarl på landet med lägsta lön skulle, om han har </w:t>
      </w:r>
      <w:r>
        <w:rPr>
          <w:b/>
        </w:rPr>
        <w:t>hustru²</w:t>
      </w:r>
      <w:r>
        <w:rPr>
          <w:b w:val="0"/>
        </w:rPr>
        <w:t xml:space="preserve"> och</w:t>
        <w:br/>
        <w:br/>
        <w:t>2 barn, få vidkännas en minskning av 18 kr. per månad, men för en Statsverkspronotarie i järnvägsstyrelsen skulle det bliva en minskning av 5 kr. per Positionen. månad. Nog blir det ganska svårt att göra klart för de lägre statstjä- (Forts) narna, att det är en rättvis och demokratisk regel, som man använt för att avväga dessa dyrtidstillägg. Jag gratulerar både statsråden och de andra personer, som lyckas göra klart för dessa lägre statstjänare, att man nu fullt rättvist tillmätt deras dyrtidstillägg. När det nu kommit fram ett förslag från en socialdemokratisk regering, har man lyckats genomdriva, vad som förut icke varit möjligt och vad man alltid satt sig emot och lyckats sätta sig emot, nämligen användandet av den rena, skära procentuella linjen. Jag måste upprepa vad jag förut sade, att den popularitet, som finansministern och regeringen i sin helhet åtnjuter på borgerligt håll genom att gå till väga på detta sätt, det är en popularitet, som är köpt för ett så ohyggligt högt pris, att jag icke kan förstå, huru man kan i dessa tider betala detta pris. Jag vill i detta sammanhang upprepa vad jag tidigare sagt, nämligen att jag aldrig begärt så utomordentligt stora saker av en arbetareregering under nuvarande förhållanden. Men vad jag begär och vad litet var har rätt att begära, det är att en sådan arbetareregering icke låter använda sig enbart såsom verktyg i högerns och de mer besuttna klassernas intresse och att den icke använder sin ställning såsom socialdemokratisk regering till att genomföra sådant, som är till arbetareklassens nackdel och som det skulle varit omöjligt att få igenom, om det icke varit en arbetareregering. Det är med denna utgångspunkt, som jag ställer mig skeptisk till frågan om nyttan eller skadan av en s. k. arbetareregering för närvarande. Detta är emellertid en sak, som jag nu icke närmare skall ingå på. Vad beträffar propositionen i övrigt skall jag här icke upptaga tiden med någon detaljerad granskning, men eftersom särskilt den förste ärade talaren hade mycket starka anmärkningar mot försvarsministern och hans domän, vill jag säga, att allt var ändå ganska betecknande och på samma gång naturligt, att den ärade talaren egentligen icke kunde komma med någon anmärkning rörande det sätt, varpå man äskat anslag för militära ändamål. Det medgives till och med från högerhåll, att det är ofantligt svårt att i detta avseende komma med anmärkningar, och jag skulle hoppas, att försvarsministerns här nyss gjorda efterlysande av motioner från högerhåll, avseende att höja utgifterna på detta konto, icke måtte förleda högern att falla för denna frestelse och att detta i varje fall icke måtte förleda riksdagen att gå med på eventuella yrkanden, som i detta avseende kunna göras. Det förefaller mig, som en militärbudget på 150 miljoner kronor, det belopp, « vartill den här upptages, under nuvarande ekonomiskt ytterst brydsamma förhållanden är en påfrestning, som måste kännas alltför stark för svenska folket. Jag behöver blott erinra om en liten detalj, nämligen att av de 150 miljoner kronor, som äskas för försvarsändamål äro, så vitt jag minnes riktigt, omkring 110 miljoner upptagna såsom ordinarie anslag. Den militärbudget som 1915 fastställdes för år 1916, alltså under en alldeles särskilt utpräglad högerregering och strax sedan</w:t>
        <w:br/>
        <w:br/>
        <w:t>till försvaret, så vitt jag sett efter riktigt, 82 miljoner kronor, alltså nära 30 miljoner mindre än vad som nu äskas av en arbetareregering under de mest tryckande ekonomiska förhållanden. Även i detta avseende måste jag säga mig, att det är av ofantlig betydelse — för högern nämligen — att hava en socialdemokratisk regering. Ty jag föreställer mig, att om vi för närvarande hade haft en högerregering och denna lagt fram precis samma utgiftsoch inkomststat som den nuvarande regeringen, skulle det icke hava saknats motioner, framför allt från det nuvarande regeringspartiet, däri påpekats det fullkomligt onaturliga i att upptaga en sådan summa för vårt militära försvar under nuvarande förhållanden. Nu är det ingen risk, att sådant kommer att ske, men även om någon &gt;»vettvilling&gt; skulle komma med en sådan motion, är det klart, att regeringspartiet, för att icke tala om hela falangen till höger, endast skulle rycka på axlarna åt en sådan kritik, och därför konstaterar jag ännu en gång, herr Trygger, att det icke kan finnas något mera värdefullt för högern än att ha en arbetareregering, som i allt expedierar detta partis egen politik samt också tager ansvaret för denna politik och låter de andra partierna sitta såsom oppositionsmän, under det att den själv blir allt längre och längre trängd till höger.</w:t>
        <w:br/>
        <w:br/>
        <w:t>En punkt under socialministerns domvärjo skulle jag vilja taga upp i detta sammanhang. När vi gå att tillse, vilka åtgärder man planerat beträffande arbetslöshetens bekämpande — ja, då ställer sig saken något litet annorlunda. Ett av de starkaste skälen, som frambars, när nuvarande regeringen trädde till, var, att man pekade på den ofantliga betydelsen av att ha en arbetareregering just för att kunna gripa in så kraftigt som möjligt i fråga om den då redan påbörjade arbetslösheten och vad därmed sammanhängde. Jag måste säga, att när jag ser det blygsamma anslag å 5 miljoner kronor, som tills vidare åtminstone upptagits för arbetslöshetens bekämpande under det kommande året, så förstår jag visserligen, att detta delvis är på grund av att av det förut beviljade anslaget beräknas återstå 20 miljoner kronor. Jag skall nu icke nämnvärt uppehålla mig vid det sätt, varpå det speciella organet för arbetslöshetens bekämpande, nämligen arbetslöshetskommissionen, under den gångna tiden har handlat, eller undersöka, huruvida man egentligen kan säga, att alla dess handlingar och beslut stå i full överensstämmelse med de direktiv förra riksdagen gav i detta avseende. Jag vågade redan då framhålla, att med det uttalande riksdagen då gjorde, det skulle bli ofantligt svårt för regeringen att hålla denna institution inom de rätta gränserna när det gällde att vid bekämpande av nödtillståndet iakttaga vad arbetareklassens intressen fordrade, men det förklarades från regeringshåll, att därmed vore ingen fara. Anledningen varför man nu kunnat spara 20,000,000 på de av förra riksdagen anslagna medel är den, att arbetslöshetskommissionens hela politik under senare tider mer och mer gått ut på att avveckla arbetslösheten på det enkla sättet, att man dels skär av så många som möjligt från såväl understöd som nödhjälpsarbete och dels</w:t>
        <w:br/>
        <w:br/>
        <w:t>I detta sammanhang är det skäl att erinra, att i England har från mediet av år 1918 till maj 1922 för arbetslöshetens bekämpande anslagits sammanlagt en summa av över 300 kronor per individ i engelska riket. Ser man på motsvarande åtgärder här i Sverige, skall man finna, att de anslagna medlen uppgå till omkring 30 kronor per individ, alltså en tiondel av vad man i England givit till arbetslöshetens bekämpande. Och ändå har man icke i England någon arbetareregering, och måhända har man kunnat göra så kraftiga åtgärder där just därför, att man icke haft någon arbetareregering.</w:t>
        <w:br/>
        <w:br/>
        <w:t>Jag skulle nu vilja påpeka ett par detaljsaker. Finansministern har bland andra åtgärder för att öka sin popularitet också företagit en stor julslakt. Han har slaktat en hel del kommittéer, och det skall icke falla mig in att säga, att icke åtgärden varit i viss mån befogad. Jag framhöll redan vid förra årets remissdebatt, att kommittéernas antal var avskräckande och att deras arbetssätt var sådant, att man aldrig visste, huru snart eller huruvida de skulle komma till något resultat, av skäl som jag då angav. Men jag ber att få säga, att regeringen nu kanske har gått litet för radikalt tillväga, ty då man går så långt, att man icke ens har råd att verkställa nödiga utredningar rörande reformkrav, vars genomförande dock skulle vara av intresse för den s. k. demokratien, då måste man ju säga, att på det viset blir ju också demokratien bankrutt.</w:t>
        <w:br/>
        <w:br/>
        <w:t>Här har man länge gått och talat om betydelsen av det demokratiska genombrottet och att man, så fort detta skett och man kommit i besittning av regeringsmakten, skulle på det administrativa och andra områden genomföras alla reformer, som voro möjliga. Men därför fordras nästan utan undantag, att vissa utredningar bliva verkställda. Nu har emellertid det egendomliga förhållandet inträffat, att socialdamokratiska regeringen skickat hem så gott som allt, vad kommittéer heter, och vad betyder detta i verkligheten för reformarbetet? Det betyder fullständig stagnation. Alltså, i stället för att demokratien skulle i och med genomförande av reformer försöka komma fram, går man och köper sin popularitet genom att på ett alltför primitivt sätt avfärda det hela, även i sådana fall, där det rör sig om åtgärder, som för det administrativa och ekonomiska livet skulle betyda mycket. Jag tror icke nämnvärt på vare sig kommitttutredningar, parlament eller demokrati över huvud taget, men det är en annan sak. Då man talar så mycket om demokratien och i årtionden inbillat svenska folket, att på den vägen skall man kunna succesivt genomföra den ena reformen efter</w:t>
        <w:br/>
        <w:br/>
        <w:t>den andra, då är det en ödets ironi, att representanterna för samma demokrati på ett så enkelt sätt avfärda hela problemet från dagordningerför att spara 4,000,000. Jag medgiver gärna, att en reformering av hela utredningsväsendet är fullkomligt på sin plats, men att taga saken på detta enkla sätt misstänker jag är att förskaffa sig en popularitet, som blir alltför dyrbar.</w:t>
        <w:br/>
        <w:br/>
        <w:t>För att vara rättvis skall jag uttala min tillfredsställelse med, att finansministern i sin proposition, liksom också skett i trontalet, förebådar mer eller mindre kraftiga åtgärder för bekämpande av den nu rådande smugglingen och spritimporten till landet. Jag skulle därvid endast önska höra, huruvida en uppgift, som förekom i tidningspressen för någon tid sedan, är riktig eller icke. Det uppgavs där, att en person, en medlem av norska tulldepartementet, som blivit intervjuad, meddelat, att man från norsk sida hänvänt sig till Sverige i avsikt att åstadkomma gemensamt uppträdande beträffande smugglingens bekämpande, men att från svensk sida då icke visats intresse för åstadkommande av dylik samverkan. Är det verkligen så, att från något av de Övriga nordiska länderna gjorts en sådan hänvändelse, förefaller det mig synnerligen egendomligt, att svenska regeringen icke förstått, att den saken ligger på sådant sätt, att alla åtgärder, som äro ägnade att giva bekämpandet av spritsmugglingen större effektivitet, borde biträdas.</w:t>
        <w:br/>
        <w:br/>
        <w:t>Det är kanske särskilt, efter herr Tryggers admonition till regeringen beträffande konflikterna på arbetsområdet, nödvändigt att med några ord beröra även det område, som socialministern närmast har att företräda. Jag måste säga, att från borgerlig sida och icke minst från herr Tryggers blir man allt mer anspråksfull, när det gäller att kräva, att den nuvarande regeringen skall bekämpa sig själv, sitt parti och sin egen klass” intressen, ty vad var det annat än locktoner från herr Tryggers sida, då han frågade, om icke den nuvarande regeringen kunde mera kraftigt uppträda mot blockad, avstängning av vissa arbetsområden och dylikt? Jag får säga, att det skulle nog vara en söt lukt för de borgerliga, om de kunde få en arbetareregering, som i alla fall går under namn av socialdemokratisk, så pass disciplinerad, att den genom lagstiftning eller på annat sätt försökte förbjuda arbetarna att under nuvarande förhållanden använda sig av så legitima maktmedel som bojkott, blockad, strejk m. m. Jag erkänner, att det tjänar ingenting till att vara blygsam. Visar det sig verkligen, att framställda yrkanden i ena eller andra riktningen i någon mån tagas ad notam av regeringen, så varför skall man icke försöka gå längre? Men jag måste säga, att man nu börjar gå något för långt, och trots att jag börjar hysa betänkligheter, huruvida regeringen har ryggrad att säga bestämt ifrån, så hoppas jag, att den har så pass självbevarelseinstinkt och så mycket tänker på sitt eget intresse, att den icke lyssnar till sådana överdrivna fordringar från högerns sida, som vi i dag hört genom herr Tryggers uttalanden. Jag skulle kunna trösta herr Trygger med, att regeringen i större utsträckning, än som varit möjligt för någon annan regering, tillgodosett de borgerliga klassernas och arbetsgivarnas intressen under senare tider.</w:t>
        <w:br/>
        <w:br/>
        <w:t>Det låter litet märkvärdigt, men det är sant. Jag har erfarenhet i fråga Statsverksproom en hel del områden av regeringens och den representants uppträ- Positionen. dande, som närmast har att föra regeringens talan på det sociala om- = (Forts.) rådet, när det gäller tvister mellan arbetsgivare och arbetare, och jag har fått den bestämda uppfattningen, att regeringen eller ifrågavande regeringsledamot i sin strävan att så fort som möjligt få konflikter ur världen, icke frågat efter, på vilket sätt konflikten borde lösas, utan då har regeringen räknat med, att det skulle vara relativt lättare att öva påtryckning på arbetarparten, och man har kanske i alltför stor utsträckning inriktat sig just på detta, därför att man icke fick någon reson med arbetsgivareparten. Det skall jag be herr Trygger vara god och annotera, att i det avseendet har regeringen gjort mer än vad som är rättvist. Jag skulle här kunna gå in på en del detaljexempel, men det tjänar ingenting till. Om det kräves ytterligare belägg för vad jag framhållit, hänvisas till arbetsgivaretidningen Industrias uttalanden rörande biläggande av strejken vid de enskilda järnvägarna. Det kanske i någon mån förtjänar vitsord, då man hänvisar till ett uttalande från det hållet.</w:t>
        <w:br/>
        <w:br/>
        <w:t>Jag skulle också vilja säga några ord till den icke närvarande kommunikationsministern. Vi hava, som bekant, fått en mycket affärsmässig kommunikationsminister. Men jag börjar bli rädd för, att han är så affärsmässig, att det kan bliva ödesdigert, om det kommer att fortsätta på det viset. Naturligtvis har jag ingenting emot, att de besparingar göras, som över huvud kunna göras. Men, såsom redan framhållits av en talare förut, då man vidtager besparingar på sådana områden, där det är fråga om verkligt produktiva arbeten, som ur alla synpunkter borde utföras, när man vidare går så långt, att man inskränker underhållsarbeten för banor och bangårdar vid statsbanorna till i vissa fall omkring tio procent av vad som under normala förhållanden behövs för att kunna hålla det hela flytande, då frågar man sig, om man icke slagit in på en besparingspolitik, som till sina konsekvenser är alldeles för dyrbar och ödesdiger för vårt land. Och jag vill även fråga, huruvida man icke gått alltför långt i fråga om personalindragningen vid vissa verk och inrättningar. Jag har naturligtvis nu icke längre kvar den gamla illusionen, att staten just under depressionstider icke skall öka de arbetslösas skara, men i alla fall trodde jag, att när vi nu ha en arbetareregering, denna skulle se till att staten icke genom sina dispositioner i allt för stor utsträckning skulle öka den arbetslöshet, som vi redan ha. Men det är en uppfattning, som man visst numera lämnat. Men även därvidlag finns det en gräns för sparsamhet och indragningar, och om man överskrider den gränsen, blir det en mycket dålig sparsamhet.</w:t>
        <w:br/>
        <w:br/>
        <w:t>Jag kan i det sammanhanget icke heller underlåta att erinra om en sak beträffande kommunikationsministern, därför att den saken är så genomgående belysande för frågan, i vilken grad det lyckats den nuvarande regeringen att hålla ämbetsmannabyråkratien inom de tillhörliga gränser, som vore nyttiga för svenska folket och vilket man också</w:t>
        <w:br/>
        <w:br/>
        <w:t>Statsverksprogjort gällande vore en av de förnämsta uppgifter, som en arbetare-</w:t>
        <w:br/>
        <w:br/>
        <w:t>regering skulle ha att fylla. Huru förhåller det sig nu i verkligheten härmed? Därpå ha vi ett typiskt exempel. Då kommunikationsministern ingrep i telefoniststrejken förra sommaren, uttalade han vid ett tillfälle den mycket naturliga uppfattningen, att det icke fanns någon anledning för statens verk att vägra ingå kollektivavtal med arbetarna. Det är en uppfattning, vilken som sagt, är mycket naturlig, men den uppkallade kritik från privat arbetsgivarehåll och även från ämbetsmannabyråkratien. Nå, huru gick det med detta? Jo det är mycket betecknande. Det gick på det sättet, att telegrafstyrelsen visserligen ingick kollektivavtal, men icke med den organisation, som varit ute i kamp, utan med en liten syförening, såsom man kallar det på fackföreningsspråk, som samtidigt uppträtt såsom strejkbrytare. Det är mycket belysande, när det gäller att visa, vilken makt den nuvarande regeringen har mot byråkratien.</w:t>
        <w:br/>
        <w:br/>
        <w:t>Det skulle också vara några ord att säga rörande försvarsministerns domän. Särskilt med anledning av vad som här förekommit i dag och som givit försvarsministern anledning att lämna speciellt svar på de anklagelser, som riktats mot honom. Då vill jag, innan jag går in vidare på sakfrågan säga, att herr Trygger har alldeles överskattat betydelsen av den fara, som skulle ligga i försvarsministerns uppträdande speciellt i den organisation, som han nämnde. Om herr Trygger var inne då, så hörde han väl av försvarsministerns deklaration, att ifrågavarande ungdomsförbund och dess förbundsmöte äro försvarsvänliga och verka i patriotisk riktning. Kan man mer begära av människor, som gå under socialdemokratiskt namn och med socialdemokratiskt program? Är det klokt av herr Trygger att pressa saken längre, när det avgivits en dylik deklaration, som jag tror överensstämmer med verkliga förhållandet? Det är verkligen orättvist — rätt skall vara rätt — när man ändå vill göra gällande från den sidan, att det föreligger alldeles särskilda farhågor, för att man skulle börja bedriva uppviglingspropaganda. Om jag trodde, att herr Trygger fäste något avseende vid vad jag säger, skulle jag kunna trösta och lugna herr Trygger och hans parti och övriga också med, att det är min bestämda personliga uppfattning, att man i det avseendet icke har det allra ringaste att frukta från det håll man misstänker. Jag medgiver, att det kan se märkvärdigt ut från högerns synpunkt, att försvarsministern besöker dylika möten, där det kan förekomma politik. Men det är icke så märkvärdigt, det har nog förekommit förr. Skillnaden är blott den, att förr besökte man högermöten och nu sådana som det nämnda.</w:t>
        <w:br/>
        <w:br/>
        <w:t>I början av mitt anförande har jag redan berört försvarsministerns huvudtitel och vad där äskas, jag menar, att man icke kan rimligen anklaga den nuvarande regeringen eller den nuvarande försvarsministern, för att de i något avseende underlåtit att begära tillräckligt för försvarsändamål. Jag har icke anledning att här ställa mig och försvara regeringen, men nog tycker jag, att man går litet för långt i anfallen</w:t>
        <w:br/>
        <w:br/>
        <w:t>på försvarsministern, då man talar om, att han bedrivit en verksamhet, Statsverksprosom upplöser disciplinen och dylikt. Hur är det egentligen å andra positionen. sidan? Har det icke visat sig, att den militära byråkratien sätter sig (Forts.) fullständigt över, vad som får anses vara rim och reson? Det är den</w:t>
        <w:br/>
        <w:br/>
        <w:t>militära kadaverdisciplinen, och därav ha vi mycket pregnanta fall under</w:t>
        <w:br/>
        <w:br/>
        <w:t>senaste dagarna. Vad säger man om detta tilltag av en kapten att full-</w:t>
        <w:br/>
        <w:br/>
        <w:t>ständigt negligera vad den vid tillfället tjänstgörande läkaren föreskri-</w:t>
        <w:br/>
        <w:br/>
        <w:t>vit och beordra en sjuk värnpliktig att deltaga i en 8-mils marsch? Han dekreterade, att den värnpliktige skulle deltaga, och han hade högsta</w:t>
        <w:br/>
        <w:br/>
        <w:t>befälet. Men frågan, huruvida personen fysiskt var i stånd att deltaga</w:t>
        <w:br/>
        <w:br/>
        <w:t>i marschen, kunde han icke avgöra. När det sedan kom en annan per-</w:t>
        <w:br/>
        <w:br/>
        <w:t>son och av ren rättskänsla påtalade detta förhållande och ville hava det</w:t>
        <w:br/>
        <w:br/>
        <w:t>rättat, åtalades han i sin tur för disciplinvidrigt uppträdande och döm-</w:t>
        <w:br/>
        <w:br/>
        <w:t>des till 6 - 7 dygns vaktarrest. Jag undrar, om icke herr Trygger</w:t>
        <w:br/>
        <w:br/>
        <w:t>skulle hava anledning att titta litet på huru det förhåller sig därmed.</w:t>
        <w:br/>
        <w:br/>
        <w:t>Därvid är jag i den något egendomliga ställning att kunna åberopa mig</w:t>
        <w:br/>
        <w:br/>
        <w:t>på ett så föga antimilitaristiskt organ som Nya Dagligt Allehanda, vil-</w:t>
        <w:br/>
        <w:br/>
        <w:t>ken tidning säger följande: &gt;Även om på flera punkter stöten mot kap-</w:t>
        <w:br/>
        <w:br/>
        <w:t>ten Ossbahr något lindras, så kvarstår det dock, att han i detta fall</w:t>
        <w:br/>
        <w:br/>
        <w:t>icke handlat på ett sätt, som är ägnat skapa sympatier. En del — vi</w:t>
        <w:br/>
        <w:br/>
        <w:t>hoppas icke många — av våra officerare böra nog lägga på minnet, att</w:t>
        <w:br/>
        <w:br/>
        <w:t>de genom dylikt tillvägagångssätt endast underblåsa den försvarsnihi-</w:t>
        <w:br/>
        <w:br/>
        <w:t>listiska propagandan och sålunda göra både sig själva och försvaret</w:t>
        <w:br/>
        <w:br/>
        <w:t>en otjänst.&gt; Nu tror jag, att det där talet om försvarsnihilistisk pro-</w:t>
        <w:br/>
        <w:br/>
        <w:t>paganda och vad därmed står i samband egentligen icke är så mycket</w:t>
        <w:br/>
        <w:br/>
        <w:t>att fästa sig vid. Men iag skulle i sammanhang med vad herr Trygger</w:t>
        <w:br/>
        <w:br/>
        <w:t>anförde vilja säga, att sannerligen är det icke ännu starkare skäl att</w:t>
        <w:br/>
        <w:br/>
        <w:t>se till, att icke den militära byråkratien här får spela en alltför själv-</w:t>
        <w:br/>
        <w:br/>
        <w:t>ständig och vittsvävande roll i fråga om behandlingen av vårt människomaterial den tid det är underkastat dess domvärjo.</w:t>
        <w:br/>
        <w:br/>
        <w:t>Innan jag går över till att sammanfatta vad jag sagt, skulle jag vilja påpeka en egendomlig omständighet, som inträffat i dagarna rörande den civila rättsskipningen och vår så mycket omtalade framskridna kulturutveckling här i landet. Jag avser härvid det något egendomliga förhållandet, att ehuru såsom bekant prygelstraffet är avskaffat här i landet, har en del ämbetsmän kvar sin lilla privata rätt att, när de anse skäl föreligga, utdela ganska kännbara prygelstraff enligt normer, som i övrigt äro en långt före detta övervunnen ståndpunkt. Det gläder mig att se, att vår justitieminister har sökt beivra den saken i någon mån. Huruvida det skall lyckas honom, det blir en annan sak. Jag vill också framhålla, huru betecknande det är, att ett dylikt straff ådömes för något så naturligt som strävan att komma i frihet. Det är väl en ganska naturlig sak för en människa, som är inburad och dömd att i åratal sitta inne i fängelse, att sträva efter att, om också tillfälligt, komma i besittning av friheten. Och det skulle bara bevisa, att en sådan individ icke hade någon som helst energi om icke hos honom en dylik strävan gjorde sig gällande. Att detta skall anses såsom ett sådant brott,</w:t>
        <w:br/>
        <w:br/>
        <w:t>som bör medföra prygelstraff är betecknande för den ställning, man fortfarande här i landet intager i vissa avseenden.</w:t>
        <w:br/>
        <w:br/>
        <w:t>Till sist skulle jag vilja göra följande resumé av vad jag här sagt. Jag ställde mig redan i förra årets remissdebatt ganska tveksam till den frågan: är det till de arbetande klassernas eller till de borgerliga klassernas nytta, att vi under nuvarande förhållanden ha en s. k. arbetareregering? En hel del saker, som förekommit sedan dess, visa, enligt vad jag kan se, tydligt och klart hän på, att de borgerliga klasserna kunna utnyttja den nuvarande regeringen för att genomföra en hel del saker, som de aldrig skulle kunnat göra, om det varit en borgerlig regering i stället för den nuvarande. De tvinga regeringen till den ena reträtten efter den andra, till uppgivande av den ena positionen efter den andra, och de gå så långt, att de öppet och tydligt nära nog kräva eller åtminstone önska, att regeringen skall inskrida i de pågående sociala arbetskonflikterna och t. o. m. förbjuda arbetarna att använda sina legitima maktmedel för att skydda sina intressen, och detta allt under det att starka arbetsgivareintressen, representerade av våra stora skogspatroner, uppträda på ett sådant sätt, att det är omöjligt att med dem komma till tals. Herr Trygger pekade på de stora strider, som pågå i skogarna, men han aktade sig noga att uppgiva, att det var arbetsgivarnes fullständiga oresonlighet att icke ens vilja träda i förhandlingar med arbetarna, som gjorde, att vi i fortsättningen måste räkna med dessa konflikter. Om man ser, hur högerns aptit växer, allteftersom den nuvarande regeringen faller undan för kraven på det hållet, måste man till sist fråga sig, vad regeringen har för principiell ståndpunkt och uppfattning rörande regeringsspörsmålet, om den icke har någon annan ledstjärna, än att den här skall söka regera så länge som möjligt och därför naturligtvis måste så lämpa det sätt, på vilket man skall regera, att man kan hänga sig kvar i det längsta? Jag har ingen anledning att önska, vare sig att regeringen skall sitta kvar eller inte. För mig och för det parti, jag tillhör är det närmast en fördel, att denna regering sitter så länge som möjligt och alldeles särskilt att utvecklingen av dess politik blir densamma som hittills. Men nu kan jag icke se enbart partipolitiskt på en del problem, som i dessa dagar föreligga. Det privata kapitalet och reaktionen i alla dess former samla och organisera sig, och en vacker dag framträda de i fullständigt färdig organisation, under det man från arbetsklassens sida icke har kunnat vidtaga någon egentlig åtgärd i samma riktning. Antingen måste regeringen på ett mera bestämt och kraftigt sätt hävda de synpunkter, som den arbetande befolkningen har rätt att kräva komma till uttryck i politiken, eller också måste den, såsom jag redan förra året tillät mig säga, taga under allvarligt övervägande, huruvida det icke skulle vara för den svenska arbetarklassen och den normala utvecklingen lyckligast, att de politiska partikombinationer och intressen, som nu diktera vad som förekommer här i vårt land såväl politiskt som ekonomiskt, också finge taga det verkliga ansvaret för den politik, som de representera. Detta skulle åtminstone öppna möjlighet för arbetsklassen att på det ekonomiska om-</w:t>
        <w:br/>
        <w:br/>
        <w:t>sig, när de stora världskatastroferna började. Vad som är absolut ofrånkomligt och som har bevisats alldeles särskilt genom vad som förekommit under den senaste tiden är, att man icke avvärjer en sammanstötning mellan olika intressen såväl på det politiska som ekono-</w:t>
        <w:br/>
        <w:br/>
        <w:t>miska området, därigenom att regeringen gör medgivanden den ena</w:t>
        <w:br/>
        <w:br/>
        <w:t>gången efter den andra åt de besittande klassernas intressen och dess</w:t>
        <w:br/>
        <w:br/>
        <w:t>politik. Man avvärjer icke denna sammanstötning, utan den kommer</w:t>
        <w:br/>
        <w:br/>
        <w:t>förr eller senare, och frågan är väl då, om icke en regering, som anser</w:t>
        <w:br/>
        <w:br/>
        <w:t>sig representera arbetarklassen, bör göra klart för sig, att, om arbetar-</w:t>
        <w:br/>
        <w:br/>
        <w:t>klassen skall kunna göra sina intressen gällande, är det framför allt nödvändigt, att denna klass går fram med obruten front utan hänsyn</w:t>
        <w:br/>
        <w:br/>
        <w:t>till motpartens önskningar, som alltid göra sig gällande, när man måste</w:t>
        <w:br/>
        <w:br/>
        <w:t>regera i ett kapitalistiskt samhälle såsom ett minoritetsparti.</w:t>
      </w:r>
    </w:p>
    <w:p>
      <w:pPr>
        <w:pStyle w:val="Heading2"/>
      </w:pPr>
      <w:r>
        <w:t>2. Nils Wohlin (Bondeförbundet, man)</w:t>
      </w:r>
    </w:p>
    <w:p>
      <w:r>
        <w:rPr>
          <w:b w:val="0"/>
        </w:rPr>
        <w:t>Herr greve och talman! Det är naturligtvis med tvekan man begär ordet i denna remissdebatt, då allas ögon i dessa dagar äro fästade vid de stora händelserna ute på kontinenten och intresset för våra inrikespolitiska konfliktämnen är mindre än vanligt. Det råder emellertid intet tvivel om att icke i dessa tider starka stämningar av missnöje förhärska inom vidsträckta kretsar av svenska nationen. Till väsentlig del förklaras naturligtvis dessa av de dåliga tiderna, för vilkas internationella orsaker ingen svensk regering kan göras ansvarig. Men man reflekterar även mycket ute i byggderna över de svenska statsmakternas åtgöranden eller uraktlåtenheter under senare tid och reflexionerna äro icke enbart vänliga. Så säges av många, vilkas omdöme icke torde böra underskattas, att vi under de gångna åren fört en icke endast hård, men alltför hård deflationspolitik. Härvid vill jag för egen del icke inbegripa valutapolitiken i egentlig mening, ty på detta område hava vi enligt min uppfattning iakttagit en av tidsförhållandena betingad försiktighet. Det är lyckligt, att våra olika regeringar, liksom riksdagen, icke låtit locka sig av de flöjttoner, som velat, till tillfälligt gagn för ett antal svagare kristidsföretag, utkasta de breda svenska folklagren i en stor inflationsvågs alla förödelser. Det är å andra sidan också lyckligt, att vi icke följt de råd, som givits av några osedvanligt teoretiskt lagda deflationister inom det nuvarande regeringspartiet. Krigskonjunkturbeskattningen på sin tid, ävensom de höga direkta skatterna i allmänhet, hava emellertid mycket försvårat våra näringsidkares och icke minst de störres möjligheter att genom avsättningar till reservfonder eller på andra vägar konsolidera sin ställning för att möta de hårda tider, som sedermera kommit, och särskilt krigskonjunkturbeskattningen drev många näringsföretag till utvidgningar och nyanläggningar, vilka icke på långliga tider kunna förräntas och amorteras. Visserligen bidrog även till dessa företeelser ofta en felbe-</w:t>
        <w:br/>
        <w:br/>
        <w:t>dömning av de ekonomiska konjunkturerna efter kriget, men bland dz företagare, som visade den mest skumögda blicken för hur konjunkturerna skulle komma att utveckla sig, var den svenska staten, som under de år, då miljonerna rullade in i statskassan, nedlade högst betydande summor på anläggningar, vilkas ekonomiska räntabilitet är synnerligen oviss. Jag vill i detta fall icke andraga många exempel, men jag kan ju erinra om de stora anslagen till utbyggnad av kraftstationerna vid Harsprånget och Porjus samt för Stora Lule älvs reglering. Sedan fredstillståndet inträdde, läto vi en oerhörd flod av främmande varor strömma in över landets gränser, gynnad av de deprecierade valutorna i vissa främande länder, och även mycket moderata förslag att begränsa åtminstone införseln av lyxvaror och umbärliga varor blevo på sin tid av riksdagens majoritet avvisade. Vad övergångsårens skyddsfrågor beträffar, inskränker jag mig till att framhålla, att de större regeringspropositionerna i dessa ämnen kommo att lida av inre svagheter, beroende å det bristande sammanhang, vari industriens och jordbrukets skyddsfrågor förbereddes och handlades av de olika regeringarna. Riksdagsmajoriteten har dessutom befarat vida större inflationsverkningar av föreslagna små provisoriska skyddsmedel för jordbruket än som med skäl kunnat förutses, och den har låtit sitt handlingssätt bestämmas av ett mycket ensidigt konsumentintresse. Slutligen hava förslagen på detta område stött på hindret, att den härskande demokratien med sitt mera vetenskapliga än praktiska kynne på sin tid tillsatte en tullkommitté, som enligt sin instruktion har i uppdrag att verkställa ett antal dyrbara specialutredningar rörande vårt lands industriella utveckling under ett rumera ganska avlägset tidsskede före kriget, och under avvaktan på slutförandet av dessa utredningar, som ännu icke äro färdiga, har riksdagsmajoriteten under de gångna, för vårt näringsliv så ytterst brydsamma Öövergångsåren, avvisat även de blygsammaste förslag till proviseriska skyddsåtgärder i form av ändringar i vår tullagstiftning. För denna ståndpunkt har riksdagsminoriteten måst böja sig, men jag är icke säker på att denna politik mildrat krisens verkningar.</w:t>
        <w:br/>
        <w:br/>
        <w:t>Nu har emellertid prisnivån något mera stabiliserats, och för vårt ekonomiska livs tillfrisknande är det nu framför allt av vikt att få arbetsfred inom landet och att vi fullfölja en klok och riktig lönepolitik. Det är så mycket angelägnare, att vi nu samla alla krafter för att söka återuppbygga vårt lands försvagade välstånd, som der nuvarande världsläget enligt min uppfattning icke giver anledning till lika stor optimism beträffande konjunkturutvecklingen, som den, vilken präglar budgetsförslaget. Herr finansministern hänvisar till den i den kända publikationen »Ekonomisk översikt&gt; intagna redogörelsen för konjunkturuppsvinget inom vissa industriella branscher i Amerikas Förenta Stater och drager därav vissa optimistiska slutsatser beträffande vårt eget näringslivs utveckling. Jag får härvidlag erinra, att detta konjunkturuppsving i Förenta Staterna är begränsat till vissa speciella industrier, särskilt den amerikanska stålindustrien, men att man även på sakkunnigt håll i Amerika ännu ställer sig avvaktande med avseende</w:t>
        <w:br/>
        <w:br/>
        <w:t>å förhoppningarna om en allmän ny högkonjunktur, särskilt med hänsyn S</w:t>
        <w:br/>
        <w:br/>
        <w:t>till att den amerikanska farmarbefolkningens köpkraft är försvagad och att Amerikas avsättningsmöjligheter för sina exportindustrier minskats genom de förstörda valutorna i flera viktiga europeiska länder. Förenta Staterna hava därtill ännu icke brutit sin isoleringspolitik, och ej minst med hänsyn härtill får man vara försiktig med att av tecknen i Amerika draga några slutsatser rörande konjunkturutvecklingen i Europa. Därtill kommer ju den nu utbrutna stora konflikten på kontinenten. Visserligen hava trävaruindustrien, cellulosaindustrien och i synnerhet pappersindustrien företett tydliga tecken till förbättring, men dessa industrier, åtminstone de två förstnämnda, arbeta dock med exportpriser, vilka giva mycket liten, om ens någon, vinst, och andra exportindustriers läge är fortfarande tröstlöst. Den gamla svenska järnindustrien befinner sig alltjämt till väsentlig del i depressionens djupaste vågdal, och sakkunniga hålla före, att det kanske aldrig blir möjligt för vår järnindustri att återvinna sin forna ställning. Betydande omläggningar inom järnoch stålindustrien lära komma att erfordras, innebärande en koncentration på särskilda kvaliteter och märken, som kunna ha utsikt att avsättas på vissa främmande, köpstarkare marknader. Detta innebär, att vår Bergslagsbygd, denna stora, viktiga industribygd i Sveriges hjärta, alltjämt under många år framåt kommer att få dragas med svårartade och invecklade arbetslöshetsproblem. Även vår mekaniska verkstadsindustri, våra skeppsvarv och vår maskinindustri visa alltjämt endast svaga tecken till en ljusning. Med hänsyn till de stora arbetskonflikter, som redan utbrutit eller stå för dörren, får jag i likhet med föregående talare hoppas att herr socialministern med sitt lugna och trygga sätt skall lyckas åstadkomma ur samhällets synpunkt lyckliga lösningar. Herr socialministern är en »grand old man» i vår politik och han har blivit detta främst genom sina ledande ställningar inom den svenska fackföreningsrörelsen och genom det förtroende inom denna rörelse, som han städse ägt och alltjämt besitter. Fackföreningarna äro emellertid den ena parten i arbetskonflikterna, och det måste naturligtvis, trots den starkaste vilja att i dessa konflikter tillvarataga de objektiva skiljedomsståndpunkterna, för en socialminister i sådan partipoiltisk ställning möta av själva saklägets natur beroende svårigheter att, om konflikterna i fortsättningen bliva än mera omfattande och elakartade, fullt ut och vid alla tillfällen intaga den opartiske skiljedomarens ställning. Jag får anföra, att allas förhoppningar på det varmaste äro knutna vid den nuvarande socialministern och hans bemödanden, men att det också inom svenska folket råder en bestämd förväntan, att han skall lyckas i sitt grannlaga och ömtåliga värv. Utan att ytterligare ingå på dessa frågor wvill jag endast tillägga, att jag förmodar att herr socalministern, som naturligtvis dagligen följer utvecklingen av de komplicerade lönestriderna i de norrländska skogarna, här måtte finna anledning till ett snart personligt ingripande.</w:t>
        <w:br/>
        <w:br/>
        <w:t>Med avseende på lönepolitiken får jag såsom allmän uppfattnirg</w:t>
        <w:br/>
        <w:br/>
        <w:t>Statsverksprouttala, att självfallet alla medborgare här i landet, vilken samhällsklass</w:t>
        <w:br/>
        <w:br/>
        <w:t>de än tillhöra, helst skulle önska, att den svenska arbetarklassen icke allenast behåller utan också, om den har förlorat densamma, återvinner den levnadsstandard, som den uppnått under tiden före krisens utbrott. Industriarbetarna måste emellertid själva inse, vad som under nu rådande hårda tider är praktiskt möjligt, och jag lägger särskilt tonvikt på dessa båda orden »praktiskt möjligt». De böra erinra sig, att våra exportindustrier hava större möjligheter att arbeta sig fram på de uirikes marknaderna och bliva delaktiga i kommande bättre konjunkturer, därest de vid utgångsläget hava produktionskostnader, icke överstigande produktionskostnaderna för andra länders med våra konkurrerande industrier. Liksom det alltid är fördelaktigt vid en tävlan att ha en god start, så är detta också viktigt för vår svenska industri, när denna nu skulle rycka fram i konkurrensen och söka återvinna den hälsa, den under krisen till stor del förlorat. Och på industriens hälsa är dess arbetares levnadsstandard helt beroende.</w:t>
        <w:br/>
        <w:br/>
        <w:t>I detta sammanhang vill jag beröra en fråga, som indirekt inverkar på det svenska näringslivets löneförhållanden och konkurrenskraft, nämligen statens hittills förda lönepolitik. Vid lagtima riksdagen år 1919 genomfördes, som bekant, en genomgripande omreglering av löneförhållandena inom statens affärsdrivande verk, och denna »reform&gt;» har sedan utsträckts till andra grupper av befattningshavare i statens tjänst. Det är ingalunda min mening att, som så många andra, här rikta ett något senkommet klander mot alla dem, som på sin tid medverkat till dessa reformer, och jag är villig erkänna, att det på den tiden, på högkonjunkturens höjdpunkt, icke var så lätt att överblicka verkningarna av dessa löneregleringar. Numera torde man emellertid i allmänhet i ekonomiskt vederhäftiga kretsar inse, att löneregleringarna ifråga lida av vissa konstitutiva fel. Jag skall icke uppehålla mig vid det fel, som, då fråga var om systemets utsträckande till de centrala ämbetsverken, här i kammaren särskilt -underströks av herr Kvarrnzelius och som ligger däri, att man naturligtvis måste anse uppgörandet av ett sådant finkänsligt och ömtåligt löneklassifikationssystem under en tid av variabelt penningvärde såsom en mindre tillfredsställande anordning. Denna anmärkning var, då den framfördes, fullt riktig, och den är riktig även nu, ehuru penningvärdet nu något stabiliserats. Jag skall ej heller uppehålla mig vid frågan, huruvida den utgångsperiod, från vilken man utgick vid fastställandet av grundlönerna, var riktigt vald elier icke. Däremot skall jag understryka det fel i denna lönereglering, som ligger i den bristande differentieringen mellan grundlönerna för å ena sidan högre kvalificerade, av längre utbildningstid beroende och på ansvarsfullare poster ställda befattningshavare samt, å andra sidan, lägre och mindre kvalificerad tjänstemannapersonal. Denna bristande differentiering, som naturligtvis får betraktas som ett uttryck för den framstormande demokratiens nivelleringslusta under en tid av rikligt flödande statsinkomster, medför olägenheter i skilda riktningar. En svaghet är, att om det ekonomiska livet här i landet återuppblom-</w:t>
        <w:br/>
        <w:br/>
        <w:t>strar, svårigheterna att för statsdriftens riktiga skötsel behålla kvali- Statsverkskroficerade personer naturligtvis måste växa genom sådana personers över- Pbositionen. gång från statstjänst till enskild tjänst. En annan olägenhet av syste- = (Forts.) met ligger i att detsamma hårt tynger i den svenska budgeten, efter-</w:t>
        <w:br/>
        <w:br/>
        <w:t xml:space="preserve">som stora grupper av viss personal, bland annat </w:t>
      </w:r>
      <w:r>
        <w:rPr>
          <w:b/>
        </w:rPr>
        <w:t>kvinnlig¹</w:t>
      </w:r>
      <w:r>
        <w:rPr>
          <w:b w:val="0"/>
        </w:rPr>
        <w:t>, sammanlagt</w:t>
        <w:br/>
        <w:br/>
        <w:t>upptaga betydande poster i utgiftsstaten. Slutligen äro grundlönerna</w:t>
        <w:br/>
        <w:br/>
        <w:t>för åtskilliga grupper av befattningshavare för höga i förhållande till vad</w:t>
        <w:br/>
        <w:br/>
        <w:t>det enskilda näringslivet förmår erbjuda, vilket väsentligt måste för-</w:t>
        <w:br/>
        <w:br/>
        <w:t>svåra förnuftigt avvägda löner inom detta sistnämnda. De här berörda förhållandena hava icke blivit rättade och kunna naturligtvis icke rät-</w:t>
        <w:br/>
        <w:br/>
        <w:t>tas genom beskärningar i olika former av dyrtidstilläggen. Det är min övertygelse, att den tid måste komma och komma snart, då en genom-</w:t>
        <w:br/>
        <w:br/>
        <w:t>gripande revision av hela detta löneregleringssystem, särskilt för de affärsdrivande verkens vidkommande, måste äga rum, och att en sådan</w:t>
        <w:br/>
        <w:br/>
        <w:t>revision är en bland de viktigare förutsättningarna för vårt närings-</w:t>
        <w:br/>
        <w:br/>
        <w:t>livs återhämtning under den kommande tiden.</w:t>
        <w:br/>
        <w:br/>
        <w:t>Den mest betydelsefulla fråga, som rör vårt näringsliv och som kommer att bli föremål för proposition till denna riksdag, är frågan om den lagstadgade åttatimmarsdagen. Att denna lagstiftning, mot vilken den svenska lantbefolkningen på sin tid tid så gott som enhälligt protesterade, väsentligen bidragit till ökande av vårt svenska näringslivs produktionskostnader och därigenom försvårat ett tillfrisknande av vårt ekonomiska liv och icke minst förhindrat en förbättring av vår industriarbetarklass levnadsstandard, torde av gjorda undersökningar uppenbarligen framgå. Å andra sidan får man naturligtvis också taga hänsyn till lagens viktiga sociala syfte att skydda arbetsklassen i vissa, särskilt hälsovådliga yrken. För så vitt jag har mig bekant, är inom vidsträckta kretsar bland de svenska bönderna den känslan förhärskande, att lagstiftningen ifråga icke vidare bör prolongeras. I andra kretsar, där man ser litet annorlunda på saken, hyser man uppfattningen, att lagen visserligen kan och bör prolongeras, men därvid dock revideras i sådan riktning, att dess giltighetsområde begränsas till de särskilda fall, speciellt inom den svenska storindustriens område, där den kan anses vara påkallad av hygieniska och sociala skäl, men att man från lagens giltighetsområde bör bortskära stora områden, för vilka den nu gäller, men där den icke är nödvändig av sociala skäl och där faktiskt arbetarna ute i landet, när de se ekonomiskt och icke politiskt på saken — och det är rätta sättet, ty politik den bara förvillar — icke skulle motsätta sig en ändring.</w:t>
        <w:br/>
        <w:br/>
        <w:t>Det är ganska intressant att här kunna konstatera, att den socialdermokratiska demokratien, som noga bör skiljas från den på folkfrihetens grund stående demokrati, som enligt min uppfattning har framtiden för sig, har ett ganska trubbigt svärd, när det gäller att komma åt vissa företeelser inom det ekonomiska samhällslivet, som även enligt s. k. bergerlig uppfattning icke är odelat gagneliga. Jag gör denna reflexion med hänsyn till åtskilliga spörsmål, som varit eller bort komma under den sittande regeringens handläggning, men jag skall blott i korthet peka på ett par saker.</w:t>
        <w:br/>
        <w:br/>
        <w:t>Herr jordbruksministern har lagt i dagen en anmärkningsvärd passivitet, när det gällt att åstadkomma rättelse med avseende å en eller ett par fasta sammanslutningar inom vår livsmedelsförädling, vilka uppenbarligen bidragit till att ytterligare försvåra det sädesproducerande svenska jordbrukets nuvarande läge utan att därav följt något förbilligande av vårt folks dagliga bröd. Herr jordbruksministern, som under den föregående riksdagen genom åtskilliga anföranden och interpellationer i båda kamrarna fick sin uppmärksamhet fästad på detta kända missförhållande, lät emellertid tiden gå, och först ganska långt fram under försäljningsperioden för föregående års skörd tillkallade han några sakkunniga, vilka naturligtvis med hänsyn till tidpunkten för sitt inkallande genast måste förklara, att några förslag från deras sida med avseende å avsättningen av föregående års skörd vore uteslutna. De sakkunnigas handlingsfrihet vid utförande av sitt uppdrag bands därtill genom vissa rätt snäva direktiv. Resultatet har blivit, att det sädesproducerande jordbruket här i landet under två på varandra följande år har fått brottas med mycket stora svårigheter. Sädespriserna hava ställt sig avsevärt under de faktiska produktionskostnaderna. Denna omständighet, särskilt kännbar för jordbrukarna i Sveriges mera bördiga slättprovinser, har naturligtvis haft ogynnsamma följder för hela vårt ekonomiska och statsfinansiella liv. Som redan framhölls av en föregående ärad talare, inledaren av dagens debatt, måste naturligtvis den försvagade köpkraften inom stora lager av den svenska jordbruksbefolkningen medföra minskade avsättningsmöjligheter för åtskilliga på hemmamarknaden arbetande industrier och menligt inverka på statsverkets möjligheter att erhålla erforderliga skatteintäkter. Samma passivitet hos herr jordbruksministern har framträtt även på andra områden, där man hade hoppats på initiativ från hans sida. Frågan om de norrländska kronoparkernas kolonisation föreligger nu, sedan kolonisationskommittén avgivit sitt betänkande och myndigheterna hörts däröver, i så utrett skick, att densamma synes böra hava varit mogen för lösning vid detta års riksdag. Emellertid synes herr jordbruksministern ämna låta denna fråga vila till förmån för en annan principiellt visserligen viktig specialfråga, nämligen frågan om formen för upplåtelse av kronojord. Men enligt min uppfattning finnes icke någon som helst anledning anse, att den sistnämnda frågans behandling utgör något obetingat villkor för en framgångsrik lösning av frågan om kolonisationen på de norrländska kronoparkerna. Kolonisationskommittén har nämligen själv i sitt betänkande framlagt förslag om upplåtelseformer, som äro ganska tillfredsställande.</w:t>
        <w:br/>
        <w:br/>
        <w:t>Herr justitieministern låter med anmärkningsvärt lugn trustväsendet sitta i orubbat bo, och vad angår de sociala jordfrågor, som den andre talaren här under debatten särskilt uppehöll sig vid, har herr justitieministern vidtagit vissa åtgärder och fällt vissa yttranden, som enligt min uppfattning äro varningstecken för dem, som icke önska jordreformer här i landet i osund och oklok riktning. Herr Lindhagen har i våras blivit förordnad till ordförande i jordkommissionen. Ehuru</w:t>
        <w:br/>
        <w:br/>
        <w:t>han skött denna befattning på ett formellt tillfredsställande sätt och det Statsverkspropersonliga samarbetet inom kommissionen varit gott, så måste jag dock positionen. anmärka på själva det faktum, att regeringen till ordförande i denna (Forts) viktiga beredning förordnat en oförbätterlig idealist med mindre praktiskt handgrepp på dessa i hög grad praktiska frågor. Jordfrågorna kunna, enligt min uppfattning, icke vinna en tillfredsställande lösning i de lagtexter, som herr Lindhagen utarbetat, utan det kommer här att fordras väsentligen andra och mera sakkunniga krafter för att bringa dessa reformfrågor till ett lyckligt slut. Herr Lindhagen åtnjuter allmän respekt för sina människovänliga strävanden och sin otvivelaktigt uppriktiga önskan att träda till hjälp åt de små och svaga i samhället. Han har emellertid icke nog utvecklat sinne för att man vid nybildning av mindre jordbruk för den jordlösa befolkningen även måste tillse, att dessa jordbruk bliva så ekonomiskt bärkraftiga, att de för framtiden kunna bestå, samt att de huvudfastigheter, från vilka de nya jordbruken utbrytas, icke skadas på ett sätt, som måste äventyra hela den svenska jordfördelningen och det svenska jordbrukets produktion samt därigenom rikets möjligheter till nödtorftig självförsörjning. De lagförslag angående anskaffande av jord till mindre jordbruk, som framlades av vissa jordkommissionens ledamöter under sistlidne november månad, fylla ur dessa synpunkter på intet sätt måttet. Jag har icke, huru gärna jag än velat underkasta dessa lagförslag en välvilliga granskning, kunnat biträda desamma. Man måste nog under de kommande åren bygga lagstiftningen på jordfrågornas område på andra grunder och med tillhjälp av mera kompetenta krafter. På ett offentligt diskussionsmöte i söndags ropade herr Lindhagen, att om svenska folket finge gå till val på dessa hans jordreformförslag och på riksförsvarets slopande, så skulle det bliva en »härlig valstrid», d. v. s. en stor valseger för honom och hans meningsfränder. Skall jag nu vara riktigt artig, så vill jag likna herr Lindhagen, när han ger utlopp för dessa segerdrömmar, vid ingen mindre än självaste kung Ring, som med sin drottning till gästabud far, och drottningen är naturligtvis herr Lindhagens unga politiska valkyria, som ingiver honom dessa segerdruckna föreställningar. Under nattgammal is lurar emellertid den falske Ran, d. v. s. den mognade praktiska erfarenheten och den juridiska vederhäftigheten, och så händer det, att släden hamnar i öppen vak. Jag har emellertid icke heller någon sympati för de rädda, som gå sjön omkring, men jag hoppas på mannen med stålsko på fot, som lyftade släden ur vaken, och att herr Lindhagen blir lämpligt avkyld av kallbadet, tills han kommer fram till bestämmelseorten. Ja, jag glömde att säga, vem jag åsyftade med den starke mannen med stålsko på fot, men för att förebygga allt missförstånd skyndar jag mig tillfoga att jag naturligtvis icke menade herr justitieministern. Herr justitieministerns principuttalanden härom dagen vid remiss till lagrådet av ett jordlagförslag visar, att han tagit starkt intryck av herr Lindhagens uppfattning och redan är beredd gå fram expropriationsvägen för anskaffande av mark för nya jordbruk.</w:t>
        <w:br/>
        <w:br/>
        <w:t>Beträffande herr kommunikationsministerns ämbetsförvaltning har</w:t>
        <w:br/>
        <w:br/>
        <w:t>positionen. jag icke anledning till andra reflexioner än att herr kommunikations-</w:t>
        <w:br/>
        <w:br/>
        <w:t>(Forts) — ministern, trots sin kända affärsmässiga läggning, uppenbarligen till följd av sin socialdemokratiska position haft svårt att tillgodose de objektiva samhällsintressena i en liten, men principiellt viktig arbetskonflikt under sistlidne sommar. Endast tack vare en bredaxlad generaldirektör blev denna konflikt löst i en för den allmänna rättsuppfattningen tillfredsställande riktning. Herr kommunikationsministern har dessutom — icke till följd av någon personlig oförmåga utan allenast på grund av sin ställning som socialdemokrat — misslyckats i en i så eminent grad praktisk fråga som vägfrågan. Efter mångåriga förberedelser framlades ju denna fråga för fjolårets riksdag i form av en kungl. proposition, men propositionen vann icke riksdagens bifall. Sedermera har herr kommunikationsministern under innevarande höst tillkallat sakkunniga för frågans behandling, men han har funnit, att han icke kan lösa den just på grund av vissa principiella uppfattningar, vid vilka han såsom socialdemokrat måste fasthålla. — Även herr handelsministern, vilkens framstående insikter dokumenterats på många sätt, exempelvis genom hans betydelsefulla kommunala arbete i en stor mellansvensk industristad, har icke haft framgång i vissa honom anförtrodda, synnerligen viktiga handelspolitiska uppgifter. Som alla erinra sig, blevo samtliga av regeringen under föregående riksdag framlagda propositioner i handelspolitiska ämnen av riksdagen avslagna, däribland åtminstone två viktiga propositioner, nämligen förslaget om ett handelsavtal med Ryssland och förslaget om utvidgad gränshandel med Norge. Återigen finner man samma anledning: icke bristande personliga kvalifikationer, icke bristande energi och duglighet, utan vederbörande ministers bundenhet vid den socialdemokratiska politikens grundsatser. Jag skall icke exemplifiera vidare, utan vill endast för att sammanfatta mina nu gjorda principiella erinringar påminna om hurusom herr Eriksson i Grängesberg, det socialdemokratiska partiets ordförande i andra kammaren, i en auktoriserad intervju efter föregående riksdags slut förklarade, att regeringen under samma riksdag visserligen hade lidit en hel rad nederlag, men att det hade varit »i praktiska frågor» och härmed ville herr Eriksson i Grängesberg motivera, varför man icke behövde fästa större avseende vid dessa nederlag. För min del hyser jag uppfattningen, att ej minst under en övergångstid, som den nuvarande, då de politiska idéstriderna äro mera latenta, så kännes det som en ganska stor brist hos en sittande regering att den just i praktiska frågor saknar det rätta handlaget, och jag tror att man inom vidsträckta kretsar av svenska folket hyser samma mening.</w:t>
        <w:br/>
        <w:br/>
        <w:t>Nu vill jag för att vara rättvis erkänna och betona, att vad jag här anfört också har sin grund i svårigheter, mot vilka icke endast denna regering utan de flesta tidigare regeringar haft att kämpa och som härflyta ur metoden att utreda större och viktigare frågor genom att tillsätta parlamentariska kommittéer. Jag tror, att den erfarenhet, som numera vunnits om de parlamentariska kommittéernas arbete, visar, att detta system måste för framtiden övergivas. Jordkommissionens splitt-</w:t>
        <w:br/>
        <w:br/>
        <w:t>rade och kaotiska arbetsresultat, tullkommitténs i så gott som varje tull- Statsverksprofråga söndertrasade betänkande, försvarsrevisionens sannolika splittring Positionen. och andra likartade förhållanden häntyda uppenbarligen på att denna väg «(Forts.) icke längre är för de stora politiska frågornas sakliga utredning lämplig. Måhända skall man i framtiden finna ändamålsenligare att bereda de stora frågorna på ett annat sätt, nämligen så att regeringarna, vare sig det är majoritetseller minoritetsregeringar, låta efter sina grundsatser inom respektive departement uppgöra förslag till frågornas lösning för att därefter framlägga dessa för riksdagen. Om sedan ett sådant förslag av större betydelse faller, får vederbörande regering lämna plats för en annan, som får utarbeta ett nytt förslag efter sin anda. Till de parlamentariska kommittéerna har jag numera icke mycken tilltro. Skulle jag ett ögonblick dröja vid försvarsrevisionen och i omedelbar anknytning därtill vid försvarsfrågan, så saknar jag naturligtvis, liksom andra utomstående, säker kännedom om läget i försvarsrevisionen och om de olika förslag, som i sinom tid komma att framgå från denna beredning. Den livliga pressdebatt, som ägt rum rörande vissa händelser i försvarsrevisionen under den senaste tiden, synes emellertid visa, att i viktiga punkter vitt skilda meningar om försvarsväsendets ordnande äro rådande bland revisionens ledamöter, och man synes även här, liksom i de förutnämnda parlamentariska beredningarna, icke böra överraskas av ett arbetsresultat, företeende en stark splittring på olika linjer i särskilt för lantförsvaret vitala spörsmål. Jag får nu i anslutning till en vitt utbredd uppfattning inom Bondeförbundets riksdagsgrupp säga, att för den händelse detta skulle bliva fallet, d. v. s. försvarsrevisionens arbete praktiskt talat utmynna i ett kaos, sannolikt ingen av där föreslagna linjer lämpar sig att läggas till grund för en framtida definitiv lösning av vår härordningsfråga. I nuvarande tidsläge framställer sig i själva verket frågan, om det är rätta vägen att starkare minska de gamla svenska regementenas antal, i varje fall vad infanteriet och artilleriet vidkommer, och om det för den värnpliktiga ungdomen, särskilt från landsbygden, icke är förenat med vådor att sammanföra densamma i långt från hemorten belägna kaserner och låta den en längre tid, än som för uppnåendet av de nödigaste allmänna färdigheterna är oundgängligen nödvändigt, vara inkallad till värnpliktstjänstgöring. Ej minst med hänsyn till den till och med av det högersocialistiska partiets försvarsminister åtmin-” stone tolererade propagandan bland vår värnpliktiga ungdom, vilken propaganda, om den skulle fullföljas och bära frukt i den riktning, som talesmannen för det kommunistiska partiet säkerligen i sitt hjärta önskar, skulle komma att förstöra den svenska värnpliktsarméns moraliska kraft och därigenom dess användbarhet till fosterlandets försvar i farans stund, synes det böra tagas under övervägande, om icke, för den händelse att försvarsrevisionens förslag icke kan läggas till grund för en ny svensk härordning, alldeles nya linjer för försvarsväsendets ordnande böra tagas under omprövning. Vid 1920 års riksdag väckte ledamoten av denna kammare, herr Reuterskiöld, en motion, vid vilken som bilaga var fästad en promemoria av framlidne överstelöjtnanten Hjalmarson och vari,</w:t>
        <w:br/>
        <w:br/>
        <w:t>med hänvisning till tankarna i denna promemoria, hemställdes om utredning av en härordning, byggd på principen att i huvudsak bibehålla de nuvarande enheterna och att grunda försvarsorganisationen på fasta kadrer av officerare och stamanställt manskap samt på en allmän beväring med kort beväringstid, ävensom på tanken att bereda de stamanställda efter avslutad militär verksamhet säkra möjligheter till civil anställning i statens verk, framför allt statens affärsdrivande verk. Det torde vara sannolikt, att denna tanke varit under omprövning i försvarsrevisionen och där ansetts olämplig och oframkomlig. Men därmed är ingalunda sista ordet sagt i frågan, ty det kan väl tänkas att, efter försvarsrevisionens avslutande, frågan om vår härordning måste upptagas efter helt nya linjer, varvid även denna grund, som jag nu antytt, ånyo måste prövas och prövas opartiskt utan förutfattade meningar. Att det högre svenska militärbefälet liksom våra talrika försvarsvänner inom det konservativa lägret för närvarande icke reflektera på en lösning efter sådana linjer torde vara säkert, men frågan är, om denna avvisande hållning i längden kan vara klok, för den händelse att vännerna av Sveriges törsvar framdeles ställas inför utsikten att få tre arméfördelningar slopade, en rad av våra ärorika infanteriregementens fanor förflyttade till de historiska muséerna samt inför utsikten att få en värnpliktsarmé, vars slagkraft vore underminerad inifrån. I alla händelser har jag redan vid denna remissdebatt icke trott mig göra någon otjänst åt det svenska försvarsintresset genom att med dessa ord hava vidrört denna nationella fråga av första rangens vikt.</w:t>
        <w:br/>
        <w:br/>
        <w:t>Med avseende å herr försvarsministerns här tidigare påtalade hållning till den försvarsfientliga propagandan bland Sveriges värnpliktiga ungdom får jag, efter att hava åhört hans skickligt utarbetade försvarstal, säga, att han visserligen strängt formellt sett lyckats finna en undanflykt från det eljest berättigade klander, som riktats mot honom. I realiteten kvarstår dock som ovedersägligt, att han har velat med all makt befrämja den socialdemokratiska samhällsuppfattningens utbredning bland den värnpliktiga ungdomen. Även om denna propaganda formellt icke kan rubriceras såsom disciplinupplösande, för den händelse och så länge som den socialdemokratiska uppfattningen i försvarsfrågan sammanfaller med den uppfattning, som hans excellens herr statsministern företräder, så strävar dock socialdemokratien i allmänhet och ej minst herr försvarsministern mot det mål, som brukar kallas allmän avrustning, och faktiskt innebär socialdemokratisk propaganda detsamma som propaganda för ökad försvarsolust. Och därtill kommer, att förhållandena kunna bliva ännu mer försämrade i framtiden, när det svenska arbetarpartiet får nya yngre ledare och de försvarsfientliga åsikterna inom arbetarerörelsen kunna bliva ännu starkare än de för närvarande äro.</w:t>
        <w:br/>
        <w:br/>
        <w:t>Jag vill till sist tillfoga några allmänna reflexioner över vårt fosterlands politiska läge i innevarande ögonblick och de olika perspektiven för framtiden. Sedan föregående riksdag avslutades, hava ett par anmärkningsvärda händelser inträffat inom den socialdemokratiska arbetar-</w:t>
        <w:br/>
        <w:br/>
        <w:t>rörelsen, ja, man kan säga inom vårt politiska liv i allmänhet. Den ena Statsverksproav dessa är det vänstersocialistiska partiets beslut att upphöra och uppgå positionen. i det nuvarande regeringspartiet. Det vänstersocialistiska partiet utgjor- — (Forts) de, skulle man kunna säga, det liberala partiet inom den svenska arbetarrörelsen, om man får använda beteckningen »liberal» för ett parti, som står på socialdemokratisk grundval. Gruppen var av utpräglad demokratisk struktur, talesmännen framförde ganska oförmedlat valmännens tankar och önskemål och något tryck uppifrån, från valledningar och politiska ledningar, förekom icke. Fraktionen var också i högre grad än de båda andra socialdemokratiska partierna ett hemvist för individuell tankefrihet, ehuru inom socialdemokratiens allmänna ram, och den intog i vissa stora samhällsfrågor, såsom försvarsfrågan, jordfrågan och tullfrågan, en mera rätlinig men samtidigt mera fanatisk ståndpunkt än moderpartiet till höger. Nu får man ingalunda tro, att fraktionens försvinnande kommer att lämna det nuvarande regeringspartiet oberört. Ty i och med att stora grupper av småbönder och torpare samt lösa arbetare i de norrländska bruksoch sågverksdistrikten flyttas in i det nuvarande regeringspartiet tillföres detta otvivelaktigt åtskilligt politiskt sprängstoff, som säkerligen förr eller senare måste komma att göra sina verkningar gällande och, enligt gammal politisk terminologi, driva det stora arbetarepartiet åt vänster.</w:t>
        <w:br/>
        <w:br/>
        <w:t>På ytterkanten står så det autokratiska parti, som här i kammaren representeras av talesmannen på norrlandsbänken för de komministiska idéerna. Jag vill vid detta tillfälle om kommunismen säga, att man i ruvarande läge kanske gör klokast i att icke uttala sig om denna egenartade utländska samhällsuppfattnings och idériktnings lämplighet i det av revolutionen hemsökta förutvarande ryska kejsardömet. Man gör bäst i att icke inblanda sig i detta stora väldes inrikes förhållanden, och, när det gäller handelspolitiska förbindelser synes man böra behandla denna stat så som man behandlar andra stater, under förutsättning likväl att densamma fullt ut tillmötesgår anspråken på ersättning för svenska fordringar och svenskars lidna förluster samt att den inom sina gränser upprätthåller ett rättssystem, som gör det möjligt för svenska näringsidkare och affärsmän att med trygghet arbeta därute. Med denna reservation vågar jag dock påståendet, att hela den samhällsuppfattning och den grundsyn på världsutvecklingen och den europeiska civilisationen, som uppbär den internationellt arbetande aktiva kommunistiska politiken, är direkt stridande mot svenska och germanska frihetsidéer, rättsuppfattningar och statsekonomiska åskådningar. Kommunismen är för den svenska frihetskänslan, som i den berömda medeitidssången fått ett så berömt uttryck, ett slag i ansiktet på allt vad svenskt heter. Hela detta hänsynslösa system av samhällsuppfattningar och idéer måste vi inom Sveriges gränser icke blott bekämpa, utan på idépolitikens slagfält slå till marken, ja, tillintetgöra. Kommunismen reser i dessa dagar sitt huvud med förnyat självförtroende, vilket framgick av den föregående talarens anförande ; ett förhållande, som kan förklaras av att vårt land är ett ganska utvecklat industriland, som ligger ganska nära den stora</w:t>
        <w:br/>
        <w:br/>
        <w:t>Statsverksproösteuropeiska makt, som alltmera tydligt konsoliderar sig i imperialistisk</w:t>
        <w:br/>
        <w:br/>
        <w:t>och militaristisk riktning. Det förhöll sig med herr Winbergs angrepp mot regeringen på samma sätt, som han själv i annat sammanhang uttalade, nämligen att »ur taktisk synpunkt måste man alltid kritisera en regering, som tillhör ett annat parti än det, man själv tillhör». Trots detta herr Winbergs åskande tal, som mera påminde om teateråska, och trots den ganska kraftiga polemik, som understundom framträder i regeringspartiets och det kommunistiska partiets tidningar, finns det dock en viss fara för att glidningar även åt det kommunistiska hållet kunna komma att ske bland de djupa leden i den svenska arbetarvärlden, särskilt under tider av ekonomiskt betryck och arbetslöshet. Utan tvivel hyser man på ledande kommunistiskt håll ej minst för närvarande förhoppningar i denna riktning.</w:t>
        <w:br/>
        <w:br/>
        <w:t>Den andra anmärkningsvärda händelsen sedan förra riksdagen är nu det kommunistiska partiets organiserade samverkan med det högersocialistiska partiet vid fjolårets landstingsmannaval i alla de valkretsar, där det kommunistiska partiet uppställde egna kandidater. Denna organiserade samverkan synes mig innebära en kastad handske från det kommunistiska partiets sida. Jag vill, icke till de olika borgerliga partierna, ty jag älskar icke ordet »borgerliga»&gt; som motsats till »arbetarklassen», ty även arbetarklassen innesluter många borgerliga element, utan till alla medborgare i detta land, oavsett politisk åskådning, rikta den frågan, om de tro, att det är rätta sättet att låta bli att upptaga denna kastade handske. Är det rätta stridsmetoden att man envar sitter hemma på sin ort, ängsligt avvaktande och iakttagande varandras avsikter, 1 stället för att på idépolitikens slagfält — och jag vill understryka idépolitikens slagfält — samla sig som en man till försvar för en tusenårig svensk kultur gentemot dessa utländska och sjukliga samhällsuppfattningar, när de framträda inom Sveriges gränser? Jag will kraftigt understryka, att härmed manar jag icke till s. k. borgerlig samling enligt gammal fraseologi, ty jag är övertygad om, att stora grupper av Sveriges arbetare — icke minst tack vare den ur min synpunkt lyckliga socialiseringsnämndens arbete — ganska snart, om icke redan, hava vunnit den uppfattningen, att den teoretiska marxismen är ogenomförbar.</w:t>
        <w:br/>
        <w:br/>
        <w:t>Herr Möller tror kanhända fortfarande, med samma trosvisshe: sem en ung präst under reformationens tidevarv, på marxismens framtid, men hans egen sekreterare i socialiseringsnämnden har i ett nyss utkommet arbete visat, att socialiseringssträvandena i en centraleuropeisk stat, som man brukat taga till skolexempel, ömkeligen lidit skeppsbrott. Och studerar man socialiseringsnämndens olika publikationer, men i synnerhet han excellens herr statsministerns anförande i höstas inför ett auditorium av socialdemokratisk ungdom, får man den bestämda uppfattningen, att åsikterna om vad socialiseringen egentligen är och hur</w:t>
        <w:br/>
        <w:br/>
        <w:t>den skall genomföras numera äro mycket mer förvirrade bland social-</w:t>
        <w:br/>
        <w:br/>
        <w:t>demokraterna själva än för några år tillbaka, ja, att förhoppningarna på en lösning av vår sociala fråga i sådan riktning inom vidsträckta</w:t>
        <w:br/>
        <w:br/>
        <w:t>kretsar av arbetarna själva äro på väg att försvinna, där icke tron är Statsverksproalldeles död. Nu invänder man: häremot strider den starka frammarsch, Positionen. som arbetarpartiet i Sverige gjorde, särskilt vid 1921 års höstval, men = (Forts.) detta bevisar enligt min uppfattning ingenting om de socialistiska läror-</w:t>
        <w:br/>
        <w:br/>
        <w:t>nas livskraft, ty denna frammarsch berodde i synnerhet därpå, att de i samhället ekonomiskt svagare ställda trott sig genom stödjandet av arbetarrörelsen vinna de största möjligheterna att på skilda banor inom samhället, såsom de politiska, kommunalpolitiska och sociala, ja, var-</w:t>
        <w:br/>
        <w:br/>
        <w:t>för icke även säga den storfinansiella, nå så framskjutna och ansedda positioner som deras duglighet och »framkomlighet»&gt; berättigat dem till.</w:t>
        <w:br/>
        <w:br/>
        <w:t>Därom är icke annat än gott att säga, men man måste med intresse kon-</w:t>
        <w:br/>
        <w:br/>
        <w:t>statera, huru väl alla dessa socialdemokrater finna sig tillfreds med sina</w:t>
        <w:br/>
        <w:br/>
        <w:t>vunna positioner inom det nuvarande »borgerliga» och »kapitalistiska» samhället. Jag tror, att socialiseringsnämndens arbete kommer att verk-</w:t>
        <w:br/>
        <w:br/>
        <w:t>samt bidraga till att stora delar av den tänkande svenska arbetarklas-</w:t>
        <w:br/>
        <w:br/>
        <w:t>sen i det idépolitikens fältslag, om vilket jag nyss talade, skola ställa</w:t>
        <w:br/>
        <w:br/>
        <w:t>sig på de frihetsälskande svenskarnas sida, och jag är i så fall övertygad</w:t>
        <w:br/>
        <w:br/>
        <w:t>om att segern skall vinnas på detta håll, där kärnvirket inom svenska</w:t>
        <w:br/>
        <w:br/>
        <w:t>nationen fortfarande förefinnes. Det finnes emellertid åtskilliga här i</w:t>
        <w:br/>
        <w:br/>
        <w:t>landet, såväl utanför som inom den aktiva politiken, vilka inför kommunisternas målmedvetna arbete med syfte att även i vårt land till sist</w:t>
        <w:br/>
        <w:br/>
        <w:t>nå fram till en proletariatets diktatur förhålla sig som det står i den Frödingska strofen, nämligen »sitta och meta i livets flod, som förr,</w:t>
        <w:br/>
        <w:br/>
        <w:t>liksom intet skett, på samma förträffliga metmetod, varpå deras fäder</w:t>
        <w:br/>
        <w:br/>
        <w:t>mett&gt;. Den taktiken duger icke längre, utan vad som nu fordras är en idépolitisk offensiv. Skulle en sådan dröja till följd av förhållanden,</w:t>
        <w:br/>
        <w:br/>
        <w:t>varöver jag icke råder, så få vi väl trösta oss med de kända orden</w:t>
        <w:br/>
        <w:br/>
        <w:t>av en svensk »odödlig», som Svenska akademiens förnämlige represen-</w:t>
        <w:br/>
        <w:br/>
        <w:t>tant här i kammaren bättre än någon annan måste erinra sig och som</w:t>
        <w:br/>
        <w:br/>
        <w:t>Iyda sålunda: »Intet är som väntans tider».</w:t>
      </w:r>
    </w:p>
    <w:p>
      <w:pPr>
        <w:pStyle w:val="Heading2"/>
      </w:pPr>
      <w:r>
        <w:t>3. Erik August Enhörning (Första kammarens nationella parti, man)</w:t>
      </w:r>
    </w:p>
    <w:p>
      <w:r>
        <w:rPr>
          <w:b w:val="0"/>
        </w:rPr>
        <w:t>Herr greve och talman, mina herrar! Herr Winberg har visserligen redan förut vidrört de extra telefonisternas strejk, men då denna mer än andra måste betraktas som egenartad på grund av kommunikationsministerns ingripande, måste jag något närmare syna den i sömmarna och påpeka de för telefonisterna beklagliga följderna.</w:t>
        <w:br/>
        <w:br/>
        <w:t>Denna strejk började fredagen den 21 juli kl. 7 f. m., efter att telegrafoch telefonmannaförbundet den 19 till telegrafstyrelsen överlämnat en skrivelse med yrkande på omedelbart godkännande av kollektivavtalsprincipen för extra telefonister. Om styrelsen icke före kl. 6 e. m. följande dag — således torsdag — godkänt denna princip och medgivit förhandlingar, skulle strejk utbryta fredagens morgon. Således gällde det här ett ultimatum antingen absolut underkastelse eller strejk.</w:t>
        <w:br/>
        <w:br/>
        <w:t>En sådan modern nyhet som kollektivavtal för extra telefonister ansåg man nu, i dessa arbetslöshetens tider, lämpligt genomdriva,</w:t>
        <w:br/>
        <w:br/>
        <w:t>rksprooch varför, frågar man. Jo, helt säkert genom ett i »Social-Demokraten»&gt; ionen.</w:t>
        <w:br/>
        <w:br/>
        <w:t>— regeringsorganet — refererat intervjuuttalande av statsrådet Örne, varav framgår, att förbundet i fråga anser sig hava regeringens eller i varje fall kommunikationsministerns stöd i förbundets begäran om kollektivavtal för de extra telefonisterna. ”Telegrafstyrelsen, synes det vidare av pressen, har visserligen hos regeringen avstyrkt förbundets framställning om kollektivt avtal men däremot förklarat sig såväl i skrivelse till regeringen som till förbundet vara villig att med representanter för de extra telefonisternas organisationer överlägga om eventuellt önskliga ändringar i telefonisternas anställningsoch arbetsvillkor. Förbundet anmodades att utse representanter för dylika överläggningar, vilka då snarast skulle komma till stånd.</w:t>
        <w:br/>
        <w:br/>
        <w:t>Genom skrivelse på torsdagens eftermiddag förklarade förbundet, att telegrafstyrelsens svar å dess ultimatum vore otillfredsställande, samt meddelade, att strejken skulle utbryta på utsatt tid — fredagens morgon — och omfatta Stockholms och Göteborgs stationer. Härav framgår med all tydlighet, att statsrådets refererade uttalande i intervjuen måste hava ingivit förbundet förhoppningar om framgång genom att omedelbart proklamera strejk och slå ett stort, förkrossande slag mot telegrafstyrelsen, vilket väl ej under förhandenvarande förhållande kunde anses nödvändigt — så mycket mer som förbundet hade kommunikationsministerns löfte om kollektivavtal och telegrafstyrelsens erbjudande att överlägga om eventuellt önskliga ändringar i de extra telefonisternas anställningsoch arbetsvillkor.</w:t>
        <w:br/>
        <w:br/>
        <w:t>Nu gällde det för telegrafstyrelsen att snabbt omlägga trafiken efter det nya lägets krav. Redan på strejkens andra dag — lördagen — var det klart, att trafiken skulle kunna uppehållas i full omfattning med den arbetskraft, som nu stod till förfogande, samt att strejken därför måste misslyckas.</w:t>
        <w:br/>
        <w:br/>
        <w:t>För att emellertid påskynda de strejkandes återgång i arbetet, vilket redan påbörjats, utfärdade telegrafstyrelsen på lördagens eftermiddag genom tidningarna ett meddelande, att de telefonister, som icke återgått till arbetet före kl. 5 e. m. måndagen den 24 juli, icke kunde garanteras fortsatt anställning i verkets tjänst, emedan ny personal därefter skulle komma att anställas. Nu ingrep regeringen. Redan på lördagen lät statsrådet förbundet förstå, att han ämnade påkalla regeringens beslut på måndagen att anbefalla telegrafstyrelsen att upptaga förhandlingar med förbundet om kollektivavtal. Detta beslut meddelades emellertid telegrafsyrelsen först på måndagens förmiddag. Följden av denna regeringens åtgärd blev givetvis den, att telegrafstyrelsens ultimatum till den strejkande personalen blev utan vidare effekt. Borde ej statsrådet redan på lördagen låtit telegrafstyrelsen förstå, att han på måndagen skulle föreslå regeringen att besluta om kollektivt avtal för de extra telefonisterna? Då hade säkerligen ej telegrafstyrelsen annonserat sitt tillkännagivande, att anmälan om återgång till arbetet skulle göras inom viss tid för fortsatt anställning i verkets tjänst. Genom att nu uraktlåta detta ha många extra telefonister förlorat sina platser.</w:t>
        <w:br/>
        <w:br/>
        <w:t>De stå visserligen ännu kvar i tjänsten men få endast tjänstgöra såsom Statsverksprovikarierande, emedan de nyinträdande telefonisterna utlovats att under positionen. alla förhållanden få behålla sina platser. Nu vunno de visserligen kol- = (Forts.) lektivt avtal, men förlorade sina platser. Många gånger hellre hade de</w:t>
        <w:br/>
        <w:br/>
        <w:t>säkerligen avstått från de tvivelaktiga fördelarna av det kollektiva av-</w:t>
        <w:br/>
        <w:br/>
        <w:t>talet mot att få behålla sitt arbete. Och detta hava de nu regeringens</w:t>
        <w:br/>
        <w:br/>
        <w:t>— enkannerligen kommunikationsministerns — ingripande att tacka för.</w:t>
        <w:br/>
        <w:br/>
        <w:t>Sedan anledningen till strejken genom regeringens beslut var bragt ur världen, återstod ej något annat för telegrafstyrelsen än att uppgöra det kollektiva avtalet och ordna återgången i tjänst för de telefonister, som det nu fanns plats för.</w:t>
        <w:br/>
        <w:br/>
        <w:t>Det synes mig fullkomligt visst, att om regeringen ej ingripit, skulle strejken på kort tid runnit ut i sanden och blivit utan resultat. Varför ingrep regeringen till fackföreningens favör mot ämbetsverket just i det ögonblick, då utgången syntes given? Om regeringen — som väl är att hoppas — ogillade den mot statsverket och mot det allmänna riktade strejkaktionen, varför ställde sig regeringen då så klart och avgjort på de strejkandes sida, sedan strejken utbrutit? Genom detta partitagande mitt under öppen konflikt bibringades helt visst de strejkande den övertygelsen, att de med fullt fog gått ut i striden och kämpat för en rättvis sak. Borde ej ingripandet till fackföreningarnas förmån ha uppskjutits, till dess striden kämpats till slut, så att de strejkande fått riktigt klart för sig, huru fullkomligt onödig och olämplig strejken i själva verket var?</w:t>
        <w:br/>
        <w:br/>
        <w:t>Nu har man all anledning att fråga, om icke regeringen genom denna sin taktik väckt förhoppningar hos andra arbetsgrupper om ett lika gott handtag en annan gång i en liknande situation? Jo, helt säkert. Uppgörelsen i den långvariga linjearbetarstrejken, som först under hösten blev uppgjord, till obotlig skada och förlust för så många arbetare, torde säkerligen hava fördröjts ännu längre genom regeringens ingripande i telefoniststrejken. Man kan även fråga sig, om icke måhända även strejken vid de enskilda järnvägarna kom till stånd just genom det obehöriga ingripandet i telefoniststrejken. Härigenom ha säkerligen järnvägsmännen ingivits den tillförsikten, att nu ha de en regering, som tillgodoser deras intressen, vare sig järnvägsdriften mäktar betala högre löner eller ej.</w:t>
        <w:br/>
        <w:br/>
        <w:t>Sannolikt hava dessa järnvägsmän även styrkts i den uppfattningen, att regeringen gillade deras arbetsnedläggelser, genom försvarsministerns åtgärder att genom skrivelser, låt vara enskilda, till vissa regementschefer uttala sitt klander i anledning av att vissa från krigstjänst lediga officerare åtagit sig arbeta för att skydda samhället mot sådana skador, som givetvis måste uppstå, då stora landsdelar avstängas från järnvägskommunikationer. Mig synes, att dessa officerare i stället gjort sig förtjänta av samhällets tack, som det borde tillkomma försvarsministern att på regeringens vägnar framföra till dem.</w:t>
        <w:br/>
        <w:br/>
        <w:t>Säkerligen borde denna regering hava goda förutsättningar att kunna bedöma lönefrågor i olika fall på objektiva grunder och avgöra,</w:t>
        <w:br/>
        <w:br/>
        <w:t>gör detta med den vederhäftighet, som den bör äga, så synes mig, att arbetstvister under dessa depressionens tider, om icke helt och hållet, så dock i större utsträckning än som hittills skett borde kunna uppgöras och nya avtal på frivillig väg träffas.</w:t>
        <w:br/>
        <w:br/>
        <w:t>Finansministern har faktiskt för att få den nu föreliggande budgeten att gå ihop bottenskrapat statens tillgångar, och alla böra väl i likhet med honom inse den stora nödvändigheten av att hinder för produktionens vidmakthållande måste undvikas, så mycket mer som I-timmarsdagen nedsätter produktionen med icke mindre än cirka 20 £.</w:t>
        <w:br/>
        <w:br/>
        <w:t>Den stora nedskärningen i dyrtidstilläggen utöver det fallande indexet vittnar alltför tydligt om huru allvarlig finansministern funnit situationen, och han torde säkerligen bättre än de flesta haft tillfälle att blicka in i förhållandena.</w:t>
        <w:br/>
        <w:br/>
        <w:t>Alltmer torde det nu därför stå klart för alla dem, som vilja häva vårt brydsamma ekonomiska betryck, att 8-timmars-arbetsdagen måste avskaffas. Ju förr vi uppnå den dagen, desto bättre för vårt land och folk.</w:t>
      </w:r>
    </w:p>
    <w:p>
      <w:pPr>
        <w:pStyle w:val="Heading2"/>
      </w:pPr>
      <w:r>
        <w:t>4. Karl Ekman (Första kammarens nationella parti, man)</w:t>
      </w:r>
    </w:p>
    <w:p>
      <w:r>
        <w:rPr>
          <w:b w:val="0"/>
        </w:rPr>
        <w:t>Herr talman, mina herrar! Jag har vid läsningen av årets statsverksproposition fäst mig vid de höga anslag, som alltjämt äskas under åttonde huvudtiteln. Slutsumman går på icke mindre än 121,257,100 kronor. Nära 60 miljoner äro avsedda enbart för folkundervisningen. Denna siffra har sedan ett tiotal år tillbaka varit i stadigt stigande. Statens utgifter för folkskoleväsendet utgjorde, i runda tal, år 1916 22 miljoner kronor, år 1917 25 miljoner kronor, år 1918 31 miljoner kronor, år 1919 45 1/2 miljoner kronor och år 1920 50 miljoner kronor. Men, som bekant, bekostas folkundervisningen icke av staten ensamt utan jämväl och till största delen av kommunerna själva. Under det att år 1916 staten för folkskoleundervisningen utgav cirka 22 miljoner kronor, utgåvo landskommunerna, städerna och köpingarna för samma ändamål cirka 33 1/2 miljoner kronor eller nära 150 Jo av vad staten lämnade, detta med frånräknande av statsbidraget till lärarepersonalens avlöning. Det torde i främsta rummet vara byggnadskostnaderna för folkskolans behov samt extra lönetillskott till personalen, som betinga dessa dryga utgifter. År 1917 var kommunernas andel i kostnaderna för folkskoleväsendet ännu större i förhållande till statens bidrag. Detta senare uppgick år 1917 till något över 25 miljoner kronor, men kommunernas bidrag samma år belöpte sig till cirka 41 1/2 miljoner (41,519,338) kronor, d. v. s. i det närmaste 160 9 av statens kostnad för ändamålet. Dessa siffror äro hämtade ur statistisk årsbok för 1922. Dessa uppgifter angående statens utgifter för folkskoleväsendet gå emellertid icke längre än t. o. m. 1920, då kostnaden för staten var cirka 50 miljoner kronor. Årets</w:t>
        <w:br/>
        <w:br/>
        <w:t>lönerna oberäknat — stegrats i motsvarande proportion och sålunda fortfarande åtminstone ej understiga 150 Jo av statens kostnader för ändamålet. Under denna förutsättning skulle alltså kommunerna nu</w:t>
        <w:br/>
        <w:br/>
        <w:t>hava att per år utgiva cirka 90 miljoner kronor endast för sin del, och</w:t>
        <w:br/>
        <w:br/>
        <w:t>den sammanlagda summan av statens och kommunernas utgifter för folkskoleväsendet belöpa sig till ett årligt belopp av cirka 150 miljoner</w:t>
        <w:br/>
        <w:br/>
        <w:t>kronor. Utgifterna till lantförsvaret, varöver så mycket klagats, äro i</w:t>
        <w:br/>
        <w:br/>
        <w:t>årets statsverksproposition upptagna till endast 95 miljoner kronor. Ut-</w:t>
        <w:br/>
        <w:br/>
        <w:t>gifterna för lantförsvaret uppgå sålunda icke ens till 2/3 av utgifterna</w:t>
        <w:br/>
        <w:br/>
        <w:t>Jämför man med varandra de olika posterna för folkskoleundervisningens behov i förra årets och innevarande års statsverkspropositioner — varvid givetvis 1922 års poster måste fördubblas, enär de endast avse halvåret 1 januari till 1 juli — så finner man, att visserligen på tre poster en sänkning ägt rum, men att på återstående fyra poster i stället en så mycket kraftigare höjning skett, så att äskandena för folkundervisningens behov i det hela höjts med icke mindre än omkring 3 miljoner kronor. Största ökningen faller på den egentliga folkskolan, vars budget stigit sedan i fjol med ett belopp av 3,084,000 kronor.</w:t>
        <w:br/>
        <w:br/>
        <w:t>Således, under det att statsverkspropositionen i år eljest genomgående utmärkes av en kraftig nedskärning av även mycket nödvändiga anslagskrav, har ecklesiastikministern funnit sig böra ytterligare stegra sina anspråk för folkundervisningens behov. Fortgår det på detta sätt, blir snart försvarsbudgeten ett lekverk i jämförelse med folkskolebudgeten i stat och kommun; och den allvarliga fara, som därvid hotar, är, att folkskolan blir lika impopulär och lika hatad i de vidaste kretsar, som, beklagligt nog, försvarsväsendet varit och ännu är på sina håll.</w:t>
        <w:br/>
        <w:br/>
        <w:t>Folkskolan har under gångna tider omfattats med det livligaste intresse, ja, med kärlek och hänförelse, icke minst av landsbygdens befolkning. Bondeståndets protokoll från mitten av 1800-talet vittna om, med vilken iver bondeståndets representanter arbetade för en förbättrad folkundervisning. Och ännu under de: första åren av min riksdagstid var det icke värt att bland befolkningen ute i socknarna tala om något hejdande av den allt snabbare takten i folkskoleväsendets utveckling. Ty man kände, att denna utveckling då ännu åsyftade endast och allenast skolans och barnens bästa. Men nu är ställningen en helt annan. En stark förbittring är rådande överallt ute på landsbygden över de alltjämt ökade bördorna för skolan; och denna stämning finner näring uti ett allt mera gnagande tvivel angående rättmätigheten av de syften, som ligga till grund för skolpolitiken i våra dagar. Det skall icke förnekas, att många av de reformer på folkskolans område, som på sista tiden drivits fram, äro verkliga förbättringar och icke åsyfta annat än skolans och barnens bästa; men intimt sammanbundna med dessa äro</w:t>
        <w:br/>
        <w:br/>
        <w:t>densamma bort ifrån dess egentliga uppgift och att pålägga bördor, vilka gå långt utöver vad landet förmår och icke äro för folkskolans behov nödvändiga. Man kan icke komma ifrån, att i stället för skolpolitik drives i allt för stor utsträckning folkskollärarepolitik.</w:t>
        <w:br/>
        <w:br/>
        <w:t>Skolornas antal är legio; lärarnes likaså. De styrande inom skolbyråkratien äro — trots de tryckta tiderna — mera ivrigt verksamma än någonsin att driva fram nya skolor och påbyggnader på påbyggnader på skolorna; och mångenstädes digna församlingarna under de tunga byggnadskostnaderna och de alltjämt ökade utgifterna för allehanda skoländamål.</w:t>
        <w:br/>
        <w:br/>
        <w:t xml:space="preserve">Jag kan taga ur högen ett exempel från Småland, från en församling med 3,650 invånare, d. v. s. ungefär samma invånareantal som i den lilla staden Vaxholm. Denna församling har 12 skolhus samt 23 lärare och </w:t>
      </w:r>
      <w:r>
        <w:rPr>
          <w:b/>
        </w:rPr>
        <w:t>lärarinnor³</w:t>
      </w:r>
      <w:r>
        <w:rPr>
          <w:b w:val="0"/>
        </w:rPr>
        <w:t>, alla med präktiga bostäder. Vissa av dessa skolor, de mera avlägset belägna, hava givetvis ett ganska ringa barnantal. Ej underligt då, om folkskoleväsendet blir dyrbart! Ifråga härom har inom Skaraborgs län av enskild person verkställts en utredning av stort intresse, hänförande sig till år 1921. De bittra klagomålen över heltidsläsningens forcerade genomförande föranledde honom nämligen att föranstalta en ekonomisk utredning genom utsändande av frågeformulär, som besvarades av kommunalnämndsordförandena inom 210 av länets kommuner. Av de uppgifter, som därvid lämnades, kan man få en ungefärlig föreställning om huru oerhört betungande kraven för folkskoleväsendet numera hava blivit. Inom 163 socknar förestod eller var under arbete uppförande av nya skolbyggnader eller utvidgning av gamla. 22 socknar hade, inberäknat landstingsskatten, en kommunalskatt av 20—30 kronor per bevillningskrona ; 42 socknar hade mellan 15 och 20 kronor; 75 socknar mellan 10 och 15 kronor per bevillningskrona. Hårdast träffade av denna beskattning voro de minsta kommunerna. Av nu angivna socknar hade över 70 stycken att samtidigt uppföra både nya skolbyggnader och ålderdomshem. Även om skåttelindringsbidraget är ägnat att mildra denna börda, kan dock en utjämning i erforderlig grad icke tillnärmelsevis vinnas. Följden av ett sådant skattetryck blir, att kapitalet och industriell företagsamhet flyr från dessa trakter samt att jordbrukarna och de få inkomsttagarna får bära hela bördan. ä Antalet folkskollärare och folkskollärarinnor i hela landet torde för närvarande uppgå till vida över 20,000. Det är en väldig här av funktionärer och lönerna äro rikligt tilltagna. Att de så äro, framgår visserligen icke omedelbart av författningarna och lönereglementena. Ty liksom folkskolorna äro ordnade till ett invecklat system med påbyggnader på påbyggnader, så äro på samma sätt lönerna ordnade med tillläggsarvoden på tilläggsarvoden, så att på detta sätt de vid första påseende rätt måttliga lönerna till lärarepersonalen i praktiken kunna: svälla ut till oanade proportioner. Jag skall återkomma därtill längre: fram.</w:t>
        <w:br/>
        <w:br/>
        <w:t>Ett annat känt förhållande är, att, till följd av lärarebristen, pen- Statsverksprosionerade folkskollärare i stor utsträckning förordnas att uppehålla positionen. ordinarie lärarebefattningar. Dessa vikarier ha en dubbelt gynnsam = (Forts.) ställning. De uppbära full lön av folkskolläraretjänsten, full pension, dyrtidstillägg och dessutom alla de extra arvoden, som i så rikt mått mången gång kunna stå en folkskollärare till buds. Man föreställer sig kanske, att dessa pensionerade folkskollärare äro gamla utslitna gubbar, som endast tillfälligtvis under en mycket kort tid kunna åtaga sig ett dylikt vikariat. Men nej, rätt till pension inträder för folkskollärare redan vid 60 års ålder, i vissa fall t. o. m. redan vid 55 år. För andra tjänstemän inträder i allmänhet pensionsåldern icke förr än vid uppnådda 67 år. Att ifråga om lärarnes pensionsålder en höjning med det snaraste måste ske är tydligt! Därigenom skulle den dubbla fördelen vinnas, att bristen på ordinarie lärare minskades och att dubbelavlöningen upphörde, varigenom ju en viss besparing uppstode.</w:t>
        <w:br/>
        <w:br/>
        <w:t>En annan omständighet, som på utgifterna för folkskoleväsendet har ett högst väsentligt inflytande är, att den ordinarie undervisningstiden i regel är inskränkt till allenast 8 månader av året och under denna tid till 5 timmar om dagen, där ej kyrkostämman särskilt beslutar någon ökning därutöver, varvid dock i intet fall undervisningstiden får utsträckas utöver 6 timmar per dag.</w:t>
        <w:br/>
        <w:br/>
        <w:t>Andra tjänstemän hava numera i allmänhet fått sin tjänstgöring på tjänsterummet utsträckt till 7 timmar och äro icke desto mindre pliktiga att därutöver utan ersättning i hemmet fullgöra det arbete, som kan vara för tjänsten erforderligt. Och dessa 7 timmar uttagas till fullo, om arbetet är än|så ansträngande, under det att folkskollärarens arbetstimme icke omfattar mer än 45 minuter, så att i själva verket hans effektiva arbetsplikt i skolan är inskränkt till i regel 3 3/4 timmar per dag. Denna timberäkning är icke min uppfinning, utan har gjorts gällande av skolöverstyrelsen i dess utlåtande i den bekanta Starrkärrsaffären.</w:t>
        <w:br/>
        <w:br/>
        <w:t>Denna tjänstgöring, som ju i jämförelse med de civila statstjänstemännens måste anses synnerligen lindrig, pågår, såsom jag nämnde, i regeln endast under åtta månader av året eller 34 1/2 veckor. Den ordinarie ledighetstiden för en folkskollärare är sålunda 17 1/2 veckor, under det att de civila tjänstemännen i de flesta fall få nöja sig med 3 å 4 veckor eller, i högre befattningar, med 6 veckor.</w:t>
        <w:br/>
        <w:br/>
        <w:t>Den myckna ledigheten utnyttjas emellertid på varjehanda sätt till beredande av extra inkomster i tjänsten.</w:t>
        <w:br/>
        <w:br/>
        <w:t>I förbigående kan jag därvid erinra om den synnerligen allmänt förekommande föreningen av folkskolläraretjänst med klockar-, organist eller kyrkosångarebefattning. Jag nämner denna slags biförtjänst blott därför, att tjänsterna i de flesta fall äro med varandra så intimt förenade, att de kunna betraktas som en enda tjänst. De tillträdas och avträdas samtidigt, och jämkningar i tjänstgöringen äga rum för underlättande av tjänsteföreningen o. s. v. Mera anmärkningsvärt är, att arbetet i skolans tjänst i mycket stor utsträckning är organiserat såsom</w:t>
        <w:br/>
        <w:br/>
        <w:t>I 4 83 i kungl. kungörelsen den 16 september 1918 angående avlöning åt folkskolans lärarepersonal stadgas, att lärare är skyldig att för sin i reglementet stadgade årslön tjänstgöra 8 månader om året, men att, om undervisningen längre pågår, läraren skall för övertidsläsningen erhålla särskild gottgörelse, motsvarande minst 1/8 av årslönen. Innebörden härav är, att en lärare för sin årslön är skyldig att tjänstgöra endast 2/3 av året. Fordras längre tjänstgöring, skall lönen höjas i proportion därtill. r</w:t>
        <w:br/>
        <w:br/>
        <w:t>Men flera möjligheter till biförtjänster finnas. Läroplanen för folkskolan upptager såsom särskilt ämne undervisning i slöjd. Men denna undervisning skall vara förlagd utanför den ordinarie tjänstgöringstiden av 5 timmar per dag och skall särskilt betalas. Enahanda är förhållandet med undervisning i huslig ekonomi, där sådan förekommer.</w:t>
        <w:br/>
        <w:br/>
        <w:t>Sedan komma påbyggnaderna på folkskolan, i främsta rummet då fortsättningsskolan. I statsverkspropositionen upplystes, att skolöverstyrelsen för budgetåret 1923—1924 räknat med ett antal av 5,000 sådana skolor, fördelade på 9,000 undervisningsavdelningar. Statsrådet har emellertid ansett samundervisning av olika avdelningar under en och samma lärare kunna äga rum i något större utsträckning än skolöverstyrelsen antagit, och han har därför begärt anslag allenast efter en beräkning av 7,200 undervisningsavdelningar. Men det blir ju i alla fall avsevärda utsikter till biförtjänst för en mycket stor del av lärarekåren. För denna undervisning betalas extra ett minimibelopp av 3 kronor å 3 kronor 50 öre för timme (enligt en särskild kungl. kungörelse den 16 september 1918).</w:t>
        <w:br/>
        <w:br/>
        <w:t>En annan dylik anordning är ersättningsskolan. Denna skola och den därmed likställda repetitionsskolan äro avsedda för lärjungar, som till följd av bristande kunskaper icke kunna följa arbetet i fortsättningsskolan eller icke kunnat erhålla fullständigt avgångsbetyg från folkskolan. För dessa efterliggare skola anordnas särskilda lärokurser för komplettering i någon mån av deras kunskaper och färdigheter. Det extra arvodet för undervisning av detta slag utgör minst 1 krona 80 öre för timme.</w:t>
        <w:br/>
        <w:br/>
        <w:t>Dessa bägge skolor, fortsättningsskolan och ersättningsskolan, äro tills vidare frivilliga, så att det beror på beslut av skoldistrikten själva, huruvida de skola inrättas eller icke. Men enligt övergångsbestämmelserna till fortsättningsskolestadgan den 16 september 1918 skola de fr. o. m. 1925 års början bliva obligatoriska i alla skoldistrikt. Nämnda år, eller senast år 1927, till vilken tid statsrådet föreslagit ett undanskjutande av fortsättningsskolans obligatoriska införande, yppas alltså nya utsikter till extra inkomster för lärare.</w:t>
        <w:br/>
        <w:br/>
        <w:t>Men ej nog härmed! Vid sidan av fortsättningsskolorna fungera alltjämt till stort antal de s. k. högre folkskolorna med i stort sett samma syftemål som fortsättningsskolorna men mera brett anlagda och med ungefär samma undervisningstid per år som folkskolan. Likasom fort-</w:t>
        <w:br/>
        <w:br/>
        <w:t>sättningsskolan äro de högre folkskolorna delade på två undervisnings-Statsverksprolinjer, en allmän, i vilken undervisningen erhåller en mera allmänt med- bositionen. borgerlig läggning, och en yrkesbestämd skola. Den högre folkskolan (Forts.) kan göras ända till 4-årig, bestående då av fyra ettåriga klasser. Varje</w:t>
        <w:br/>
        <w:br/>
        <w:t>årsklass skall i regel åtnjuta skild undervisning, och skolan kräver alltså</w:t>
        <w:br/>
        <w:br/>
        <w:t>ett jämförelsevis stort antal lärare. De ordinarie lärarebefattningarna i</w:t>
        <w:br/>
        <w:br/>
        <w:t>denna skola kunna givetvis icke förenas med lärarebefattning vid folk-</w:t>
        <w:br/>
        <w:br/>
        <w:t>skolan, men rikliga tillfällen finnas till förordnanden såsom extralärare,</w:t>
        <w:br/>
        <w:br/>
        <w:t xml:space="preserve">På detta sätt faller den lekamliga välsignelsen droppvis ner över folkskolans lärarepersonal. Inkomster tillflyta ett stort antal lärare och </w:t>
      </w:r>
      <w:r>
        <w:rPr>
          <w:b/>
        </w:rPr>
        <w:t>lärarinnor³</w:t>
      </w:r>
      <w:r>
        <w:rPr>
          <w:b w:val="0"/>
        </w:rPr>
        <w:t xml:space="preserve"> icke blott ifrån huvudanställningens fasta årslön utan därjämte från dolda källor än hän, än där. Det gamla ordspråket: »många bäckar små göra en stor å», torde här icke vara utan sin tillämpning.</w:t>
        <w:br/>
        <w:br/>
        <w:t>Huru stora lärarepersonalens inkomster av arbetet vid skolan i verkligheten äro, faller sig synnerligen svårt att komma underfund med. Till och med i de särskilda församlingarna — helst där något större antal skolor finnas — är det icke lätt att vinna en sammanhängande överblick över lärarepersonalens lönevillkor. I en stad, som jag känner rätt väl till, har man tillgripit den åtgärden att tillsätta en särskild kommitté för utredning av dessa förhållanden för stadens del. Kommittén har arbetat hela hösten och kommer fram på våren att framlägga resultatet av sina undersökningar. Så mycket lärer emellertid redan nu kunna skönjas, att utredningen torde komma att väcka uppseende.</w:t>
        <w:br/>
        <w:br/>
        <w:t>Liknande förhållanden existera säkerligen även på andra håll.</w:t>
        <w:br/>
        <w:br/>
        <w:t>Det är nödvändigt att söka finna något annat, mera enhetligt och lättare överskådligt system för avlöningen av lärarepersonalen vid folkskolan och dess påbyggnader. Särskilt bör den fordran kunna uppställas, att lärarne fullgöra undervisningen vid fortsättningsskolan och i slöjdskolan för sin lön, utan några som helst extra arvoden. Jag har redan nämnt, att anslagsäskandena för den egentliga folkskolan i år ökats med icke mindre än 3,084,000 kronor. Dessa omkring 3,000,000 kronor kunna vinnas utan ökade utgifter för statsverket, om man stryker bort anslaget till avlönande av lärare vid fortsättningsskolorna, vilket just uppgår till jämnt 3 miljoner kronor. Jag hemställer till statsutskottet, huruvida icke det borde tagas i övervägande, om icke vid anslaget till folkskolan borde fästas det villkor, att undervisningen i fortsättningsskolan och slöjdskolan skall av lärarepersonalen fullgöras utan särskild ersättning, i alla händelser sedan fortsättningsskolan blivit obligatorisk och skyldigheten att undervisa i densamma sålunda kan mera likformigt, än nu är möjligt, fördelas bland lärarepersonalen.</w:t>
        <w:br/>
        <w:br/>
        <w:t>Slutligen kan jag icke underlåta att fästa uppmärksamheten på de planer, som äro å bane, att än ytterligare utbygga folkskolan med därav följande ännu mera stegrade utgifter för stat och kommun.</w:t>
        <w:br/>
        <w:br/>
        <w:t>Sålunda gjordes, efter vad i tidningspressen uppgivits, vid Sveriges allmänna lärareförenings centralstyrelses årsmöte här i Stockholm i början av innevarande år det uttalandet, att folkskolan, som nu i</w:t>
        <w:br/>
        <w:br/>
        <w:t>allmänhet i sin mest utvecklade form är sexklassig, borde obligatoriskt utökas med en sjunde klass. Det är förvånande, hur ett dylikt förslag kan framkomma i tider som dessa. Vårt folk tål sannerligen ej flera ökade bördor för folkskoleväsendet. Men även om penningar funnes till överflöd, tror jag, att det skulle vara synnerligen oklokt att försöka driva fram en så långvarig skolgång, med därpå följande kurs i fortsättningsskolan, låt vara att denna tänkts endast såsom ettårig. Varje år, med vilket skoltiden i den egentliga folkskolan förlänges, betyder ökade kostnader för försörjningen i hemmet, ökade kostnader för skolväsendets uppehållande och därmed ökade bördor för stat och kommun, men däremot minskade möjligheter att i tid lära in — i verkligt praktisk sysselsättning — grunderna för det blivande levnadsyrket och försening av tidpunkten för möjligheten till självförsörjning. Det blir — såsom en skolman träffande har uttryckt det — »lyxuppfostran av medborgare»; men en dylik lyx är vårt folk icke betjänt med och har för övrigt icke råd till.</w:t>
        <w:br/>
        <w:br/>
        <w:t>I detta sammanhang bör också omnämnas skolkommissionens nyligen avgivna förslag till läroverksreform. Även den förutsätter en förlängning av skoltiden för dem, som ämna fortsätta sina studier, från nuvarande 12 till 13 år. Jämväl detta förslag faller under samma dom som den tilltänkta förlängningen av skoltiden för dem, som stanna vid folkskoleutbildningen, och det har mötts med en sällsynt enig opposition från alla, som på detta område besitta verklig sakkunskap.</w:t>
        <w:br/>
        <w:br/>
        <w:t>Men det är en annan omständighet vid denna läroverksreform, som jag vid förevarande tillfälle vill med särskild styrka framhäva. Det nya läroverket, bestående av en fyraklassig realskola och ett treårigt gymnasium, bygger på en se.klassig folkskola av A-tyvp såsom bottenskola. Den sexklassiga A-skolan är folkskolans mest utvecklade normaltyp. Men dylika högtstående folkskolor — där varje klass eller undervisningsavdelning har sin särskilda lärare och där undervisningen pågår varje dag under hela skoltiden — förefinnas för närvarande icke på långt när i den utsträckning, som erfordras, ifall den sexåriga A- skolan skall vara bottenskola för realskolan och gymnasiet. I städerna förekomma visserligen dessa skolor allmänt; men på landsbygden är förhållandet helt annorlunda. Av landsförsamlingarnas skolpliktiga barn torde knappast mer än 15 9 gå i A-skolor. Det övervägande antalet barn på landsbygden, eller omkring 85 96, går i skolor av andra typer, där ofta en och samme lärare samtidigt undervisar två årsklasser eller barnen hava s. k. varannandagsläsning, då läraren den ena dagen undervisar en årsklass och den andra dagen en annan. Dessa olika former av skolor äro visserligen icke av samma höga värde som A-skolorna, men de äro för vidsträckta delar av vårt land en nödvändighet. På de trakter, särskilt i skogsbygderna, där befolkningen bor mera spridd, blir barnantalet i skolorna alltför litet för att motivera anställandet av en lärare för varje årsklass; och äro avstånden mycket långa blir det en fysisk omöjlighet för barnen att gå den långa skolvägen i ur och skur varenda dag hela skoltiden igenom, och att hela veckan leva på torrskaffning</w:t>
        <w:br/>
        <w:br/>
        <w:t>och kanske aldrig utom söndagen få ett mål varm mat. Att på dessa Statsverksproorter överallt införa A-skolor förbjuder sig självt. Omsorgen om barpositionen. nens hälsa tillåter det icke. Och skolvägarna i skogstrakterna kunna (Forts.) i de flesta fall icke nämnvärt minskas. Jag nämnde, att i en socken i</w:t>
        <w:br/>
        <w:br/>
        <w:t>Småland, som jag känner till, med allenast 3,650 invånare, finnas icke</w:t>
        <w:br/>
        <w:br/>
        <w:t xml:space="preserve">mindre än 12 skolhus samt 23 lärare och </w:t>
      </w:r>
      <w:r>
        <w:rPr>
          <w:b/>
        </w:rPr>
        <w:t>lärarinnor³</w:t>
      </w:r>
      <w:r>
        <w:rPr>
          <w:b w:val="0"/>
        </w:rPr>
        <w:t>, och dock äro skol-</w:t>
        <w:br/>
        <w:br/>
        <w:t>vägarna på många ställen långa och besvärliga. En förkortning av</w:t>
        <w:br/>
        <w:br/>
        <w:t xml:space="preserve">dessa kan icke ske annat än genom anläggande av ännu flera skolhus och anställande av ännu flera lärare och </w:t>
      </w:r>
      <w:r>
        <w:rPr>
          <w:b/>
        </w:rPr>
        <w:t>lärarinnor³</w:t>
      </w:r>
      <w:r>
        <w:rPr>
          <w:b w:val="0"/>
        </w:rPr>
        <w:t>. Och liknande är för-</w:t>
        <w:br/>
        <w:br/>
        <w:t>hållandet över allt i de glesare bebyggda delarna av vårt land. Ett</w:t>
        <w:br/>
        <w:br/>
        <w:t>sådant skolbyggnadsraseri skulle å andra sidan hava till följd, att barn-</w:t>
        <w:br/>
        <w:br/>
        <w:t>antalet i varje skola bleve alldeles för otillräckligt. I A-skolorna skall</w:t>
        <w:br/>
        <w:br/>
        <w:t>varje klass hava sin särskilda lärare. Redan nu förekomma skolor med</w:t>
        <w:br/>
        <w:br/>
        <w:t>allenast 5 å 6 lärjungar, beroende på bygdens isolerade läge, som gör</w:t>
        <w:br/>
        <w:br/>
        <w:t>det omöjligt för barnen att gå till någon längre bort, i tätare bebyggda</w:t>
        <w:br/>
        <w:br/>
        <w:t>trakter belägen skola. Låt vara, att det här gäller en skola för mindre</w:t>
        <w:br/>
        <w:br/>
        <w:t>barn, så komma samma orsaker att verka därhän, att även de högre</w:t>
        <w:br/>
        <w:br/>
        <w:t>klasserna i A-skolan, där barnen äro något äldre, i sådana glest be-</w:t>
        <w:br/>
        <w:br/>
        <w:t>byggda trakter skomme att besökas av alltför få lärjungar, för att det</w:t>
        <w:br/>
        <w:br/>
        <w:t>skulle försvaras att hålla en särskild lärare för varje årsklass.</w:t>
        <w:br/>
        <w:br/>
        <w:t>Kostnaderna bleve oerhörda. Redan nu, då likväl endast omkring 15 Jo av landsbygdens barn åtnjuta undervisning i A-skolor, digna församlingarna under kostnaderna för skolväsendet. Vad skulle det icke bliva, om A-skolor skulle införas överallt! Vilken mängd av nya lärare, och vilken mängd av nya lärarebostäder! Likväl har skolkommissionen byggt sitt förslag på en sådan orimlighet!</w:t>
        <w:br/>
        <w:br/>
        <w:t>Förgäves letar man i skolkommissionens förslag efter någon utredning angående kostnaderna för en så genomgripande omgestaltning av folkskoleväsendet på landsbygden. Ja, där förekommer icke ens någon upplysning om, hur kommissionen tänkt sig sättet och ordningen för folkskolans anpassning till realskolan och gymnasiet såsom bottenskola för dessa. Kommissionen uppbygger sitt förslag, såsom om A-skolan redan funnes i alla församlingar eller såsom om dess införande överallt vore en självklar sak.</w:t>
        <w:br/>
        <w:br/>
        <w:t>Denna omständighet kastar en bjärt belysning över försöket att forcera fram läroverksreformen redan vid denna riksdag. Hade det lyckats och läroverksreformen sålunda hade beslutats med realskolan och gymnasiet byggda på folkskolans sexklassiga A-skoletyp såsom bottenskola, då hade även A-skolereformen på folkskolans område varit ett faktum. TFolkskoletypen bestämmes nämligen av Kungl. Maj:t i administrativ väg, utan riksdagens hörande. Och hade väl läroverksreformen, under nämnda förutsättning, av riksdagen godkänts, hade Kungl. Maj:t knappast haft annat att göra än att, såsom en konsekvens därav, med ett penndrag anbefalla alla församlingar att inom en viss kort tidsfrist hava överallt infört den sexklassiga A-skolan. Ty om läroverken skola stå oppna för alla, men villkoret för inträde dit är att förut hava genom-</w:t>
        <w:br/>
        <w:br/>
        <w:t>Man häpnar, när man tänker på, vilka möjligheter som här hade öppnat sig för administrativt godtycke, och för påtvingande av kommunala utgifter utan kommunernas därtill lämnade samtycke, kanske till och med utan deras hörande. Det länder statsrådet och chefen för ecklesiastikdepartementet till heder, att han hade kraft och besinning nog att motstå detta försök, i det att han på myndigheternas allmänt därom framställda begäran väsentligen förlängde den tid, inom vilken de skulle hava att till Kungl. Maj:t inkomma med yttranden över skolkommissionens förslag. Men faran är därmed icke överstånden. När läroverksreformen en gång, måhända redan nästa riksdag, framlägges, måste bestämt krävas, att för riksdagen samtidigt framläggas en fullständig utredning rörande det sätt, på vilket folkskolan såsom bottenskola skall sammanknytas med realskolan och gymnasiet, och vilka ökade kostnader för folkskoleväsendet detta kommer att åsamka stat och kommun.</w:t>
        <w:br/>
        <w:br/>
        <w:t>Den kritik, som jag här nu framfört, bottnar icke i någon motvilja mot folkskolan såsom sådan. Tvärtom, en god folkskolebildning, inriktad på att giva största möjliga behållning för livet, är en dyrbar, högt skattad förmån för hela vårt folk. Och såsom jag redan i början erinrade, har icke minst jordbruksbefolkningen under gångna tider städse visat sig beredd att slå ett slag för folkskoleväsendet, även om det krävt betydande offer. Men denna befolkning vill icke se sin folkskola, som alltjämt är den kär, dragen till främmande ändamål och utnyttjad till ett språngbräde för lycksökeri och varjehanda socialpolitiska experiment, som icke hava med folkskolan att göra, och den bävar för att nu se den i händerna på en skolbyråkrati, som hämtar alla sina ideal från städernas högt utvecklade skolväsende men saknar blick för vad som är gagneligt och möjligt för landsbygden och dess befolkning, för vilken dock folkskolan betyder så oändligt mycket.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444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