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1641</w:t>
      </w:r>
    </w:p>
    <w:p>
      <w:r>
        <w:rPr>
          <w:b/>
        </w:rPr>
        <w:t xml:space="preserve">Datum: </w:t>
      </w:r>
      <w:r>
        <w:t>1924-05-23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Arvid Lindman (Högerns riksdagsgrupp, man)</w:t>
      </w:r>
    </w:p>
    <w:p>
      <w:r>
        <w:rPr>
          <w:b w:val="0"/>
        </w:rPr>
        <w:t>Herr talman! Utan tvivel står riksdagen i dessa dagar inför ett av de viktigaste avgöranden, som under långa tider förekommit, avgörandet om huru vi skola kunna skapa och upprätthålla ett försvar, som ytterst kan gälla. Sveriges vara eller icke vara, Sveriges självständighet. Det är inför detta viktiga avgörande, som högerns representanter i försvarsutskottet avgivit sina reservationer. De gå ut på en den högsta anslagssumma, som förekommer</w:t>
        <w:br/>
        <w:br/>
        <w:t>bland de avgivna förslagen, det är sant. Men må icke någon därav taga si anledning att säga, att högerns förslag avser att lägga större rustningsbördor på vårt folk, än vad vi anse vara av omständigheterna påkallat. Högern vill icke rusta för rustningarnas egen skull. Funnes det möjlighet att kunna avskaffa kriget, så är högern den första att vilja vara med därom. Funnes möjlighet till fred mellan folken utan några rustningar, så är det icke tal om utan att det vore lyckligast. Men vi våga hysa den uppfattningen, att läget i världen ännu icke är sådant. Vi anse icke, att man vågar avrusta eller skrida så långt fram emot avrustningen, som i utskottets förslag föreslås, utan att samtidigt andra nationer göra detsamma. Nationernas förbund skulle ju vara avsett att skapa en sådan garanti som den, om vilken jag nyss talat. Men, märkvärdigt nog, ingen betraktar det ännu på det sättet. Ingen vågar sätta sin lit till, att det skall kunna fylla denna uppgift, även om man talar vackra ord om, att man hoppas, att så skall komma att bli fallet. Utskottet anser, att Nationernas förbund ännu icke nått den fasthet, att vi enbart på medlemskap däruti kunna grunda några avsevärda inskränkningar i vårt försvar. Nationernas förbund medför, som ju också alldeles nyss av hans excellens herr statsministern anfördes, vissa förpliktelser. Det kan åläggas även små länder utförande av sanktioner, som kunna medföra allvarliga konsekvenser för dessa mindre länder. Då så är fallet, anse vi, att vi måste nu som förr vara beredda att verkligen försvara Oss.</w:t>
        <w:br/>
        <w:br/>
        <w:t>Jag kan icke dela den uppfattningen, som gör sig gällande hos utskottet, att vi skulle kunna skilja vårt försvarsproblem i två delar vad tiden beträffar, en del, som skulle avse den nuvarande tiden, förhållandena just nu, då det förmenas, att vi befinna oss i ett mycket gynnsamt läge och äro mycket litet utsatta, och en del, som avser framtiden, ett läge, som vi visserligen sväva i ovisshet om, men vilket vi enligt utskottsmajoritetens mening icke behöva taga någon direkt hänsyn till, ett läge, i vilket förändringar väl kunna komma att inträffa, förändringar, som möjligen kunna gå till det sämre, men om vilka man f. n. icke känner något.</w:t>
        <w:br/>
        <w:br/>
        <w:t>Vad beträffar läget just nu, så talas visserligen i utskottets betänkande om den förbättring, som kommit till stånd på grund av de s. k. randstaternas tillkomst. Utom det, efter min uppfattning, för oss nedsättande i detta tal om att söka skydd bakom randstaterna, så är det efter min uppfattning icke heller fullt på det sättet att de erbjuda något tillförlitligt skydd. Det skyddet gäller i varje fall icke havet och luften. Men vad tro kammarens ärade ledamöter, att man egentligen skall säga i dessa stater? Vad skall man tänka om oss, när vi högt och tydligt förklara, att vi vilja begagna det skydd, som de kunna erbjuda, för att därigenom bereda ett försvar åt oss själva? Det är icke tilltalande för ett sedan urminnes tider fritt folk som vårt att taga skydd bakom andras uppoffringar. Ett svagt försvar i Sverige är utan tvivel ägnat att försvaga även dessa små staters motståndskraft. Man gör sig f. ö. nu som ofta skyldig till det felet, att man talar om krigsläget, som om faran hotade endast från ett enda håll. Man tänker på en möjlig fiende, under det att man efter mitt sätt att se måste vara beredd att värna freden, varifrån den än hotas.</w:t>
        <w:br/>
        <w:br/>
        <w:t>Det allmänna läget i världen berättigar icke heller till sådant tal som det nyss anförda. Efterdyningarna efter det stora kriget ha icke lagt sig. Det finnes alltjämt segrare och besegrade, det finnes underkuvade folk och nationaliteter, som lagts under främmande välden. Tror man överhuvud taget, att lugn och frid i vår världsdel skola spira upp ur en dylik jordmån? Krigsskadeståndet är icke klart, och, som här nyss mycket riktigt erinrades, de stora skuldbördor, som vissa land ha att bära för krigets förande för andra, de äro ännu icke uppklarade. Oro torde förvisso vara att vänta ännu länge.</w:t>
        <w:br/>
        <w:br/>
        <w:t>Nu säger man, att dessa förhållanden icke så mycket beröra oss med vårt</w:t>
        <w:br/>
        <w:br/>
        <w:t>avlägsna och därigenom skyddade läge i världen. Vi behöva icke ägna vår uppmärksamhet så mycket åt dessa förhållanden. Men hur vet man egentligen det? Vad vet man om, vad framtiden i detta hänseende bär i sitt sköte? Man kan visserligen tala om ett något förbättrat militärpolitiskt läge, men å andra sidan finnes det tillräckligt med orosanledningar i världen, för att den, som med vaken blick följer förhållandena, har anledning räkna med att nya förvecklingar kunna hota redan inom den tid, som ligger närmast framför oss. Hur uppkom t. ex. världskriget? Det uppkom i en ganska avlägsen del av Europa och spred sig därifrån över hela vår världsdel för att icke säga över hela världen. Det är sant, att vi undgingo de omedelbara följderna av det, men medelbart ha vi blivit drabbade även vi, på ett mycket kännbart sätt.</w:t>
        <w:br/>
        <w:br/>
        <w:t>Man talar i utskottets betänkande om denna tid, under vilken faran icke skulle vara så stor. Men vad vet man egentligen, som jag nyss sade, om det som komma skall? Jag läste häromdagen, när jag studerade dessa frågor, en motion, som avgavs av det socialdemokratiska partiet här i andra kammaren den 7 juni 1914, och ur vilken jag gjorde ett litet utdrag. Det lyder, som följer: »Och vad angår den hotande risken för en världsbrand med oberäkneliga följder även för oss, har man ingen rätt att i en officiell framställning av läget måla ensidigt i svart, med hänvisning till spända situationer för ett par år sedan, vilka lyckligen övervunnits, men utan att beakta den ljusning, som inträtt i och med den tydliga avspänningen, England—Tyskland; de senaste tecknen tyda Ju till och med på möjligheten av, att den äldre och genom det förflutnas minnen ännu ömtåligare motsättningen Frankrike—Tyskland långt ifrån är oövervinnelig.&gt; Förvisso voro undertecknarna av denna motion den 7 juni 1914 övertygade om, att läget i världen var sådant, som de skisserade det, men det visar, hurusom även mycket framstående politici som dessa undertecknare, nämligen herrar Thorsson, Branting, Palmstierna, Lindqvist, Viktor Larsson, Värner Rydén, Bernhard Eriksson, Sandler och Nils Persson, kunna misstaga sig, även när de tillhöra ett parti, som har så starka internationella förbindelser som det socialdemokratiska.</w:t>
        <w:br/>
        <w:br/>
        <w:t>Utskottet bygger nu emellertid på sin framställning av förhållandena en mycket stark, ja en våldsam nedskrivning av hela vårt försvarsväsen. Den socialdemokratiska motionen vid denna riksdag, som åberopats av utskottet, har för denna nedskrivning även anfört ekonomiska skäl. Det heter där, att redan en ganska måttlig varaktighet hos en lugnare period skulle medföra avsevärda besparingar i direkta utgifter och personliga offer. Jag menar, att om vi behöva vara beredda att försvara oss, så måste vi även ha råd att göra det. Utskottet tyckes emellertid betvivla, att det tjänar mycket till att lägga ned stora kostnader på försvaret. Utskottet tror nämligen icke på ett betryggande försvar. Sådant hjälper icke ens, som här nyss sades, de stora makterna. Men utskottet förnekar icke, att militära anstalter kunna bidraga till att avhålla främmande makter från annars möjliga kränkningar av vår neutralitet eller angrepp på vår självständighet. Utskottet ger sålunda i detta avseende en stor uppgift åt vårt försvar, ty om neutralitetskränkningar icke avvisas, så kan det leda till angrepp mot oss; neutralitetskränkningar måste avvisas, för så vitt nämligen icke utskottet avser att liksom skrämma andra från att förgripa sig på oss. Ty utskottet tror icke, att man därtill kan knyta någon förtröstan på en fortsatt självständighet. :Vad bjudes då av utskottet? Jo, att värnet kring vår nationella frihet endast kan ernås i den mån, som våldet vid de internationella avgörandena får vika för rätten. På detta skulle vi sålunda bygga våra egna förhoppningar om en framtid i frihet och självständighet. Därför blir också för utskottet mer eller litet mindre tämligen likgiltigt. Och så har man skapat till ännu ett skäl för att kunna göra nedskrivningar.</w:t>
        <w:br/>
        <w:br/>
        <w:t>En dylik tankegång är liktydig med nationell självuppgivelse. Ett land</w:t>
        <w:br/>
        <w:br/>
        <w:t>måste vid anfall försvara sig, och det är min bestämda tro, att så skall även bli fallet i vårt land. För visso skulle någon tvekan att bjuda motstånd icke råda, om en hård nödvändighet kallade oss till försvar för fosterlandet, men med så reducerade försvarsanstalter som utskottet förordar vore kanske tiden då försutten att kunna bjuda ett effektivt motstånd. Nej, var och en måste göra vad han kan för att försvara sitt lands oberoende, om han anser, att det är värt något. Utskottets hela resonemang för emellertid fram till ett mycket nedskuret försvar, ett försvar, som kostar mycket i förhållande till sin effektivitet, utan att vara ett effektivt försvar. De socialdemokratiska motionärerna ha i sin motion uttalat, att man får väga, vilka risker man är villig att taga, emot det goda, som man vinner genom en minskning av försvarsbördorna. Motionärerna ha vägt, utskottet har vägt, och utskottet har funnit, att det icke är så farligt. Därför kan man skrida till minskning. Utskottet har icke, såvitt jag kan döma, förmått inse den svårighet, som ligger i att anpassa sig från tid till annan, att en försvarsorganisation är en mycket komplicerad sak, att en nedbruten organisation icke kan hastigt byggas upp igen, även om randstaterna slåss för oss under tiden. Den anpassning, som det talas om, är en omöjlighet. Man kunde till nöds ha förstått utskottets resonemang, om det hade gällt att liksom 1892, 1901 och 1914 bygga på vårt förutvarande försvar, göra det starkare, göra det bättre än det som vi ha haft förut. Men nu är det fråga om att minska, och utskottet minskar, minskar så, att det med fog kan sägas, att det försvar utskottet vill ge oss icke svarar mot de kostnader det drar. Utskottet går på denna sin väg nedåt t. o. m. lägre än det som riksdagen beslutade och det riksdagen ansåg sig kunna taga på sig för mer än 20 år sedan, nämligen 1901. Då från högern reservationer avgivits till utskottets betänkande, en gemensam och en särskild, så är det min plikt och min önskan att något utveckla den åskådning, som ligger bakom dessa reservationer. Jag kommer därvid självfallet först in på organisationen, den viktigaste frågan av alla. Då den kungl. propositionen remitterades till särskilda utskottet, uttalade herr statsrådet och chefen för försvarsdepartementet i första kammaren, att de sex arméfördelningar, som föreslagits i den kungl. propositionen, endast utgjorde vid mobiliseringstillfälle hälften av vad som kunde åstadkommas genom 1914 års härordning, och dessa sex arméfördelningar vore, förklarade han, det minsta, som behövdes för att med någon utsikt till framgång upptaga försvaret mot en över landets gränser inträngande fiende. Utöver denna uppgift har emellertid också, såsom i den kungl. propositionen framhållits, försvaret den uppgiften att söka avvärja landstigningar. Hären måste jämte flottan kunna avvärja sådana. Detta kräver uppträdande på olika fronter, kanske i vitt skilda trakter av vårt land. Det är alldeles uppenbart eller bör åtminstone vara uppenbart för var och en, att en organisation, omfattande vare sig tre eller fyra arméfördelningar, icke kan fylla en sådan uppgift. En här måste i sitt uppträdande vara sammansatt av ett visst antal operativa enheter, de s. k. divisionerna. En division anses vara den minsta enhet, som kan uppträda självständigt. Tre sådana kunna icke räcka till för de uppgifter, som kunna bliva förelagda vår armé. Man må besinna att hären även har sig ålagda vissa sekundära uppgifter, såsom försvar av huvudstaden, försvar av viktiga kommunikationsleder och annat sådant. Landets stora utsträckning 1 norr och söder gör det för oss svårare än för länder, som hava en mindre utbredning, och kommunikationernas beskaffenhet gör det svårare att flytta trupper från en del av landet till en annan. Och vi kunna väl dock icke lägga försvaret så, att vi tänka oss endast försvar av vissa delar av vårt land med uppgivande av andra. Konsekvensen av det av socialdemokraterna dikterade utskottsbetänkandet blir dock denna, såsom det klart och tydligt uppvisats i det yttrande, som chefen för generalstaben helt nyss avgivit till försvarsutskottet. Det gäller i större eller mindre mån om alla förslag utom högerns förslag. Orga-</w:t>
        <w:br/>
        <w:br/>
        <w:t>nisationen är, såsom jag nyss nämnde, en av grundpelarna för att försvaret skall ha möjlighet att kunna fylla sin uppgift. Därför böra våra regementen bibehållas, de böra bibehållas därför att de behövas för organisationen, därför att det behövs, som jag nyss nämnde, ett visst antal operativa enheter. Det är farligt att bryta ned organisationen, en organisation, som skapats delvis långt tillbaka i tiden av våra förfäder. Det är oriktigt även därför, att sambandet mellan bygd och regemente upphör och den vapenföra ungdomen tvingas för sin militära utbildning kanske långt från hemorten.</w:t>
        <w:br/>
        <w:br/>
        <w:t>I högerns reservation har man särskilt tagit fasta på två delar av organisationen, som man ansett vara viktiga. Den ena gäller det självständiga kavalleriet, den andra behovet av besättningstrupper i våra kustfästningar. Vad det självständiga kavalleriet beträffar, har jag förut haft tillfälle tala därom, då den kungl. propositionen remitterades. Det framgår av handlingarna, att vi för närvarande äga 50 ridande skvadroner. Den kungl. propositionen minskar detta antal till 25 och utskottet till 13. Då man går så långt, måste man ju känna sig övertygad om att kavalleriet icke längre har den betydelse, som det haft förut även i det rörliga kriget, vilket utan tvivel är vad vi måste räkna med, och man måste även känna sig övertygad om att uppträdande av ett självständigt kavalleri icke längre är erforderligt. Man avser då, att en stor del av kavalleriets uppgifter skall övertagas av flygvapnet. Men av den redogörelse, som från sakkunnigt håll lämnats inom försvarsutskottet, framgår, att flygvapnets uppgifter i detta fall äro ganska begränsade, beroende på förhållandena i vårt land, där man t. ex. måste räkna med dimma under 30—40 dagar av året och där man vidare måste räkna med helt mulna dagar, då man icke kan stiga till någon större höjd och då man således är utsatt för beskjutning, till ett antal av 92—147 dagar, vartill komma de mörka nätterna. Men i trots av detta menar man, att flygvapnet kan ersätta kavalleriet. Och det är riktigt, det kan det göra 1 en viss utsträckning, men långt ifrån helt och hållet, och dock skär man ned, för att räkna kavalleriet efter antalet hästar, från det nuvarande hästbeståndet 11,000 och propositionens 6,500 till i utskottets betänkande 3,400, således en oerhörd nedsättning. Man frågar sig, då man ser detta: vem skall, i händelse att den svenska hären är mobiliserad, är på krigsfot och är i strid mot en fiende, vem skall avlägsna överlägset kavalleri, vem skall kunna genom självständiga spaningar underrätta befälhavaren på den svenska sidan, vem skall kunna göra hastiga kupper såsom att besätta broar eller dylikt? Det ingår icke 1 den organisation, som här bjudes. Vem skall utföra spaning framför fronten av den svenska hären och vem skall skydda flanken, om icke det självständiga kavalleriet, som emellertid enligt förslaget icke finnes? Det kan icke ersättas av automo bilar med infanteri på grund av våra terrängförhållanden och på grund av våra vägar. Vi ha att räkna med sådana förhållanden i i vårt land särskilt beträffande vår terräng, vår skogiga terräng, att ett kavalleri måste finnas, om hären nämligen skall kunna fylla de uppgifter, som man utan tvivel även på socialdemokratiskt håll vill tilldela den. I den översikt över erfarenheterna från världskriget, som utarbetats av försvarsrevisionens militära sekretariat, framhålles, att kavalleriet visat sig oumbärligt i fråga om såväl den taktiska som den strategiska spaningen och att flygvapnets möjligheter att ersätta, särskilt den strategiska spaningen, voro begränsade. Krigserfarenheten hade sålunda otvetydigt givit vid handen att kavalleriet allt fortfarande väl hävdade sin plats i det rörliga kriget.</w:t>
        <w:br/>
        <w:br/>
        <w:t>Beträffande infanteribesättning i kustfästningarna så har den borttagits i alla förslag utom högerns och bondeförbundets. Om man tänker på betydelsen av en kustfästning, en fästning alltså vid kusten, som kan bliva utsatt för anfall redan i krigets allra första skede, borde det vara den naturligaste sak i världen, synes det mig, att just en sådan plats borde vara försedd med besätt-</w:t>
        <w:br/>
        <w:br/>
        <w:t>ning även 1 fredstid, i stället för att dylik besättning vid mobilisering skall erhållas från avlägset belägna regementen, varifrån den kanhända, då det kommer till avgörande, icke ännu hunnit fram. Det synes mig uppenbart, att infanteribesättning i kustfästningarna är en angelägenhet av stor vikt. Redan den omständigheten att dessa befästnirgstrupper skola kunna reda sig icke bara på land utan även på sjön och att de skola kunna dras från förläggningsorten till öar ute i skärgården, innebär, att de måste erhålla en övning, som andra infanteriregementen icke få, att de måste vara förtrogna med ett samarbete med övriga till fästningens försvar avsedda försvarsgrenar såsom sjöförsvaret och kustartilleriet, att de måste känna terrängförhållandena, veta var en eventuell fiende kan tänkas komma att landstiga m. m. Det kan icke ske i tillfredsställande grad genom att det under korta tider av året dit förlägges för övning trupper från andra delar av landet. Dessa trupper skola dock användas vid mobilisering såsom fästningarnas krigsbesättning. Att mitt påstående torde vara riktigt, bevisas av verkligheten själv, ty när kriget utbröt, mobiliserades omedelbart några få regementen, men bland dessa just de båda kustfästningsregementena.</w:t>
        <w:br/>
        <w:br/>
        <w:t>När jag talar om organisationen och regementena, kan jag icke förbigå att nämna något om Gotlands trupper och Gotlands försvar. Den socialdemokratiska motionen tar bort allt försvar på Gotland. Men det reste sig en opinion, som var för stark även för dem, som skrivit under den motionen, en opinion, som gjorde, att man måste slå något till reträtt och behålla ett visst försvar för Gotland, som kommer att bestå av en infanterikår, sålunda en ganska ringa försvarsstyrka. Jag tror alt den opinion, som gjorde sig gällande på Gotland, är helt naturlig med det avskilda läge, som ön har mitt i Östersjön, där befolkningen har måst sätta sig in i den tankegången, att de vid inträffande krigstillfälle äro hänvisade till sig själva och måste bjuda fienden motstånd. Jag tror, att det vore orätt och oklokt att låta denna ö, som vi ju bruka kalla en pärla för Sverige i Östersjön, bliva i avsaknad av försvar eller få ett försvar av endast den omfattning, som socialdemokraterna vilja giva den enligt utskottets betänkande.</w:t>
        <w:br/>
        <w:br/>
        <w:t>Nästa fråga, som jag ämnar upptaga, rör värnplikten. Jag vill där först rämna några ord om den s. k. kategoriklyvningen. Idén om kategoriklyvningen har med sällspord enighet fördömts. Den bibehålles likväl i alla förslag utom i den av mig avgivna reservationen. Den har icke något stöd, tror jag, 1 uppfattningen hos folkets stora massa. Man kan icke förstå denna kategoriklyvning: att vapenföra män icke skola utbildas för att bära vapen. Det militära berättigandet saknas naturligtvis fullständigt, ty enligt detta bör ju landets hela värnkraft kunna uttagas i händelse av behov. Den ringa merkostnad, som uppkommer genom den reservation jag avgivit, borde icke kunna berättiga till att bibehålla den motbjudande kategoriklyvningen.</w:t>
        <w:br/>
        <w:br/>
        <w:t xml:space="preserve">En annan sak i värnpliktsförfattningen måste jag även uppehålla mig vid. Jag är där ensam reservant. Enligt nuvarande bestämmelser kan en familjeförsörjare frikallas endast på grund av omständigheter, som äro oberoende av konom själv. I den kungl. propositionen införes möjlighet till uppskov med inskrivning, i vissa fall befrielse för den, som har </w:t>
      </w:r>
      <w:r>
        <w:rPr>
          <w:b/>
        </w:rPr>
        <w:t>hustru²</w:t>
      </w:r>
      <w:r>
        <w:rPr>
          <w:b w:val="0"/>
        </w:rPr>
        <w:t>, barn eller fosterbarn, som äro av hans arbete i väsentlig grad beroende. Den, som redan är inskriven, kan av samma anledning frikallas. Utskottet går ännu längre, mycket längre. Utskottet talar icke om uppskov, utan utskottet talar endast om frikallelse. Utskottet frikallar dem, och jag menar, att detta kan leda till betänkligheter. Visst vill man medgiva lindring för den, som har familj, men att därifrån taga ett så långt steg, som utskottet gör, att man t. ex. frikallar från värnpliktstjänstgöring den, som har barn utom äktenskap, det menar Jag icke kan vara berättigat. Och jag går längre. Jag säger, att det är en</w:t>
        <w:br/>
        <w:br/>
        <w:t>blodig orättvisa att göra på det sättet. Vad skall den unge man tänka, som fört ett oförvitligt liv i alla tider, när han måste in för att fullgöra sin tjänstgöring — om det nu skall betraktas såsom en stor börda att öva sig i vapnens bruk för fosterlandets försvar — under det att en yngling i grannskapet, som icke fört ett så exemplariskt liv som han, frikallas, därför att han har försörjningsplikt på grund av utomäktenskapliga förbindelser? I den reservation jag avgivit har jag tillåtit mig att opponera mig mot detta. Jag har där framhållit, att sådana frikallelser må kunna lämnas endast av Kungl. Maj:t i administrativ väg. För övrigt vet man icke, i vilken utsträckning dessa frikallelser kunna komma i fråga, och jag har därför även infört i $ 24, att antalet inkallade icke får understiga det antal, som i paragrafen är föreskrivet. Kommer jag så vidare till frågan om övningstiden, skulle jag vilja fråga: Finns det i den svenska riksdagen någon enda, som skulle kunna sakligt motivera en övningstid på 140 dagar? Finnes det någon enda, som med övertygelsens kraft skulle kunna försäkra: Jag tror att 90 dagars rekrytskola är tillräcklig? Jag vågar säga, herr talman, att det finns ingen, som kan göra det. Att nu gå ned under den övningstid, som vi fastställde 1901, låter ju redan i och för sig absurt. Då fastställde vi 240 dagar, d. v. s. för 23 år sedan beslöt riksdagen, att övningstiden skulle vara 240 dagar, och nu förmenar man, att 140 dagar kunna vara tillräckliga. Jag har visserligen icke förbisett, att övningstiden skall utnyttjas bättre genom att handräckning icke skall förekomma 1 samma utsträckning som förut, men mitt påstående gäller lika fullt. Huru kan man förklara att under den korta tid, som förflutit, sedan försvarsrevisionen avgav sitt betänkande, det socialdemokratiska partiet och även andra partier gått, beträffande övningstiden, ned så mycket som de här gjort? Socialdemokratiska partiet hade då en övningstid av 180 dagar, men har nu kommit ned till 140 dagar, och detta samtidigt med att det genom erfarenheterna från världskriget tillkommit nya vapen, nya utbildningsgrenar, större krav på den enskilda soldatens duglighet och större krav på hans möjlighet till samverkan i förband. En tredjedel av de värnpliktiga erhåller enligt socialdemokraternas förslag icke någon utbildning. Jag anser, att detta låter sig icke försvara, om man nämligen menar, att hären skall kunna vid mobilisering vara duglig att gå i fält. Menar man återigen, att man har tid till att ytterligare utbilda den, blir förhållandet ju något annorlunda. Att fastställa den tid, som av regeringen föreslagits, och som vi högerreservanter biträtt, är redan det att gå mycket långt ned och borde i varje fall icke bli annat än ett provisorium. Denna nedsättning av övningstiden blir ännu betänkligare genom att kadern inskränkts i så stor omfattning som här skett, och genom att repetitionsövningarna 1 vissa förslag minskats till två. Genom denna sistnämnda åtgärd kommer truppförbandsutbildningen att lida betydligt, och vi må dock besinna, att även befälet behöver ha sin utbildning. Man har sålunda inskränkt icke blott truppförbanden och övningstiden utan även kadern inom truppförbanden. Den har blivit väsentligt minskad. Om man ser på huru stor denna minskning är, så finner man, att enligt utskottets förslag, jämfört med nuvarande förhållanden, antalet officerare vid infanteriet minskas från 1,488 till 643 och antalet underofficerare från 1,090 till 453. Hänsyn tages uteslutande till fredsbehovet, och resultatet av allt detta blir, att varje möjlighet att skapa reservtrupper förfaller. Varje uppsättande av reserytrupper omedelbart vid mobilisering omöjliggöres, och deras uppsättande försvåras och fördröjes. Utbildningen av befäl, framför allt officerare, har visat sig vara ett av de mest svårlösta problemen under världskriget. Då utbildningstiden sänkes, borde därav snarast följa en ökning av kadern, och den ökningen borde vara ofrånkomlig för den, som ändå tänker sig, att uppsättandet av reservtrupper till sist blir en nödvändighet och att det icke tjänar så mycket till att utbilda hela vår värnplikiga ung-</w:t>
        <w:br/>
        <w:br/>
        <w:t>dom, om den i alla fall icke kommer att kunna användas för rikets försvar, om det behövs. Hur går det annars med de äldre årgångarna av de värnpliktiga? Vem tar hand om dem och deras utbildning, om de skola tagas i anspråk? Alla improvisationer äro i det fallet ödesdigra. Uppsättandet av reservtrupper omöjliggöres eller försvåras, och befälet måste för detta ändamål tagas från annat håll, där det också behövs. Mot dessa kadrer riktar man nu den starkaste stöten 1 utskottets betänkande. Huru kommer det att te sig beträffande uppsättandet av nya trupper? Huvuddelen av kadern tages i anspråk för linjetrupperna. Vid depåerna, alltså i hemorten, där reservmanskapet skall utbildas, finns icke annat än ett fåtal fast anställda av befälet såsom ledare för befälsutbildningen. Utbildningen övertages av pensionerat befäl och underbefäl med mer eller mindre modern uppfattning samt av reservbefäl, som äro utan rutin, och som icke någonsin blivit utbildade till att kunna utbilda andra. Resultatet vinnes för visso varken säkert eller väl.</w:t>
        <w:br/>
        <w:br/>
        <w:t>Det ovan skisserade gäller framför allt det socialdemokratiska förslaget, men även de frisinnades förslag, vilka båda förslag äro så likartade, att det endast förekommer en jämförelsevis liten gradskillnad mellan dem. TI det liberala förslaget, i den Hellbergska reservationen, ter sig saken visserligen något gynnsammare därutinnan, att antalet truppförband blir något större, men i stället är kaderstyrkan mycket försvagad, och förhållandet blir därför i stort sett icke bättre. I bondeförbundets reservation har man beträffande möjligheten att uppsätta reservtrupper frånfallit den goda föresats, som man hade i motionen, nämligen att arméfördelningarna skulle kunna svälla ut vid mobilisering. Detta är nu borttaget. Kadern är minskad. &lt;TIndelningsverket utgör icke någon garanti för erhållande av underbefäl, i all synnerhet sedan de rekryteringskommissioner, som man tänkt sig inrättade i olika län, bli borttagna.</w:t>
        <w:br/>
        <w:br/>
        <w:t>Jag har reserverat mig till förmån för något större kader på varje regemente för att därigenom från befälssynpunkt göra det möjligt att uppsätta reservtrupper, och med den reservationen vinnes möjlighet att öka infanteriets styrka med en tredjedel och artilleriets med en fjärdedel. Vapen och utrustning finns med undantag av kulsprutor och kulsprutegevär. Pjästillgången vid artilleriet är likaledes tillräcklig. Vad kostnaderna beträffar kunna de ju verka stora, då de uppgå till 1,600,000 kronor, men i betraktande av den utsvällning, som möjliggöres, synas de mig icke böra verka avskräckande, i all synnerhet som de under de närmaste åren på grund av minskad personaltillgång och till följd av minskad ansträngning av den s. k. övergångsstaten icke torde komma att uppgå till mer än 600,000 kronor om året.</w:t>
        <w:br/>
        <w:br/>
        <w:t>Jag övergår härmed till frågan om sjökrigsmaterielen, och jag ber kammaren om ursäkt för att jag måste på detta sätt taga upp det ena ämnet efter det andra, men detta är ju beroende helt naturligt på föredragningsordningen, då hela organisationen skall behandlas på en gång. Om härens uppgift är att försvara rikets landgräns och hjälpa flottan att omintetgöra landstigningsförsök, är återigen flottans uppgift att försvara riket till sjöss. Den har att avvärja landstigning. Den har att hindra blockad av våra kuster, och den har att hindra anläggning i våra egna skärgårdar av flottbaser m. m. Jag har i min reservation vågat det påståendet, att utan fartyg finns icke något sjöförsvar. Det kan förefalla som en paradox, ty alla vilja ju ha fartyg, men innebörden i de frisinnade och socialdemokratiska förslagen är den, att med det sjöförsvar, som i dem bjudes, kommer man icke att få en flotta som kan fylla sin uppgift. Jag tillät mig att vid remissen säga, att vad härens truppförband äro för armén, är flottans fartygsmateriel för sjöförsvaret. Den är a och o. Materielen är det, omkring vilket allt sjöförsvar vänder sig. Alla de problem, som äro förknippade med sjöförsvaret, röra sig omkring fartygsbeståndet. Vad vill man nu ha? Det är den första frågan, som skall besvaras. Ja, kamma-</w:t>
        <w:br/>
        <w:br/>
        <w:t>rens ledamöter ha sett de olika förslagen. Man gör i utskottet en ganska stor nedsättning av fartygens antal i kustflottan. Ja, man överför t. o. m. från kustflottan till de lokala styrkorna sådana fartyg, som ännu icke tjänat ut den tid, som börjar bli internationellt fastslagen för ett fartygs livslängd. Sjöförsvarets materiel har blivit oerhört försummad under de sista åren. Enligt 1914 års plan skulle vi år 1929 ha 6 pansarfartyg — i stället blir det 2 —, 14 jagare — i stället blir det 2 —, 11 torpedundervattensbåtar — i stället få vi 6. Det tillägg, som nu göres i den socialdemokratiska motionen, av 2 jagare och 2 torpedundervattensbåtar ändrar ingenting i det omdömet, att materielen blivit i alltför hög grad försummad genom bristande ersättningsbyggnad. Det frisinnade förslaget är ännu sämre.</w:t>
        <w:br/>
        <w:br/>
        <w:t>Det som nu föreslås till ersättningsbyggnad enligt utskottets förslag räcker icke till underhåll av den reducerade flotta, som här upptagits. Intet förslag har upptagit den nybyggnad, som är erforderlig för underhåll av det antal fartyg, som man anser att vår flotta skall bestå av. Blott för underhållet enligt det socialdemokratiska förslaget erfordras för 8 jagare och 7 undervattensbåtar 6 miljoner kronor om året i stället för föreslagna 5. I den kungl. propositionen finns ingen flottplan uppgjord. Vi ha därför att röra oss med ett provisorium, men under detta provisorium borde vi väl skapa ersättning för det som nu finns. Jag ber att få fästa uppmärksamheten på att under 4/2 år med ett obetydligt undantag ingen ersättningsbyggnad gjorts för sjöförsvaret, och samtidigt ha flottans fartyg undergått en stark förslitning på grund av neutralitetsvakten. Ersättningsbyggnaden är därför trängande. Jag vågar säga, att det finns knappast något område inom hela vårt försvarsväsende, där försummelserna varit så stora som här, och därför skall jag för att ändock ge ett erkännande åt socialdemokratiska utskottsmajoriteten säga, att det är med tillfredsställelse jag bemärkt, att man brutit ut denna fråga om flottans ersättningsbyggnad. I det av marinmyndigheterna uppgjorda förslaget till ersättningsbyggnad av 4 jagare, 3 torpedundervattensbåtar och 2 mintorpedsbåtar under 3 år har i det kungl. förslaget gjorts den ändringen, att det erforderliga beloppet, 40 miljoner kronor, skulle utgå under 5 år. I den reservation, som jag avgivit, föreslås att det skall utgå under 4 år i stället för 9.</w:t>
        <w:br/>
        <w:br/>
        <w:t>Beträffande flygvapnet kunna kammarens ledamöter se, att högerledamöterna i andra kammaren ha en särskild reservation. Det beror icke därpå, att det råder någon meningsskiljaktighet om huruvida vi skola ha ett flygvapen, utan meningsskiljaktigheterna röra sig mest om de organisatoriska frågorna. Utskottet förkastar Kungl. Maj:ts proposition. Utskottet anser, att de mera självständiga uppgifterna blivit ställda i bakgrunden, och att det icke skulle bli ett enhetligt flygvapen. Utskottet anser vidare, att den bärande grunden för organisationen av ett flygvapen är, att flygvapnet icke blott skall vara ett hjälpvapen för hären och flottan utan även ett självständigt uppträdande vapen. Ja, i det fallet råder ju någon meningsskiljaktighet, men den beror på vilken storlek och vilken omfattning man vill tillmäta detta flygvapen. Utskottet har här talat så, som om vi hade en mycket stor luftflotta till vårt förfogande, med vilken vi kunde företaga självständiga flygföretag till ett eventuellt fiendeland — en luftflotta, som kunde taga på sig snart sagt vilka självständiga uppgifter som helst. Men våra möjligheter äro begränsade, och kostnaderna måste begränsas. Flygstridskrafter äro emellertid oumbärliga vid härens och flottans operationer. Jag menar därför å min sida, att utskottet har varit alltför ensidigt, då det lagt huvudvikten på de självständiga uppgifterna och trängt flygvapnets nödvändiga uppgift såsom hjälpvapen vid härens och flottans operationer i bakgrunden. Först måste dock det nödvändiga tillgodoses, och det får icke riskeras genom ett sådant resonemang, som utskottet tydligen har fört. MSjälvständiga uppgifter kunna komma till och bliva er-</w:t>
        <w:br/>
        <w:br/>
        <w:t>forderliga, och de skola naturligtvis fyllas även med användande av den materiel, som är avsedd för hären och flottan, i den mån densamma icke behövs för pågående operationer.</w:t>
        <w:br/>
        <w:br/>
        <w:t>Jag skall icke mera utveckla den saken, då den utförligt behandlats i min reservation, och de av kammarens ledamöter, som icke ha läst den, kunna ju vara vänliga att göra det, innan voteringen en gång kommer att bli. Det är ju god tid.</w:t>
        <w:br/>
        <w:br/>
        <w:t>Kungl. Maj:t hade föreslagit en arméflygkår och en marinflygkår. Utskottet har föreslagit fyra kårer: en skolflygkår, en jagarflygkår, en bomboch torpedflygkår och en spanarflygkår. Utskottet har icke velat höra talas om att det kunde vara behövligt att ha specialutbildning för de olika uppgifter, som flygvapnet har att utföra för hären respektive flottan. Utskottet tror icke, att det överhuvud taget är behövligt för en marinflygare att ha specialutbildning på det marina området, och därför försummar och åsidosätter utskottet en sådan utbildning.</w:t>
        <w:br/>
        <w:br/>
        <w:t>Till sist ännu en sak i denna fråga. Utskottet har på en ganska kort och begränsad tid utarbetat ett helt nytt förslag. Jag förstår icke, hur utskottet har kunnat våga taga på sitt ansvar att med den korta tid till detaljgranskning, som stått till buds, framlägga ett på detta sätt tillkommet förslag till positivt och definitivt avgörande, utan att bereda tillfälle för de sakkunniga militära myndigheterna vid hären och flottan att framlägga ett sådant förslag. Jag förstår det så mycket mindre, som utskottet alls icke i det fallet varit pressat av tiden, ty utredningen hade mycket väl kunnat företagas till nästa års riksdag. Jag har reserverat mig med begäran, att frågan skall gå till Kungl. Maj:t för utredning till nästa riksdag. Statsutskottet fattade härom dager ett beslut som väckte åtskilligt uppseende, nämligen i fråga om de enskilda läroverken. Från borgerligt håll fick statsutskottet då uppbära en del klander för att det på eget bevåg hade kunnat göra något sådant. Ja, mina herrar, här gör försvarsutskottet det, som väl ändå är vida värre, då utskottet gör upp en hel organisation för ett helt nytt vapen utan att ens bereda tillfälle för de militära myndigheterna att yttra sig därom.</w:t>
        <w:br/>
        <w:br/>
        <w:t>Ja, jag ber att få säga kammarens ärade ledamöter, att jag icke har så mycket kvar. Jag vill endast i förbigående nämna några mindre, men därför alls icke oviktiga detaljfrågor.</w:t>
        <w:br/>
        <w:br/>
        <w:t>Jag har fäst mig vid att man i den frisinnade reservationen har strukit anslaget till den frivilliga skytterörelsen, och jag beklagar, att så har skett. I det socialdemokratiska förslaget var ju anslaget borta redan förut. Om jag har fattat saken rätt, har man dock tidigare på frisinnat håll varit av den uppfattningen beträffande det frivilliga skytteväsendet, att det skulle hksom inramas eller inlemmas i försvarsorganisationen. Det behövs väl nu bättre än någonsin, när man kortar av övningstiden så, som man gör. Om jag icke missminner mig, var det helt nyss på det sättet, att det frisinnade partiet bidrog till att föra fram det av dess ledare i första kammaren framställda förslaget om 200,000 kronor om året till den frivilliga skytterörelsen.</w:t>
        <w:br/>
        <w:br/>
        <w:t xml:space="preserve">Jag har också fäst mig vid att man i det socialdemokratiska förslaget helt och hållet strukit hela regementspastorsinstitutionen. I det frisinnade förslaget har man högst väsentligt inskränkt densamma. Jag förstår ju, att det finns många, som mena, att denna institution kan vara onödig, och att man kan, som det sägs i det socialdemokratiska förslaget, skapa andra möiligheter för att tillgodose de religiösa behoven. Jag menar, att det dock i vårt folk finns många, som med saknad och vemod skulle bevittna, att denna institution toges bort. Det finns mången far och </w:t>
      </w:r>
      <w:r>
        <w:rPr>
          <w:b/>
        </w:rPr>
        <w:t>mor²</w:t>
      </w:r>
      <w:r>
        <w:rPr>
          <w:b w:val="0"/>
        </w:rPr>
        <w:t>, som ändå tänker att, när deras son skickas till förläggningsorten för att där få sin utbildning, kan det ändå utgöra en viss trygghet att veta, att vid regementet finns en regementspastor, till vilken</w:t>
        <w:br/>
        <w:br/>
        <w:t>han kan vända sig, om han kommer i några bekymmer. Jag anser därför, att det är orätt att taga bort denna institution.</w:t>
        <w:br/>
        <w:br/>
        <w:t>Nästa fråga gäller de samvetsömma. Är 1920 avslog riksdagen en begäran, att man skulle frikalla även andra samvetsömma än de, som hyste samvetsbetänkligheter på grund av religiösa åsikter. Nu vill man frikalla även de så kallade ideellt samvetsömma. Jag förstår icke riktigt, hur man skall kunna göra detta, hur man skall kunna undvika de så kallade simulanterna, dessa, sem låtsa sig hysa samvetsbetänkligheter av ideella skäl för att bli befriade från värnplikt. Korrektivet skulle ligga i en längre arbetstid, men det finns väl ändå de, som föredraga arbete under en längre tid i större frihet än det tvång, som alltid äger rum på förläggningsplatsen. De etiskt samvetsömma, som det så vackert heter, kunna bli ganska många, herr talman. Det skulle rent av kunna hända, att det komme att gå liksom en epidemi av etisk samvetsömhet över en hel del av vår manliga ungdom, så att man på den vägen skulle åstadkomma en strejk mot militärutbildningen och göra det hela illusoriskt. Är det i alla fall icke litet äventyrligt att bereda dem möjlighet på detta sätt att utan vidare få utföra civilt arbete? Hur går det, om det blir många? Var skall arbetet tagas, och vad komma de andra arbetarna att säga, när de etiskt samvetsömma taga arbetet ifrån dem? Det är ju att märka, att friheten är mycket större, därför att de icke äro underkastade krigslagarna utan endast stå under civil lagstiftning.</w:t>
        <w:br/>
        <w:br/>
        <w:t>Nu endast ett ord om kostnaderna. Utskottet har ju talat mycket om dem. Hans excellens herr statsministern har utförligt varit inne på det ämnet, och jag skall fatta mig kort. Utskottet säger, att budgetåret 1924-1925 icke är någon lämplig mätare på bärkraften. Vi ha en abnorm budget, och många anslag äro avknappade. De frisinnade säga, att regeringen har tagit ut i försvarskostnader allt, som det är möjligt att pressa fram ur en statsbudget, i vilken regeringen på en mängd andra områden nedpressat utgifterna. År 1901 utgjorde försvarsutgifterna i procent av samtliga verkliga utgifter i runt tal 48 procent, år 1905 51 procent, år 1910 44 procent och år 1914 40 procent. I budgeten 1924—1925 uppgå de till 25,5 procent. Jag menar, att ha vi kunnat bära försvarsutgifterna den tiden de utgjorde omkring hälften av statsutgifterna, så böra vi kunna bära även de nuvarande, i jämförelse härmed reducerade kostnaderna, bara vi vilja. Det tillägg, som jag gjort i min reservation beträffande härorganisationen, innebär visserligen en ökning utöver Kungl. Maj:ts förslag, vad armén beträffar, med 2,8 miljoner, men jag förmenar, att därigenom ytterst viktiga och för försvarsväsendets effektivitet rent av avgörande fördelar vinnas. Det är viktigt att få god valuta för pengarna, och det ger mitt förslag i högre grad än något annat.</w:t>
        <w:br/>
        <w:br/>
        <w:t>Är det för övrigt klokt och ekonomiskt framsynt i en tid som denna, då vi nyss ha genomkämpat en stor arbetslöshet och på många områden ännu lida under en sådan, att sätta ur verksamhet stora massor av statstjänare, som därigenom bliva tvingade att söka sig ut till andra arbetsfält? Det är emellertid vad som kommer att ske med utskottets förslag. Utskottet vill sätta mer än hälften av härens officerare på övergångsstat. Med andra ord, utskottet vill behålla 1,306 officerare och föra över 1,351 på övergångsstat. Det vill vidare behålla 834 underofficerare och taga bort 738. Det vill behålla 1,013 furirer och taga bort 1,062. Utskottet skapar en övergångsstat som 1 det allra närmaste kostar 8 miljoner kronor. Jag undrar, om man har tänkt på, när man föreslagit detta, vilka olägenheter som komma att uppstå. Jag vill nu icke tala om de olägenheter, som uppstå för dem, som drabbas av denna indragning, och vilka orättvisor som därvidlag uppstå, då den ene blir indragen, men den andre får stå kvar. Om exempelvis en officer nyss flyttat från ett regemente till ett annat, kan han bliva indragen, under det att</w:t>
        <w:br/>
        <w:br/>
        <w:t>han fått stå kvar, om han stannat vid sitt förra regemente. Alla dessa komma nu att trängas med andra på arbetsmarknaden. Härtill komma sedan alla volontärer och alla de, som i andra avseenden ha sin försörjning genom arbete för hären eller flottan, olika sorters hantverkare och många andra. J ag anser därför, att om man skulle ha gått den väg, som utskottet velat gå, skulle man ha gått fram etappvis och icke på det sätt, som man nu gjort. Utskottet hade därigenom även behållit möjligheten att kunna draga större nytta än vad nu är möjligt av dem, som dock ha utbildats för försvaret, som ställt detta som sin uppgift för livet och som nu kanske plötsligt i låga underordnade grader ryckas bort därifrån.</w:t>
        <w:br/>
        <w:br/>
        <w:t>På grund av vad jag nu har anfört, kommer jag till ett yrkande. Det yrkandet, herr talman, blir,</w:t>
        <w:br/>
        <w:br/>
        <w:t>velseförslag, som innefattas i min reservation.</w:t>
        <w:br/>
        <w:br/>
        <w:t>Herr talman och ärade ledamöter av kammaren! Jag menar, att inför de allvarliga avgöranden, inför vilka vi nu stå, är det icke någon nyck, att jag framfört dessa reservationer. De äro burna av en djup ansvarskänsla. Försvaret är och kommer att bliva det yttersta värnet för Sveriges oavhängighet. Ett nationellt försvar är redan i och för sig en garanti för freden. Vi måste skapa ett skydd icke blott för vår neutralitet utan även för vår självständighet. Det är för att trygga vår självständighet, för att garantera vårt oberoende så långt det är oss möjligt med våra krafter, som vi ytterst behöva försvaret. Det är med tanke på detta, som jag har framfört mitt yrkande.</w:t>
        <w:br/>
        <w:br/>
        <w:t>Som tiden nu var långt framskriden och många talare anmält sig för yttrandes avgivande, beslöt kammaren, på hemställan av herr talmannen, att uppskjuta den vidare handläggningen av förevarande utlåtande till kl. 7 e. m., då enligt utfärdat anslag detta plenum komme att fortsättas.</w:t>
      </w:r>
    </w:p>
    <w:p>
      <w:pPr>
        <w:pStyle w:val="Heading2"/>
      </w:pPr>
      <w:r>
        <w:t>2. Fredrik Vilhelm Thorsson (Socialdemokraterna, man)</w:t>
      </w:r>
    </w:p>
    <w:p>
      <w:r>
        <w:rPr>
          <w:b w:val="0"/>
        </w:rPr>
        <w:t>Herr förste vice talman! Hans excellens statsministern började sitt anförande med att framhålla, att särskilda utskottet lämnat den kungl. propositionen en behandling, som avvek ifrån gammal praxis inom riksdagsarbetet, och han konstaterade, att under hans 31-åriga verksamhet som riksdagsman, hade det icke någonsin brustit i fråga om hänsyn till Kungl. Maj:t. Jag kan försäkra hans excellens statsministern, att det icke alls varit av bristande hänsyn till Kungl. Maj:t, som utskottet vid behandlingen av propositionen kommit till det resultat, vartill det kommit. Den som läser igenom betänkandet skall finna, att Kungl. Maj:ts proposition har följts i många stycken. Men i de punkter, där den kungl. propositionen skiljer sig ifrån den uppfattning, som majoriteten i utskottet har företrätt, är det ganska naturligt, att vi icke ha kunnat ansluta oss till den kungl. propositionen. Det är nog icke så, som herr statsministern framförde, att denna praxis aldrig varit tillämpad i riksdagen under de senaste trettio åren. Det kan hända, att man glömmer, när man kommer på regeringsbänken, vad man i egenskap av riksdagsman varit med om och tvärtom. Det säger jag icke som en förebråelse mot den nuvarande excellensen. Det ha vi redan gjort och komma att göra oss skyldiga därtill litet var. Men, mina herrar, 1920 förelade Kungl. Maj:t riksdagen en proposition till förändring av vår kommunalskattelagstiftning. Uti det särskilda utskott, som behandlade denna proposition och där den nuvarande excellensen var vice ordförande, där beslöt man helt enkelt att lägga en inom riksdagen väckt motion till grund för utskottets behandling. Det är ingenting annat, som har skett nu, än att inom utskottet har det blivit majoritet för en motion, som i riksdagen väckts i laga ordning, och denna motion har i avgörande delar lagts till grund för ärendets behandling. Med hänvisning till vad som skedde 1920 synes det mig, att det särskilda utskottet haft ett högt föredöme, när utskottet handlat på sätt, som skett.</w:t>
        <w:br/>
        <w:br/>
        <w:t>Jag skall nu tillåta mig att något beröra hans excellens herr statsministerns anförande. Han angav redan i början av detsamma, att Kungl. Maj:t fann utskottsutlåtandet fullständigt omöjligt, därför att det gav principiell anslutning</w:t>
        <w:br/>
        <w:br/>
        <w:t>till avväpningstanken. Ja, det är klart, att vi kunna ha olika uppfattningar om «Ang. föravväpningsproblemet, men jag tyckte mig finna, att längre fram i anförandet Svereräsenöeta var hans excellens icke så fullständigt motståndare till avväpningstanken, för- — "m.m. såvitt den omfattades av flera än en nation. Hans excellens framhöll emeller- (Forts.) tid, att innan man talade om avväpning, borde åtminstone de små staterna be-</w:t>
        <w:br/>
        <w:br/>
        <w:t>stämma sig för att bilda ett försvarsförbund, varigenom de sammantagna, för-</w:t>
        <w:br/>
        <w:br/>
        <w:t>modar jag, skulle kunna betyda någonting annat inom den internationella po-</w:t>
        <w:br/>
        <w:br/>
        <w:t>litiken, än vad de betyda var för sig. Men den omständigheten, att icke en sådan sammanslutning kommit till stånd, bör naturligtvis icke i och för sig hindra</w:t>
        <w:br/>
        <w:br/>
        <w:t>en nation att omlägga sitt försvarsväsen efter de grunder, som denna nation i</w:t>
        <w:br/>
        <w:br/>
        <w:t>och för sig kan anse vara för sig passande. Det är uppenbart, att medlemska-</w:t>
        <w:br/>
        <w:br/>
        <w:t>pet i Nationernas förbund förpliktar en nation att vidtaga vissa åtgärder i försvarshänseende. Men jag förmodar, att ingen av den nuvarande regeringens le-</w:t>
        <w:br/>
        <w:br/>
        <w:t>damöter kan uppstå och säga, att om Sverige bär en kostnad för sitt försvars-</w:t>
        <w:br/>
        <w:br/>
        <w:t>väsen, som kan jämföras med vilket annat lands som helst av samma omfatt-</w:t>
        <w:br/>
        <w:br/>
        <w:t>ning som vårt land och till och med med de länders, vars läge är betydligt svå-</w:t>
        <w:br/>
        <w:br/>
        <w:t>rare än vårt, jag förmodar, säger jag, att ingen kan uppstå och säga, att vi exempelvis genom ett bifall till det förslag, som utskottets yrkande innebär, icke</w:t>
        <w:br/>
        <w:br/>
        <w:t>skulle fylla de krav, som kunna ställas på oss ur den synpunkten, att vi tillhöra Nationernas förbund.</w:t>
        <w:br/>
        <w:br/>
        <w:t>Som ett exempel på det oriktiga i att nu biträda en nedskrivning av rustningsbördorna anförde hans excellens herr statsministern, att skadeståndsfrågan ännu är oavgjord, och som ett ytterligare skäl anförde han, att Versaillesfreden har ålagt Tyskland en avväpning, som utgör ett varnande exempel för oss andra. Det är klart, att problemet om skadeståndets reglerande kan giva anledning till åtskillig oro ännu. Men trots allt måste man väl ändå erkänna, att det har inträffat en viss ljusning i dessa stycken. Den omständigheten, att Tyskland vid fredsslutet blivit ålagt att avväpna, den omständigheten synes mig icke kunna anföras som ett bärande skäl mot en nedsättning av de militära bördorna i Sverige. När en nation genom eget åtgörande i en utomordentlig grad bidragit till förstörelsen, så kunna samma villkor, som i fredsslutet uppställts för en sådan nation, icke rimligen uppställas för en nation, som icke alls haft med krigets tillkomst att göra.</w:t>
        <w:br/>
        <w:br/>
        <w:t>Även om, säger hans excellens, det nu kan bli en överenskommelse om skadeståndsregleringen, så innebär detta i och för sig ingen garanti för freden, därför att de avtalsslutande parterna kunna brista i fullgörandet av villkoren och som en följd därav kan det uppstå nya slitningar. Mina damer och herrar! Skulle verkligen en liten nation som Sverige icke få ordna sin försvarsfråga, med hänsyn till att de avtalsslutande parterna kunna komma att krångla vid fullgörandet av sina förpliktelser? Jag kan icke förstå, att denna omständighet kan ha det direkta inflytandet på våra förhållanden och ha ett inflytande av den omfattningen, att vi icke ens en gång skulle våga att göra en nedskrivning av våra försvarskostnader. |</w:t>
        <w:br/>
        <w:br/>
        <w:t>Som en ytterligare olycka av världskriget har fattigdomen ryckt och rycker fram speciellt bland medelklassen, och därigenom ha nationerna mistat den ryggrad, som nationerna hittills haft mot anarkien. Mina herrar, det är icke fattigdomen, som satt världskriget i gång. Det är icke de befolkningsskikt, som slita och dragas med fattigdomen, utan det är de befolkningsskikt, som ha för mycket av denna världens goda och som ytterligare vilja förmera detta genom utsugning, det är dessa intressen, som ha satt världskriget i gång, och det är dessa intressen, som sätta anarkien i gång, men, mina herrar, mot anarkien duger egentligen varken bajonetter eller kulor. Det skola vi slå fast, att det är icke på det sättet, som nationens angelägenheter skola ordnas varken inåt eller utåt. Men detta lilla uttalande från hans excellens herr statsministern, det kom</w:t>
        <w:br/>
        <w:br/>
        <w:t>som en blixt från en klar himmel och visade oss, var skiljemuren går, när det gäller att bedöma, vad som erfordras för att skapa trygghet i ett land. Vi sträva efter att avskaffa fattigdomen, vi sträva efter att göra det drägligt för människorna och genom denna anordning förhindra anarkien.</w:t>
        <w:br/>
        <w:br/>
        <w:t>Hans excellens herr statsministern berättade en liten anekdot om ett ordenssällskap i något litet samhälle—:;jag tror det var i en liten lärdomsstad —, där det var en del medlemmar, som voro placerade i olika klasser och grader, och de i den lägsta graden voro de betalande. Dessa skulle få veta, vartill deras medel användes, när de kommit upp i den högsta graden, och där fingo de också veta, att deras medel använts till sammanträden för dem, som intogo främsta rummet i sällskapet, och dessa hade använt pengarna på att tala om onyttiga ting, d. v.'s. de hade använt dem till lokalhyra och organisationskostnader för att ingenting uträtta. Han nämnde detta i så nära anslutning till världskriget, att jag icke kan uraktlåta att göra en jämförelse. Mina damer och herrar, när världskriget utbröt, gingo nästan alla män i de olika länderna oberoende av politisk uppfattning mot gränsen. Varför gingo de mot gränsen? Jo för att skydda sitt fädernesland, en mycket god och vacker idé. Men det har sedan framkommit ur redogörelserna för förspelet till världskriget, att de gingo ut att offra sina liv lika okunniga, som de här ordensmedlemmarna marscherade från den lägsta betalningsklassen till den högre. De voro sorgfälligt utestängda från varje möjlighet att bedöma sitt lands utrikespolitiska förvaltning. Och varför? Jo, allt avgjordes av en mindre hovkamarilla och några av kapitalismens spetsar i förening med diplomaterna. Men den stora massan av dem, som gått ut och offrat sig, de hade ingen reda på vad de gingo ut för. De trodde sig alla draga ut för att försvara det land, som de kände såsom sitt, där de fötts och där de hade sin utkomst. Samhället är i detta fall en trogen återspegling av hans excellens herr statsministerns ordenssällskap.</w:t>
        <w:br/>
        <w:br/>
        <w:t>Jag delar hans excellens herr statsministern uppfattning om att vi icke kunna avgöra, huru länge vi kunna få njuta fredens välsignelser. Men den omständigheten kan icke förleda mig till att vara med om att skapa och uppehålla en militär organisation, som just skulle leda till, vad hans excellens herr statsministern i en passus i sitt tal anförde, nämligen att om vi göra de årliga kostnaderna för stora, så ha vi utpumpat vår kraft i det avgörande ögonblicket.</w:t>
        <w:br/>
        <w:br/>
        <w:t>Sedan frågade hans excellens: varför skall man icke trots allt försöka att försvara sig, om man blir angripen? Den frågan kunde jag låta gå förbi både mig och dem, som medverkat till särskilda utskottets utlåtande. Ty den kan icke riktas mot oss. Vi äro med på ett försvar, visserligen, som man säger, både för billigt och för dåligt, men vi äro dock med på en försvarskostnad av 100 miljoner kronor om året i runt tal, och om detta skulle innebära, att vi genom detta beslut icke skulle ha manifesterat vår fosterlandskänsla, vår kärlek till detta land och vår vilja att försvara detsamma, då får väl denna beskyllning. läggas till så många andra, som i dessa dagar haglat över oss, som våga ha den meningen, som är företrädd i särskilda utskottets majoritets uttalande.</w:t>
        <w:br/>
        <w:br/>
        <w:t>Sedan frågade hans excellens: hur starkt försvar bör man äga för att kunna försvara sig? Ja, det är den stora frågan. Den hänger samman med problemet, om man räknar landets försvarskraft och landets försvarsstyrka i så och så många kanoner, i så och så många karlar och så och så många hästar o. sg. v., eller om man vill, utöver detta, räkna med den mänskliga insats, som på alla områden måste tagas i anspråk i det avgörande ögonblicket. Hans excellens kan ju gå till generalstabschefen, som synes mig ha givit beskedet, att enligt den militära uppfattningen är inte ens Kungl. Maj:ts förslag av den beskaffenheten, att det håller måttet. Utskottet har frågat generalstabschefen, hur förläggningen av truppförbanden bör ske, för att man ur mobiliseringssynpunkt lämpligast skall kunna utnyttja en försvarsorganisation, byggd på tre, fyra eller</w:t>
        <w:br/>
        <w:br/>
        <w:t>fem arméfördelningar. I det svar, som avgivits, kan tydligt utläsas att generalstabschefen överhuvud taget inte godkänner någonting, som krymper ihop 1914 års organisationsram. Och jag skulle nära nog tro, att jag inte säger för mycket, om han i det stycket även har amiral Lindmans välsignelse med sig.</w:t>
        <w:br/>
        <w:br/>
        <w:t>Vad innebär då 1914 års organisation? Jo, den innebär, att vi skola i det vanliga fredsutbildningsarbetet ha armén organiserad på 24 arméfördelningsinfanteriregementen, men att vi vid mobilisering skulle fördubbla detta antal. Jag har så ofta tillåtit mig säga, att 1914 års härordning var beräknad efter en folkmängd av 8 miljoner människor. Det har nämligen aldrig lyckats någon militär att visa, att man tillnärmelsevis kunnat fylla hålen i den ramen sedan 1914. Och om man kunnat skaka fram det mänskliga materialet, så hade det blivit synnerligen svårt att skaka fram de ekonomiska resurserna. Nu har hans excellens herr statsministern varit med om att borttaga den självständiga kavallerifördelningen, borttaga två kustinfanteriregementen och borttaga sex reservarméfördelningar. Mycket prutades ju inte, men ett stycke prutades genast. Och den, som varit med om något sådant, bör ju känna sig liksom sitta i glashus, när han söker att särskilt angripa oss andra för att vi ha gått ett stycke längre på vägen.</w:t>
        <w:br/>
        <w:br/>
        <w:t>Jag kommer nu till den ekonomiska beräkningen. Där har utskottet tillåtit sig säga, att den budget, som är lagd till grund för beräknandet av våra försvarsorganisationer, inte är riktigt normal. Detta innebär inte, att den inte är rätt räknad, utan det innebär, att förutsättningarna för budgeten inte äro normala. Det innebär att den skakning, som samhället har varit utsatt för i ekonomiskt avseende, varit så omfattande, att vi efter alla dessa många års onormala ekonomiska förhållanden inte kunna sägas ha en normal budget. Hans excellens:</w:t>
        <w:br/>
        <w:br/>
        <w:t>förebrådde särskilda utskottet för, att det inte hade gjort en närmare utredning,</w:t>
        <w:br/>
        <w:br/>
        <w:t>varpå det stödde sitt uttalande. Jag hade verkligen trott, att sådana som förhållandena äro, behövs det inga långa utredningar för att förklara, att vi ännu inte ha hunnit över besvärligheterna, och att vi med hänsyn därtill ha all anledning att i vår förvaltning så att säga hushålla efter den mera sparsamma principen.</w:t>
        <w:br/>
        <w:br/>
        <w:t>Mot den avvägning, som utskottet har givit åt de olika vapenslagen, gjorde hans excellens den anmärkningen, att utskottet hade till förmån för flottan skjutit lantförsvaret å sido, samtidigt som han konstaterade, att oaktat denna förskjutning måste flottans män nu konstatera, att Kungl. Maj:ts förslag innebär större anslag till flottan än utskottsmajoritetens. Men om man ställer sig på den ståndpunkten, att man vill nedskriva försvarsanordningarna, så kan detta ske med olika belopp på de olika försvarsgrenarna. I detta fall har nedskrivningen företagits kraftigare vid armén än flottan, varigenom relationen förskjutits till förmån för flottan, även om anslagen inte komma upp till samma belopp som Kungl. Maj:ts. I fråga om organiseringen av flottan är det ju för övrigt bekant, att försvarsrevisionen trots tre års arbete inte blev färdig med att uppgöra en fullt genomtänkt plan. Kungl. Maj:t har inte heller uppgjort någon särskild plan, förmodligen av den anledning, att Kungl. Maj:t inte ansett sig behöva göra någon ny avvägning mellan armén och flottan, utan i stället sökt att genom nedskärning på båda vapnen i vissa fall bereda plats för flygvapnet. Vi gå en annan väg. Vi anse, att trots allt är vårt försvarspolitiska läge sådant, att det kan finnas möjlighet att kraftigt nedskära lantarmén. Jag vet full väl, att mot detta göres det anmärkningar, men om man har att välja mellan att å ena sidan tillgodose de nya krav som komma, och å andra sidan har att överföra på nationens axlar alltför stora ekonomiska bördor, då måste man väga mellan de olika intressena. Och då kan jag inte rå för att jag, ehuru jag på ett tidigare stadium vid behandlingen av denna fråga, 1914 exempelvis, tillmätte armén en annan betydelse än vad jag i dag tillmäter den, måst handla</w:t>
        <w:br/>
        <w:br/>
        <w:t>i överensstämmelse därmed. Och jag handlar som en god svensk, om jag gör på det sättet.</w:t>
        <w:br/>
        <w:br/>
        <w:t xml:space="preserve">När man talar om denna fråga, kommer man ju in på problemet, huru mycket vi överhuvud taget äro skyldiga att prestera för att hålla en fruktad fiende borta från våra knutar. Och i detta sammanhang anförde hans excellens herr statsministern, att utskottet hade missuppfattat den kungl. propositionen. I den kungl. propositionen hade icke regeringen uttalat, att regeringens förslag var så avvägt, att försvaret under alla omständigheter kunde tillbakaslå ett anfall eller frälsa oss ifrån ett krig. Det gläder mig att hans excellens herr statsministern gjorde detta uttalande. Men, mina damer och herrar, i den allmänna diskussionen lägges problemet så, att om man lägger ut 100 miljoner, så kan man ingenting uträtta, men lägger man ut 138 miljoner, då är saken klar, då äro vi på den säkra sidan. En av regeringens egna ledamöter har offentligen givit ett kraftigt uttryck åt denna uppfattning. Herr finansministern klarade ju både våra strategiska och våra ekonomiska problem nere i Göteborg för en tid sedan. Jag har inte hämtat referatet ur Social-Demokraten, utan jag har hämtat det ur Nya Dagligt Allehanda, och av detta referat framgår, att herr finansministern har sagt följande: »Motionärernas» (det var vi sossar) »förslag är alltså inte ägnat att bereda vårt land ett försvar, till vilket det kan trygga sig i farans stund. Härför är det fullständigt otillräckligt. Men, säger man, det är ett billigt försvar. Ja, om man fäster sig endast vid kostnadssumman, men inte om man ser till den erhållna valutan. Dess kostnader uppgå till 99 miljoner kronor, motsvarande belopp enligt Kungl. Maj:ts förslag uppgår till 138 miljoner kronor. Den fråga varje svensk man och </w:t>
      </w:r>
      <w:r>
        <w:rPr>
          <w:b/>
        </w:rPr>
        <w:t>kvinna¹</w:t>
      </w:r>
      <w:r>
        <w:rPr>
          <w:b w:val="0"/>
        </w:rPr>
        <w:t xml:space="preserve"> bör göra sig är därför: skola vi offra 138 miljoner om året för ett försvar, som bereder oss möjlighet att värna vår självständighet samt skydda vårt land och folk för krigets förödelser, eller skola vi offra inemot 100 miljoner kronor för en försvarsorganisation, som alldeles säkert inte skänker oss en sådan möjlighet? Svaret på denna fråga borde aldrig kunna bli annat än ett.»</w:t>
        <w:br/>
        <w:br/>
        <w:t>Såvitt jag kan läsa innantill, måste jag ur det uttalandet läsa, att om den svenska nationen är villig att ge 138 miljoner kronor, så äro vi räddade, men vilja vi bara ge 100 miljoner kronor äro vi till spillo givna. För min del vill jag säga, att man kan inte ställa frågeställningen på det sättet, och helt enkelt därför, att det är så många faktorer, som inverka på en nations möjlighet att både bli utsatt för krig och för möjligheten att försvara sig. Det är på det viset att när av två grannar, som bo bredvid varandra, den ena är visserligen liten och klen, men ettrig och arg, och den andra är stor och stark, men relativt from, så är det ingen konst för den lille att till slut få den store arg, och då får han stryk. Och, mina damer och herrar, om vi använda metoden att dag för dag i pressen eller annorstädes ge vår store bror det ena nålstinget efter det andra, och genom att i övrigt blåsa upp oss och vara stora i orden, så är det ingen konst för oss att få ovänner. Men om vi iakttaga ett städat uppträdande både hemma och borta, länka vår samlevnad med andra människor efter de principer, som det tillkommer oss som ett av de mera kultiverade folken, så finnes det utsikt för oss att ännu i hundra år få leva 1 fred.</w:t>
        <w:br/>
        <w:br/>
        <w:t>Herr Lindman jämförde vad vi nu procentiskt betala till försvarskostnader med vad vi betalte 1901, och ville därmed visa huru försvaret försummats under de senare åren i förhållande till andra samhällskrav. 1901 gingo 48 42 av samtliga våra budgetära kostnader till försvaret, nu hava de sjunkit ned till 25 "/, 20, menade herr Lindman, 1924—1925, och just det skulle vara ett kriterium på, att vi nu äro stadda på dekadans. Men procentberäkning kan användas på många vis. Det är ju så, att om jag icke enbart talar om procenten utan även om kronorna, befinnes det, att vi nu betala minst det dubbla till försvaret emot vad vi betalade 1901. Vi hava ju exempelvis, sedan 1914 och till nu, för för-</w:t>
        <w:br/>
        <w:br/>
        <w:t>svarsändamål tagit ut två miljarder kronor eller i runt tal 200 miljoner kronor om året. Man kan komma alldeles på sned, herr amiral, om han håller sig uteslutande till pocenträkning. Men vi hava flera gånger ändrat beräkningsmetoderna för budgeten och instoppat en rad belopp, som lågo utanför densamma 1901, och denna förändring, som i och för sig icke innebär något annat än en bokföringsåtgärd, kan strax hjälpa herr Lindman till ett agitationsämne, varigenom han genom den sänkta procenten lyckas visa i vilken hög grad vi försummat vårt försvar.</w:t>
        <w:br/>
        <w:br/>
        <w:t>Sedan anförde herr Lindman, att i vårt förslag äro övergångskostnaderna så oproportionerligt stora, och att det hade varit riktigare, om vi hade lagt vår minskning i vissa etapper. Ja, om den saken kan man diskutera, det är klart, men här hava vi resonerat som så, herr Lindman, att dessa personer, som vi nu överföra till övergångsstat, även äro tillgängliga för försvarskraften i det avgörande ögonblicket, om vi överhuvud skulle behöva dem. Nu vet jag, att herr Lindman kommer att säga: ja, men när de gå bort från övergångsstaten, hava vi dem icke längre. — Ja, vi hava dem icke längre, om vi följa det av herr Lindman gjorda förslaget att taga dem i etapper, ty de leva icke längre för det.</w:t>
        <w:br/>
        <w:br/>
        <w:t>Nu har man särskilt anfört som ett skäl för svagheten i vårt förslag, att vi tillåtit oss taga 3 arméfördelningar i stället för 6. Ja, det är så, att arméfördelningarna återigen äro delade i brigader, så att den omständigheten att vi hava delat in försvaret på 3 arméfördelningar är i och för sig icke avgörande för dispositionen av de trupper, som finnas tillgängliga. Huvudsaken är ej huru många fördelningar som finnas utan vad fördelningarna innehålla. Att övergångsstaten kostar 8 miljoner kronor det hänger ju samman med den omständigheten, att när en person har fått anställning hos statsverket och han har erhållit konstitutorial eller fullmakt, så kan han icke entledigas utan måste hava sin lön helt eller delvis till den dag han skall avgå och därefter komma i åtnjutande av pension. Vid en omorganisation av ett verk kommer naturligtvis alltid detta att ligga som en blytyngd emot varje omorganisation, ty alltid kommer man att anföra: ja, men staten tjänar icke på det, ty vi måste betala detta folk ändock. Men det skall väl taga slut någon gång, åtminstone om man ger ramen en mindre omfattning.</w:t>
        <w:br/>
        <w:br/>
        <w:t>Sedan anförde herr Lindman att han tyckte det var oriktigt, att nu alla dessa militärer skulle kastas ut på arbetsmarknaden och trängas med de andra. Ja, mina herrar, jag tycker tvärt om, att även om statsverket får ge dem en avkortad lön, så kommer deras arbete i det civila livet det nationella i allmänhet till godo, och det får icke betraktas som en försämring av det ekonomiska läget, att dessa människor utföra ett produktivt arbete, utan tvärtom blir väl det en förbättring 1 landets ekonomiska tillgångar, att de kunna kopplas in i något nyttigt arbete.</w:t>
        <w:br/>
        <w:br/>
        <w:t>Slutligen anförde herr Lindman, att det kunde uppstå mycket bekymmer på lägerplatserna, därför att vi tagit bort regementspastorerna. Det är ju en underordnad fråga i och för sig, men när han tillmätte den den vikten, att han ansåg sig för deras räkning, som kunde komma i samvetsnöd, behöva hålla på regementspastorerna, så må jag säga, att den själavård, som kan erfordras på ett regemente, bör kunna tillgodoses av församlingens präst, om han har den rätta känslan för sin församling, och dit hör ju även regementet. Jag var en gång i egenskap av ledamot i civilkommissionen och inspekterade ett regemente. Där fördes den saken på tal, och då sade översten: ja, ser ni mina herrar, ett regemente är intet pietistiskt sällskap, och därför får man tolerera, att de svära och äro litet frispråkiga. Jag tror icke, att den där själanöden, som nu bekymrade amiral Lindman, är så djupt rotad hos pojkar vid tjuguårsåldern, eller att de skulle känna en särskild saknad om regementspastorerna försvinna.</w:t>
        <w:br/>
        <w:br/>
        <w:t>Men sedan var det fråga om de etiskt samvetsömma. Ja, det är ju svårt att avgöra, om den religiösa övertygelsen är bättre grundad än den övertygelse som</w:t>
        <w:br/>
        <w:br/>
        <w:t>vilar på vissa etiska moment. Jag har, när jag i utskottet tillstyrkt detta, ansett, att för att förekomma simulation måste sådana åtgärder tillgripas, att det icke »lir mera lockande att fullgöra civil än militär värnpliktstjänst, och det finnes ju redan i den nuvarande lagen bestämmelser, som icke äro inbjudande för dem som vilja simulera. Det är en brist i den nuvarande lagen, och det är att icke samma ordnade bestämmelser finnas vid förläggningarna av dessa samvetsömma som det är vid vanliga truppförband, men den saken kan ju mycket enkelt klareras, och den lagändring, som nu av utskottet föreslås, skulle ju endast gälla ett år. Sedan skulle frågan tagas upp igen till förnyad behandling, och det får då ankomma på Kungl. Maj:t att försöka sådana avvärjande metoder, att de icke i onödan gå och sluta sig till den grupp, som vägrar fullgöra värnpliktstjänst. Men då man förmenar, att dessa samvetsömma, vare sig det grundar sig på den ena eller andra uppfattningen, skulle genom sitt civila arbete så att säga gå i vägen för de fria arbetarna, så synes det mig, att den frågan mycket enkelt kan klareras. Här hava vi årligen ett förfärligt påkörande från norrbottningar och västerbottningar och norrlänningar ganska långt ned, som begära vägar, vägar och åter vägar för att komma fram i bygderna däruppe, gropar och åter gropar för att avleda vattnet och få skogarna att växa bättre. Jag är övertygad om, att om man organiserade ett eller ett par kompanier, som just inriktades på sådant arbete, så behövde man icke riskera något, och skulle det händelsevis taga slut på milen i Norrland, så tar det inte slut på stenen där uppe på länge; då kan man spränga sten och bryta mark. Herr Lindman, som själv varit däruppe ganska mycket, menar jag, bör kunna instämma med mig däri, att den frågan kunna vi ordna utan att behöva komma i konflikt med den fria arbetsmarknaden.</w:t>
        <w:br/>
        <w:br/>
        <w:t>Nu har det här riktats anmärkningar mot utskottets förslag och sagts att detsamma icke tillgodosåge vad landets intressen kräva. Det har likaledes uti den allmänna diskussionen betonats att dess tillskyndare sakna den rätta känslan för landets säkerhet. För min del får jag säga, att jag betraktar mig som lika god och varm vän till detta land som många av dem, vilka jämt och ständigt föra till torgs sin fosterländskhet; men jag måste ju se till, att, när man löser en fråga som denna, man då löser den på det sättet, att man såvitt möjligt har folket med sig. Hade hans excellens herr statsministern följt den regeln, när han var den bestämmande 1914, då hade han icke behövt lägga fram den proposition, som han nu fått avslag på. Hans excellens herr statsministern har försäkrat, att utskottets förslag icke kan i någon mån befrämjas av den nuvarande regeringen. Det tillkommer icke mig att uttala mig om vad regeringen skall företa sig med det förslag, som slutligen kan komma att föreligga till regeringens omprövning, men det kan jag försäkra hans excellens herr statsministern, att om han tänkt sig att endast godkänna en lösning av försvarsfrågan i den omfattning, som den kungliga propositionen innebär, då lärer han få vänta en stund med sanktion. Min bestämda uppfattning är, att nästa gång denna fråga föreligger till behandling i riksdagen, så äro åtskilliga av de förslag, som nu utformats, åtskilligt ändrade, och varför det? Generalstabschefen har givit fingervisningen, och antytt alt om en lösning av försvarsfrågan skall ske efter de riktlinjer, som vänsterpartierna företräda, då måste egentligen hela förläggningen koncentreras till de mera feta bitarna av landet. Vi måste således då taga upp gamle Hedins en gång framförda tanke att allvarligt diskutera Bodens tillvaro, samt taga upp frågan om arméorganisationen i Norrland 0. s. v., 0. 8. V.</w:t>
        <w:br/>
        <w:br/>
        <w:t>Innan jag lämnar ordet skall jag nämna några ord om en motion, som väckts och som sedan föranlett reservation, det vill säga bondeförbundets. Jag nämner några ord om den, därför att den hat sin särskilda speciella form. Alla övriga förslag äro lika till sin grund, det är endast nyanser i omfattningen, men bondeförbundets förslag är också till sin byggnad olika.</w:t>
        <w:br/>
        <w:br/>
        <w:t>För omkring femtio år sedan stod det en förtvivlad strid i landet om lösningen «Ang. förav försvarsfrågan. Då ville de dåvarande bönderna hava indelningsverket avsvära väsendets skaffat och lägga försvarsväsendet på den allmänna värnpliktens grund. Då- NM” varande militärer kämpade och stredo för brinnande livet för att få ha kvar (Forts.) indelningsverket och de gamla gubbarna, ty dem kunde de väl lita på. Det var den konservativa andan, som regerade militären då som nu, något ombyte ville de icke ha men väl utökning och påbyggnad. Emellertid löstes frågan slutligen, indelningsverket avskrevs. Nu när vi gå till en omprövning av försvarsfrågan, finna vi den grupp av riksdagens ledamöter, som morgon, middag och kväll ge sig ut för att representera de speciella bondeintressena, 1 färd med att vilja återinföra indelningsverket igen. Man skulle ju nära på kunna tro, att de icke vore kött av samma kött och ben av samma ben som deras företrädare lantmannapartiet, men ser man litet närmare på saken, märker man, att i det nya indelningsverket är det egentligen endast namnet som är gemensamt. Jag ser, att bondeförbundets chef nickar bifall, och det var ju utmärkt att få det konstaterat. Ser ni, mina herrar och damer, förslaget går ut på att anställa en del av underbefäl och manskap på fast stat med avlöning i viss mån i form av egna hem eller jordbruk, men det är icke på det viset, att jordägarna nu skulle släppa till jorden eller underhålla torpen och i den formen avlöna knekten, utan det är meningen, att jorden skall kontant köpas, för varje man, som överföres till indelningsverket, skall det köpas en jordbit till honom. Betalningen skall kronan leverera. Vårt deklarationssystem sörjer för att bönderna icke betala lika stor skatt till staten som en del andra medborgare få göra i förhållande till inkomsten. Genom denna anordning blir det andra som få betala kalaset för det fasta underbefälet. Det är ur den synpunkten jag icke kan vara med på det förslaget. Vilja bondeförbundets ledamöter deklarera, att de av intresse för saken släppa till sin jord, om icke gratis, så åtminstone till något billigare pris, tror jag, att Jag skulle vara med att reflektera på saken. Men om det skall införas en form, varigenom man endast åstadkommer ett konstlat jordvärde, som i sin tur sedan har en ogynnsam inverkan på jordbrukets produktion, då vill jag verkligen icke vara med längre. Det är egentligen vad detta förslag innebär, det har ingenting mera gemensamt med indelningsverket än namnet, och jag finner förslaget fullständigt oacceptabelt. Dessutom är det ju också i och för sig det dyraste förslaget, det går utanpå Kungl. Maj:ts. Ursprungligen räknade man med att uppsätta icke mindre än 12 arméfördelningar, nu hava de prutat bort 7, men de 5 arméfördelningarna kräva i verkligheten en kostnad, som ligger nära Kungi. Maj:ts förslag eller 131 miljoner kronor. Jag anser förslaget ur ekonomisk synpunkt omöjligt och för lösningen av underbefälsfrågan är det heller icke framkomligt, sedan man experimenterat med det i fem eller tio år, är man säkerligen färdig med det sättet att lösa vår underbefälsfråga.</w:t>
        <w:br/>
        <w:br/>
        <w:t>Herr förste vice talman, jag skall icke längre upptaga kammarens tid. Jag skall med de ord jag nu hatt tillfälle yttra be att få yrka bifall till utskottets förslag i den nu föredragna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1641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