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1726</w:t>
      </w:r>
    </w:p>
    <w:p>
      <w:r>
        <w:rPr>
          <w:b/>
        </w:rPr>
        <w:t xml:space="preserve">Datum: </w:t>
      </w:r>
      <w:r>
        <w:t>1927-04-27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Felix Hamrin (Folkpartiet, man)</w:t>
      </w:r>
    </w:p>
    <w:p>
      <w:r>
        <w:rPr>
          <w:b w:val="0"/>
        </w:rPr>
        <w:t>Herr talman! Som kammarens ledamöter torde finna vid genomläsande av den kungl. propositionen, har jag funnit mig nödsakad att vid behandlingen av denna fråga inom regeringen vidtaga den i och för sig icke alltför ovanliga åtgärden att låta anteckna till statsrådsprotokollet en avvikande mening, i det jag ansett, att den föreliggande propositionen icke bort till riksdagen framlämnas. Det må tillåtas mig, herr talman, att ifrån den plats i kammaren, där jag har yttranderätt, framföra de synpunkter, som varit vägledande för mig, då jag vidtagit den åtgärd jag nyss nämnde.</w:t>
        <w:br/>
        <w:br/>
        <w:t>Innan jag gör detta, ber jag emellertid att med tillfredsställelse få konstatera det stora intresse, som knytes till föreliggande fråga. Jag för min del fick uppmärksamheten riktad på denna sak långt innan jag tillträdde den befattning, som jag för tillfället bekläder. Första uppslaget var egentligen en tidningsartikel, en ledare i det socialdemokratiska huvudorganet i Stockholm, där man tog till orda för skapande av en inhemsk bilindustri. Sedan jag tillträtt min befattning som chef för handelsdepartementet, har jag också i stor utsträckning haft tillfälle att syssla med denna fråga, i det industriens män och även andra hänvänt sig till mig och i viss mån rådgjort med mig om vilka vägar, som eventuellt vore framkomliga för att skapa en svensk bilindustri. Att intresset för frågan är stort, är också ganska naturligt, särskilt om man tager i betraktande de siffror, som här i dag blivit omnämnda. Men det är icke nog med att vi för år 1926 importerat bilar för omkring 45 miljoner kronor — jag skall strax återkomma till denna siffra — utan kurvan har under de sista åren alldeles tydligt visat, att vi kunna räkna med högst väsentligt ökad import under kommande år. Detta är också min personliga uppfattning, och utvecklingen i andra länder visar otvetydigt, att bilbeståndet kommer att ökas år efter år.</w:t>
        <w:br/>
        <w:br/>
        <w:t xml:space="preserve">Jag nämnde, att denna siffra om 45 miljoner kronor betecknar importen för år 1926, men jag vill erinra därom, att det här gäller en deklarationssiffra och icke den definitiva siffra, som anger de summor, vilka gå ur landet i form av likvid för inköpta bilar. Jag ber att särskilt få understryka detta, då det enligt min uppfattning har ganska stor betydelse, när man behandlar utskottets utlåtande i frågan. Beloppet är en deklarationssiffra, som huvudbolagen i Amerika, Frankrike och Tyskland uppgiva till sina </w:t>
      </w:r>
      <w:r>
        <w:rPr>
          <w:b/>
        </w:rPr>
        <w:t>dotterbolag²</w:t>
      </w:r>
      <w:r>
        <w:rPr>
          <w:b w:val="0"/>
        </w:rPr>
        <w:t xml:space="preserve"> här i Sverige eller till sina auktoriserade försäljare. Jag skulle kunna nämna ett ganska drastiskt exempel, som visar, huru väl t. ex. amerikanarna ha kännedom om våra tullförhållanden i detta avseende — ett exempel som jag har från egen erfarenhet — men jag skall icke upptaga kammarens tid med den saken. Jämte</w:t>
        <w:br/>
        <w:br/>
        <w:t>denna siffra på 45 miljoner kronor ber jag att få erinra därom, att vi under I fråga om 2 o : os = : SN tullen loppet av förra året importerade för ungefär samma belopp bensin, bränsle ; automobiler till bilarna. Vi äro sålunda för motortrafikens vidkommande uppe i ett kapital och automobilpå omkring 80—90 miljoner kronor, som går till utlandet. delar. Det är ganska naturligt, säger jag, att man inför sådana siffror verkligen (Forts) frågar sig: är detta ovillkorligen nödvändigt? Borde icke en kraftansträngning göras för att i någon mån åt landets folk bevara detta kapital? Jag ber att få erinra därom, att riksdagen tidigare gått in för premiering eller låt mig säga protektionism, när det gäller en visserligen mycket ringa del av bränslet, nämligen motorspriten; det är nämligen endast 2—3 2 av allt motorbränsle, som kommer på motorspriten, ehuru även den kurvan visar något uppåtgående. Och jag skulle vilja se den riksdag, som icke gärna skulle avstå från vart enda öre av bensintullen, därest det vore möjligt att till drivande av våra bilar och motorer vinna användning för en råvara, som nu till ingen nytta utan snarare i många fall till skada rinner ut i våra älvar. Där har, som sagt, riksdagen gått in för ett protektionistiskt system så till vida, att man åtminstone tillfälligt avstått från den särskilda beskattningen av den svenska motorspriten. Nu tager sig detta stora intresse för skapandet av en svensk bilindustri olika uttryck. Naturligtvis är det ett uttryck av intresse jämväl från regeringens sida, att den proposition framlagts, som vi här behandla och diskutera. Denna går som bekant ut därpå, att man beträffande automobiler här i landet skall skapa en hopsättningsindustri. Man slog in på den vägen redan år 1925, då ju riksdagen fattade ett beslut, som praktiskt taget innebar, att den sammanlagda tullen för hopfogade automobildelar sänktes från 26 24 eller 23 24 ned till 13 Z. — Jag måste ange siffrorna med reservation, därför att det förekommer två siffror i bevillningsutskottets betänkande, och jag har icke kunnat kontrollera vilken som är riktig. Det företogs alltså nyssnämnda år en betydande sänkning av tullen för att åstadkomma en sådan hopsättningsindustri i landet. Nu föreslås en ytterligare sänkning från 13 till 12 2. Härtill skulle komma vissa fördelar, därigenom att man kunde tullbehandla en serie av automobildelar efter enhetlig rubrik. När jag för min del reflekterat över denna framställning och innehållet i kungl. propositionen, har jag naturligtvis frågat mig: Vinner man syftet nu, då man icke gjorde det år 1925 genom den betydande sänkning, som då ägde rum? Ja, därpå kan naturligtvis ingen svara något bestämt, men det förefaller mig ytterst problematiskt, att ett bifall till bevillningsutskottets betänkande i den punkten kan inverka på frågans lösning. Det har emellertid åberopats en cirkulärskrivelse, som en stor bilsammanslutning sänt till svenska riksdagen. Däri heter det, att om tullen kunde sänkas, så att en enhetstull av låt oss säga 3 4 av värdet komme att tillämpas, skulle förutsättningar finnas för att skapa en inhemsk hopsättningsindustri. Jag vill blott tillägga, att innehållet i denna skrivelse har åtminstone på mig verkat raka motsatsen till vad den avser. När man icke kommer med några som helst garantier, utfästelser eller positiva uttalanden, tror jag nämligen icke man har anledning fästa alltför stort avseende vid densamma, vare sig vid denna punkt eller vid någon annan. Dessutom vill jag göra gällande, att alldeles oavsett den lilla tullsänkning, som nu ifrågasättes — från 13 till 12 2 —, skulle en hopsättningsindustri komma till stånd vår bön förutan under den förutsättningen, att detta befinnes från de stora bilkoneernernas sida vara fördelaktigt och för dem ekonomiskt. Den lilla skillnaden på 1 4 kan givetvis icke ens sammanslagen med lättnaden i tullbehandlingsavseende åstadkomma en dylik kraftig verkan. Lika litet skulle en sänkning kunna skapa en sådan industri som ett avslag i sådant avseende förhindra dess uppkomst. Men vad innebär då i själva verket detta förslag? Jag sade nyss, att den undantagslagstiftning, som gäller för motor-</w:t>
        <w:br/>
        <w:br/>
        <w:t>spriten, alldeles uppenbart är en protektionistisk åtgärd. Precis samma beteckning kan man enligt min mening fästa på en åtgärd som den här föreslagna; den är en skyddsåtgärd, en ren premiering åt en viss industri med ett visst antal arbetare.</w:t>
        <w:br/>
        <w:br/>
        <w:t>Jag har begärt av vederbörande och fått en hel del uppgifter och siffror, som belysa vad jag nu syftar på. Om Jag ser på en färdig automobil, som vid förtullningen deklareras till ett värde av 2,000 kronor, finner jag, att densamma betingar en tull om 300 kronor. Vad den serie delar, som sammanfogade utgjorde denna bil, komme att deklareras för, vet ingen. För övrigt, huru skall någon tullmyndighet överhuvud taget kunna göra invändningar mot den deklaration, som de stora bilkoncernerna komme att avgiva i det hänseendet? Klart är emellertid, att det deklarerade värdet för en serie delar skulle väsentligt understiga värdet av den färdiga bilen. Om jag nu tager siffran 1,500 kronor, så utgår tullen på detta belopp med 12 4. Det blir 180 kronor, och skillnaden mellan 180 kronor och 300 kronor utgör alltså det belopp, som svenska statskassan efter de nuvarande bestämmelserna skulle avstå för att skapa en hopsättningsindustri här i landet. Jag vågar knappast använda de siffror, som jag fått ifrån vederbörligt håll rörande de deklarerade värdena för dessa serier av sammansättningsdelar i andra länder. Då kommer Jag nämligen fram till det resultatet, att man genom en dylik åtgärd skulle premiera 500 arbetare med ett par tusen kronor per år och man. Jag måste alltså säga till de herrar, som — i likhet med mig själv för all del — äro i teorien frihandlare, att det här rör sig om en tydlig och klar protektionistisk skyddsåtgärd; det kan man aldrig komma ifrån. Man premierar en viss industri med ett visst antal arbetare genom att avstå en del av de inkomster, som staten skulle ha i tull, om varan i färdigt skick importerades till landet.</w:t>
        <w:br/>
        <w:br/>
        <w:t>Vidare gör man gällande, att genom en sådan hopsättningsindustris skapande skulle man få avsättning för svenskt material. Det finnes dock icke den ringaste garanti för den saken. På en sida i denna cirkulärskrivelse talas det vitt och brett härom, men på en annan säges det, att får man endast en lägre tull å dessa serier av bildelar, så komme det att importeras så kolossalt hit till landet, att därmed skulle för det svenska statsverkets vidkommande uppvägas vad man kunde förlora i tull genom nedsättningen.</w:t>
        <w:br/>
        <w:br/>
        <w:t>I England t. ex. där man har en stor sammansättningsindustri, har man helt enkelt tvingat vederbörande att i ganska stor utsträckning använda engelskt material och inom landet tillverkade delar, men här har man icke ansett sig kunna göra så. Jag förmodar, att vederbörande icke kunnat eller velat lämna några som helst dylika garantier.</w:t>
        <w:br/>
        <w:br/>
        <w:t>Nu säger man, att om vi sänka tullen på bildelar och få till stånd en dylik sammansättningsindustri, så kommer därmed den färdiga bilen att förbilligas och alltså en förmån beredas de svenska biltrafikanterna eller konsumenterna, om jag får använda det uttrycket. Men, mina herrar, tro ni, att amerikanarna äro så ädelmodiga mot oss, att de sänka priset på den färdiga varan i samma utsträckning som vi här sänka tullen och genom att statskassan avstår låt mig säga 17/; miljon kronor bereda dem möjligheter att sammansätta bildelarna i Sverige? Det är kanhända möjligt, att en del av denna ökade förtjänst genom förbilligande av den färdiga bilen skulle komma konsumenterna tillgodo, medan en annan del skulle givetvis tillfalla fabrikanterna. Men i varje fall kommer man, om man studerar problemet närmare, till det resultatet, att detta icke motsvarar den uppoffring, som man från statens synpunkt här gör.</w:t>
        <w:br/>
        <w:br/>
        <w:t>För övrigt vill jag påpeka en annan sak — kanhända den diskuterats redan i bevillningsutskottet. Jag tror, att de av herrarna, som haft tillfälle att taga kännedom om bilförsäljningens läge för närvarande, ha klart för sig, att det finnes en oerhörd marginal utöver importpriset plus frakt och assurans, på vil-</w:t>
        <w:br/>
        <w:br/>
        <w:t>ken det kan tummas ganska betydligt. Därför behöver icke priset stiga ens genom den tullförhöjning, som här föreslås och som jag sedan skall något beröra. En 20—925—30 24 på det deklarerade importpriset torde väl vara den förhöjning, man räknar med, innan bilen bjudes ut till den svenska köparen.</w:t>
        <w:br/>
        <w:br/>
        <w:t>Jag anser dessutom, herr talman, att när vi nu vilja giva uttryck åt vårt stora intresse för skapande av en bilindustri inom landet, så sker detta genom att vi öppna stora famnen mot utlandet och säga: Varsågod och kom hit och arbeta allt vad ni kan! Vi inbjuda utlandet att frakta hit de utländska bildelarna och sammanfoga dem under utländsk ledning, med hjälp av utländskt kapital, under utländska verkmästare men med svenska arbetare. Men en vacker dag, sedan det skapats en sådan industri, befinnes det kanske vara fördelaktigare att flytta densamma till ett grannland. Man genomför då en enkel omorganisation, och så stå vi där med denna tullrubrik men med tomma verkstäder. Icke ens den allmänna svenska opinionen skulle kunna öva något som helst inflytande på en utveckling i den riktningen. Vi bliva ställda utanför.</w:t>
        <w:br/>
        <w:br/>
        <w:t>Men, säger man vidare, riksdagen har dock gått in för den lösning av ifrågavarande problem, som propositionen angiver. Ja, detta skedde, såsom redan nämnts, 1925. Vidare har riksdagen förra året uttalat sig för framläggande, efter utredning, av en sådan proposition, som nu föreligger. Ja, jag vill öppet bekänna, att förra året var det en försummelse å min sida, att jag då icke uppträdde mot det förslag, som då förelåg. Jag nämner detta för att framhålla, att det icke är något nytillkommet intresse, som jag ger uttryck åt i dag. Läget är väl nu i varje fall ganska annorlunda i jämförelse med vad det var, då riksdagen avlät sin skrivelse. Här har ju dock från enskilda intressenters sida gjorts eller göres ett allvarligt försök att skapa en svensk bilindustri, och med hänyn härtill instämmer jag fullt och helt i den stora västkusttidningens, Göteborgs Handelsoch Sjöfartstidning, uttalande häromdagen, då den just på tal om propositionen framhöll, att tidpunkten icke kan vara olyckligare vald än den nuvarande att gå in för det system eller det försök, som framförts i år.</w:t>
        <w:br/>
        <w:br/>
        <w:t>Beträffande utsikterna för en svensk bilindustri skall jag sannerligen icke söka uppträda som någon sakkunnig eller ens ställa mig på den ena eller andra sidan. Jag har lyssnat med stort nöje till de något säkra uttalanden, som här göras på både det ena och det andra hållet. Men jag måste säga, att när jag väger de uttalanden, som komma från en person, vilken står alldeles främmande för såväl denna industri som kanske för industri i allmänhet, mot de uttalanden, som göras av experter, av personer, som vistats i Amerika i flera år. som studerat tillverkningen av bilar, som äro tekniskt utbildade och som sedan associerat sig med personer, tillhörande ledningen för landets främsta industrier, kan jag såsom lekman icke annat än taga intryck av dem, som ha de större förutsättningarna att bedöma saken.</w:t>
        <w:br/>
        <w:br/>
        <w:t>Jag har här i min hand en avskrift av ett utlåtande från kommerskollegium, som avgavs i samband med frågan om beviljande av ett litet manufakturlån till göteborgsfabriken. Kollegium hade sänt framställningen till Järnkontoret, vilket å sin sida utremitterat skrivelsen till en hel del av de svenska industrierna inom järnhanteringens område. Det är intressant att taga del av svaren och se vad som däri framhålles, men jag skall icke trötta kammaren med att redogöra därför. Jag vill blott citera några ord med hänsyn till den föreliggande frågan, ord, som jag icke återfunnit i utskottets utlåtande. Det heter i denna handling på följande sätt: » Beträffande slutligen motionen — motionen 1926 — om sänkningar av vissa nu gällande tullavgifter i syfte att befrämja uppkomsten inom landet av en industri för sammansättning av automobiler, torde vara uppenbart, att en dylik sänkning skulle minska utsikterna för etablerandet av en självständig biltillverkning inom landet. Den redan nu svåra</w:t>
        <w:br/>
        <w:br/>
        <w:t>konkurrensen bleve därigenom ändå kraftigare och, enär det för landet i alla avseenden bör vara fördelaktigare att söka uppmuntra en verklig fabrikation av färdiga bilar, vore att beklaga, om motionen vunne riksdagens gehör.» Nu ha de båda intressena kommit att stå mot varandra: det ena avseende en hopsättningsindustri, och det andra, avseende en svensk tillverkningsindustri, och i det valet måste jag ansluta mig till den tanke, som ligger bakom det allvarliga försöket att skapa en svensk tillverkningsindustri.</w:t>
        <w:br/>
        <w:br/>
        <w:t>Jag skall sedan, herr talman, yttra några ord om den reservation, som är bifogad bevillningsutskottets betänkande. J ag skall icke använda mig av de siffror, som visa, att vårt land har en av de lägsta biltullarna i världen, från vilken synpunkt det kunde finnas ett visst motiv för en tullförhöjning. Jag skall icke heller närmare ingå på sambandet mellan den föreslagna tullförhöjningen och den av Kungl. Maj:t föreslagna skatteförhöjningen. Jag vill dock betona, att om jag tager 4 miljoner kronor ur en viss grupps fickor på det ena eller på det andra sättet, har jag svårt att förstå, att detta i ena fallet skulle vara en protektionistisk och förkastlig åtgärd, under det att i det andra fallet åtgärden skulle vara alldeles utomordentlig. Det är i alla fall så, att det blir bilägarna, som få bära utgifterna i båda fallen. Och driver man resonemanget därhän, att det icke blir bilägarna utan de, som begagna bilarna, tillfälligt eller i större utsträckning, som få dragas med denna börda, ställer det sig likväl på samma sätt: utgifterna komma att fördelas på precis samma personer. Det är därför, menar jag, en lek med ord, när man gör gällande, att det ena är utomordentligt bra och det andra fullständigt förkastligt. Jag kan icke bibringas en sådan åsikt; ehuru bilägare sedan många år tillbaka är det mig alldeles egalt, om jag en gång för alla får betala en summa, när jag köper en bil, eller om jag år efter år får bära en viss ökad skattebörda. Naturligtvis ger jag mig i detta sammanhang icke in på frågan om vägskatten och vad därmed sammanhänger; detta ligger här utanför min uppgift.</w:t>
        <w:br/>
        <w:br/>
        <w:t>Vidare några ord, herr talman, om det resonemang, som förts i bevillningsutskottets betänkande och likaså här i kammaren därom, att en biltull icke behöves med hänsyn till de gamla industrier, som vi äga på området. Man säger 1. o. m., att dessa industrier för närvarande äro utnyttjade upp till sin fulla kapacitet och att något mera icke kan göras. Men, mina herrar, är det verkligen så ställt i vårt land, att vi icke skulle behöva utvidga åtskilliga näringsoch industrigrenar, för att därigenom vinna sysselsättning för flera arbetare än hittills? "Det synes mig vara ett problem, vilket överskuggar alla de andra frågor, som vi överhuvud taget här diskutera, huru man skall kunna få arbete ech utkomst för flera av landets medborgare än nu är fallet. Och icke vore det väl då så »farligt», om man kunde utvidga jämväl de industrier, som redan finnas på förevarande område?</w:t>
        <w:br/>
        <w:br/>
        <w:t>Herr talman! Jag slutar såsom jag började med att säga, att det är ett stort intresse, som samlas kring föreliggande fråga. Det är bara nedstämmande och vemodigt att finna, att de olika synpunkterna icke kunna enas kring någon framkomlig linje, utan att man skall splittra sig på olika linjer. Naturligtvis resulterar detta uti — jag inser det mycket väl — att ingenting beslutes och att ingen åtgärd vidtages, som verkligen kunde gagna landet och folket med hänsyn till arbetslösheten, med hänsyn till behovet av ökad produktion och med hänsyn till det önskemålet, att svenskarna även på detta område borde i någon mån bli självförsörjande.</w:t>
      </w:r>
    </w:p>
    <w:p>
      <w:pPr>
        <w:pStyle w:val="Heading2"/>
      </w:pPr>
      <w:r>
        <w:t>2. Fabian Månsson (Socialdemokraterna, man)</w:t>
      </w:r>
    </w:p>
    <w:p>
      <w:r>
        <w:rPr>
          <w:b w:val="0"/>
        </w:rPr>
        <w:t>Herr förste vice talman! Nu är det ju så, att första kammaren tagit utskottets förslag och strukit motiveringen, varigenom såvitt jag kan se subventionsvägen är stängd för i år. | |</w:t>
        <w:br/>
        <w:br/>
        <w:t>Jag har inte reserverat mig vid det här betänkandet, men jag har ingalunda</w:t>
        <w:br/>
        <w:br/>
        <w:t>varit enig med mina kamrater i utskottet om den hemställan, som här gjorts. Jag är icke hemma i frågan tillräckligt för att avgöra, huruvida en industri avseende personbilar är möjlig att under fri konkurrens upparbeta här i landet eller icke. Jag har därför i utskottet gått på den vanliga vägen, som jag slagit in på det här året och sagt, att jag vill inte, för att icke få skenet emot mig, motsätta mig någonting, som industrien skulle kunna ha nytta av. Jag har dock samtidigt sagt ifrån, att den väg, som utskottet här går in för, icke är den rätta. .</w:t>
        <w:br/>
        <w:br/>
        <w:t>Anledningen därtill är, att den väg, som utskottet har anvisat med subvention av denna industri, är den rent kapitalistiska vägen. Jag tror, att vi ha tillräcklig erfarenhet nu utav de kapitalistiska småindustrierna här i landet, stödda med tullskydd, för att inte behöva vara osäkra om, hur detta verkar. Den nuvarande ordningen verkar så, att sedan man kommit och begärt understöd, så har detta i regel konsumerats av den som fått detsamma, därigenom att aktierna eller hela företaget säljas; och den, som kommer efter honom, blir sedermera lika illa ställd i konkurrensen, som han var förut. Det enda som är vunnet är att varan fördyras till förmån för den, som ätit upp fördyringen 1 förskott.</w:t>
        <w:br/>
        <w:br/>
        <w:t>En annan sak, som kapitalismen har medfört inom småindustrien och som skadat dess ställning i mina ögon, är att den faktiskt vant arbetarna av med arbetsmoral, med att arbeta. Man har bedrivit det systemet under trettio å fyrtio år här i landet, att när arbete utförts på ackord och en arbetare gnott redligt och hederligt, så har han, när han skulle få sin avlöning, funnit, att ackordet varit nedsatt, han har icke fått vad han skulle ha. Efter det nya priset har han satt i gång och arbetat ännu värre med samma resultat: om en tre, fyra å fem månader har han åter igen mött ett nytt ackordspris. Detta har upprepats så länge, att det blivit ett axiom för arbetarna i allmänhet, att man icke kan skada sig själv och arbetarklassen på ett effektivare sätt än genom energiskt arbete. Ty klart är, att en sådan trafik, med nedsättning av ackordet undan för undan, för till absolut säker undergång av moralen på alla arbetsplatser.</w:t>
        <w:br/>
        <w:br/>
        <w:t>Det är den andra orsaken, varför jag icke kan gå med på att med tullar understödja en kapitalistisk småindustri.</w:t>
        <w:br/>
        <w:br/>
        <w:t>Vidare har jag märkt, att man genom de tullförhöjningar, som vi gjort i fjol och förfjol, icke har vunnit någonting. När man hör efter på de skilda arbetsplatserna, finner man t. ex., när det gäller glasindustrien, att arbetarna icke alls fått någon hjälp genom en sådan tullförhöjning. De ha delvis fått betala den dyrare tullen med avdrag på sina avlöningar. Ungefär hälften av de fabriker, som det sades, att riksdagen skulle stödja i och med den höjda glastullen, fick man släppa helt och hållet, medan, om man följt mitt förslag, man i alla fall räddat de mest arbetsdugliga av dessa fabriker. I de andra fabrikerna åter, där arbetet pågår, har man måst taga rubb och stubb. Även dessa få fabriker, som fingo tillfällig hjälp genom denna stora tullförhöjning i fjol inom glasindustrien, även dessa fabriker ha inte fått någon nämnvärd nytta därav — tidvis ha de gått och tidvis inte.</w:t>
        <w:br/>
        <w:br/>
        <w:t>Beträffande åter den stora tullförhöjning, som gjordes i förfjol genom en rubrikförflyttning, precis som i dag i viss mån en rubrikförflyttning föreslås, ligger det så till, att den väldiga förhöjning i textilindustrien, som uppkom den gången, faktiskt åts upp av aktieägarna, som stodo tämligen främmande för denna industri, och arbetarna och tjänstemännen i industrien fingo icke ett dyft med av denna förhöjning.</w:t>
        <w:br/>
        <w:br/>
        <w:t>Emellertid vet jag, att den linje, som jag här går in för, den är för ögonblicket av många anledningar omöjlig att få igenom och vinna gehör för i kammaren. Detta beror för det första därpå, att man inte vill erkänna, att kapitalismen har misslyckats; man vill fortfarande försöka att köra på i samma gamla</w:t>
        <w:br/>
        <w:br/>
        <w:t>trasiga system; man vill inte erkänna, att man måste övergå till en ny arbetsform och att kapitalismen ätit upp icke bara de materiella utan även de andliga värdena. Faktiskt taget har arbetslusten inom fabrikerna fördärvats genom detta system att ideligen sänka arbetarnas löner och ideligen lura dem på vad de förtjäna.</w:t>
        <w:br/>
        <w:br/>
        <w:t>Vidare beror det därpå, att enligt mitt förslag skulle vi få ett kooperativtkommunistiskt system här i landet. Jag har för min del yrkat på ett kommunistiskt arbetssystem. Man skall säga till arbetarna: Ni skola få hjälp, men sedan få ni arbeta och klara er bäst ni kunna, varom icke så få ni gå under. Men detta vill man icke vara med om av partifördomar. Man anser nämligen, att om en liten gnista sunt förnuft finnes häfta vid namnet kommunism, så kommer detta att psykologiskt hos de breda lagren inom landet ha den påföljd, att de vända sig till kommunismen.</w:t>
        <w:br/>
        <w:br/>
        <w:t xml:space="preserve">Nu ligger det så till, som vi veta, att kommunismen är något helt annat, än vad man här kallar kommunism. Vad vi här i landet kalla kommunism är icke annat än ren, tvättäkta statssocialism. Vi kunna i det hänseendet se på Economists redogörelser för den ryska kommunismen under senare tid. — Herr Lindman sade för en stund sedan, att det blir för dyrt med kommunistisk produktion. Vad menade då herr Lindman med detta? Jo, att försöken att i Ryssland tillverka traktorer i vissa fall slagit illa ut — Ja, detta må ha skett i bör- Jan av helt naturliga skäl — och vidare har det gjorts anmärkning på kvaliteten hos en del varor, som tillverkats i Ryssland. Men Jag skall genast be att få erinra, att Ryssland aldrig utgivit sig för att vara ett kommunistiskt land. Ryssland kallar sig för ett socialistiskt land: de socialistiska sovjetrepublikernas förbund. HLenin säger visserligen, att man strävar efter kommunismen, men det är ju en rasande skillnad att sträva efter kommunismen och att ha den genomförd. Vi ha här i landet i ett fall en renodlad kommunism : det är Bohusläns fiskares arbetsordning, vilken arbetsordning har hållit sig sedan urminnes tider tillbaka. Det är en arbetsform, som framkallar arbetslust samt skapar reda och ordning. Då får varje människa vad </w:t>
      </w:r>
      <w:r>
        <w:rPr>
          <w:b/>
        </w:rPr>
        <w:t>hon²</w:t>
      </w:r>
      <w:r>
        <w:rPr>
          <w:b w:val="0"/>
        </w:rPr>
        <w:t xml:space="preserve"> förtjänat och ingenting mer.</w:t>
        <w:br/>
        <w:br/>
        <w:t>Vidare förhåller det sig så, att mot min idé står den dumma hopens tankelättja. Man vill trampa banade stigar och icke gå in på andra. Detta är blandat i viss mån med skadeglädje ifrån korttänkt borgerligt håll över arbetslösheten. Man hoppas, att genom en stor arbetslöshet kunna proletarisera arbetarklassen och få den att arbeta för vad som helst, ungefär som före 1879.</w:t>
        <w:br/>
        <w:br/>
        <w:t>Till sist får man också räkna med arbetarklassens dogmbundenhet. Den som varit med här i andra kammaren i fjol och i förfjol, när jag fört fram dessa idéer, han vet, att det sorl, som har växt upp här i kammaren vid varje sådant tillfälle, varit organiserat från arbetarhåll och därifrån sedermera spritts vidare. Den som observerat detta, han har också fått klart för sig, hur pass intresse arbetarrepresentanterna i andra kammaren ha att bara höra på och pröva nya förslag. Det är partifegheten, som gör detta. Den enskilde mannen vågar nämligen icke ha en egen mening, utan han skall ha en officiell partihallstämpel på att detta får han tro och detta får han icke tro för att han överhuvud taget skall — icke gå med på saken, utan bara höra på.</w:t>
        <w:br/>
        <w:br/>
        <w:t>Sedan vill jag säga ett par ord mot herr Lindman, gentemot hans två vägar: antingen att gå med utskottets förslag eller att bifalla reservationen. Då får jag bara säga, att ingen av de vägarna bära till målet. Han talar om att vi. i stället för att importera bilar här i landet, skulle tillverka sådana hemma med reservdelar och därigenom kunna ge arbete till omkring 40.000 arbetare. Nu är detta ungefär vad vi ha av arbetslösa här i landet. Förhållandena i världen i det avseendet äro ju ytterst förtvivlade. Jag har här några anteckningar över arbetslösheten i världen. Jag ser då härav, att för närvarande finnes det</w:t>
        <w:br/>
        <w:br/>
        <w:t>t. ex. i Tyskland 2,053,000 arbetslösa, ungefär 6 procent av de i fackföreningarna inskrivna arbetarna; i Österrike går siffran upp till 81,000, i Danmark till 33,000, o. s. v. Vilket land jag vänder mig till och ser på arbetslösheten, så finner jag, hur förfärligt svåra förhållandena äro i världen. Under sådana förhållanden menar jag -— och jag vill ännu en gång understryka det — att vi ha inte råd att köra så slött och utan vidare in på de vägar, som ha fört till ökad arbetslöshet, till ökad olust för arbetet, till ökat förakt för arbetet, till ed övertygelse om att det icke lönar sig att arbeta utan bara att jobba och skoja.</w:t>
        <w:br/>
        <w:br/>
        <w:t>Det finnes en tredje väg, enligt vilken man säger till arbetarna: Ni få klara er bäst ni vill, vi kan icke hjälpa er mer. Men vill ni ta nya tag och arbeta skuldra vid skuldra, så få ni av riksdagen 20 procents tull, om ni garantera, att ni gör en hederlig vara och att ni gör en vara, som endast med 20 procent överstiger världsmarknadspriset. Gör ni däremot varan ohederligt eller om den med mer än 20 procent överstiger världsmarknadspriset, släpper ni in utländska varor, ja, då ha vi hjälpt er en gång för alla och hjälpa er icke mera, då få ni klara er själva detta är det enda system, som är bärande. Detta måste vi gå med på i fråga om handelsjärnet, i fråga om pianoindustrien, i fråga om glasoch bilindustrierna. Naturligtvis måste det under sådana förhållanden garanteras arbetslugn, d. v. s. i huvudsak importförbud på de varor, som vi tillverka.</w:t>
        <w:br/>
        <w:br/>
        <w:t>Nu säger man visserligen, att här komma handelstraktaterna i vägen och hindra detta. Ja, hela den tid jag varit i riksdagen och deltagit i behandlingen av handelsoch tullfrågor, har jag bekämpat den grova humbug, som handelstraktaterna utgöra. De äro en ren förevändning för att lura på massorna höga tullar. Det var endast sista gången, som det gjordes ett undantag härifrån för Sveriges vidkommande i det avseendet. Naturligtvis måste dessa traktater uppsägas och revideras. Ty liksom vi ha rätt att neka icke önskvärda människor tillträde till vårt land, så ha vi också rätt att neka icke önskvärda varor tillträde. Vi se sålunda, att t. ex. Amerika, Sydafrikanska Unionen och flera andra länder i världen nu börja med dessa dumpingparagrafer i tulltaxeingresserna, varigenom de förklara varor, som säljas till lägre pris än tillverkningspriset i hemlandet, såsom icke önskvärda och man vägrar att taga emot dem — och vi ha för Sveriges vidkommande rätt färska exempel på den saken.</w:t>
        <w:br/>
        <w:br/>
        <w:t>Herr Lindman frågade, varför man icke för en gångs skull kan vara med om att betvinga sin ovilja mot tullarna. Jag skall be att få göra en motfråga till herr Lindman: Varför kan han icke för en gångs skull betvinga sin motvilja mot kommunism eller kooperation? Vi kunde väl göra ett försök, då vi ha så många kapitalistiska företag, där vi ha en mängd dugliga ingenjörer och arbetare. Kan man icke låta företagen arbeta i fred och lugn, kan man icke hjälpa dem att sätta i gång? Det är verkligen synd, att de här fabrikerna icke kunna komma i gång, på det sätt vi tänkt oss. Jag betonar ännu en gång, att jag icke har någon tilltro till de kapitalistiska företagen, därför att de, när de kommit till ett tillverkningssätt för produktionen, gärna kasta om detta sätt. Vi veta ju nu t. ex., hur oerhört dyr landets bilpark är. Vi veta, av vilken vikt det är för bilägarna att köpa reservdelar till rimligt pris. Det är just styrkan med Fordbilen. att den praktiskt taget är evig, därför att man kan placera in nya bitar ideligen till billiga priser. Det är en sådan bil vi behöva, men en sådan kunna vi icke göra på kapitalistisk väg, därför att när vi kommit till en viss tillverkning och fabrikerna icke kunna sälja flera bilar, så kastar man om och tillverkar icke längre samma bilar utan gör en ny, och om någon tid kan man då icke få några reservdelar till de gamla bilarna. Vad jag önskar är stabilitet i industrien. icke en tillfällig industri utan en ständig industri.</w:t>
        <w:br/>
        <w:br/>
        <w:t>Om reservationen skulle genomföras, så är det efter mitt förmenande ingenting annat än en ren gåva till dem, som handla med reservdelar. Det är nämligen de, som komma att hösta in de stora vinsterna.</w:t>
        <w:br/>
        <w:br/>
        <w:t>Dessutom må jag säga beträffande utskottets utredning, när den vilar på konfidentiella grunder, att det överhuvud taget är en skam, att ett riksdagsutskott mottager papper, som förklaras vara konfidentiella. Det betyder strängt taget lögnaktiga. En utredning, som vilar på sådana papper, kan icke tillmätas någon nämnvärd betydelse.</w:t>
        <w:br/>
        <w:br/>
        <w:t>Herr talman! Jag yrkar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1726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