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1761</w:t>
      </w:r>
    </w:p>
    <w:p>
      <w:r>
        <w:rPr>
          <w:b/>
        </w:rPr>
        <w:t xml:space="preserve">Datum: </w:t>
      </w:r>
      <w:r>
        <w:t>1928-03-21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Herr talman! Kungl. Maj:ts förslag i föreliggande punkt är riket lingen</w:t>
        <w:br/>
        <w:br/>
        <w:t>tyvärr ej så klart formulerat, som man skulle önskat, och det är svårt att få något verkligt grepp om de framlagda förslagens egentliga innebörd.</w:t>
        <w:br/>
        <w:br/>
        <w:t>Det är fråga om tvenne var för sig viktiga spörsmål, nämligen 1:0) vägledning vid yrkesval för ungdom och 2:0) förmedling av platser åt ungdom. Båda spörsmålen stå i ett visst sammanhang med varandra, men äro i övrigt till sin natur rätt olika. I statsverkspropositionen lämnas på över fyra tätt tryckta sidor en ingående redogörelse för ett utlåtande, avgivet i mars 1927 gemensamt av kommerskollegium, socialstyrelsen och skolöverstyrelsen. Detta utlåtande sysselsätter sig till väsentlig del med frågan om yrkesrådgivning. Då jag ej är speciellt insatt i dess problem, skall jag i stort sett förbigå frågan om yrkesrådgivningen. De tre ämbetsverkens utlåtande har dock efterläm-</w:t>
        <w:br/>
        <w:br/>
        <w:t>nat ett allmänt intryck av en byråkratisk syn på hithörande problem. I propositionens referat av detsamma säges det t. ex., att arbetsförmedlingen bör hava till sitt förfogande vägledande individualuppgifter från skolan rörande den avgående skolungdomen samt äga tillfälle till närmare muntliga överläggningar med lärarpersonalen. Därefter skola enligt förslaget arbetsförmedlingens tjänstemän, på grundval av skolans iakttagelser rörande den unge, giva denne — och väl också hans föräldrar — praktisk vägledning, så att den unge så vitt möjligt inkopplas på områden, där han passar, och undviker sådana, för vilka han kan ha visat sig sakna nödvändiga förutsättningar.</w:t>
        <w:br/>
        <w:br/>
        <w:t xml:space="preserve">För en vanlig, det praktiska livets man, som ej är speciellt inne i sociala och pedagogiska finesser, förefaller det, mina damer och herrar, att vara en onödigt krånglig och väl till slut även dyrbar apparat. Det är förmodligen i avsikt att få denna inkrånglade anordning att funktionera, som de tre ämbetsverken och Kungl. Maj:t förutsätta, att särskilda förordningar och bestämmelser komma att bliva erforderliga »i avseende å den medverkan, som skall åligga skolan». Läraren skall med andra ord ställa ett vidsträckt skriftligt och muntligt avgivet material till förfogande för en tjänsteman, som först skall sätta sig grundligt in i vad läraren rapporterat. Sedan skall denne tjänsteman med ledning av det sålunda från skolan erhållna materialet koppla in den unge på ett område, där han passar, som det hette i det nyss citerade uttalandet, i fall han nu verkligen uppsökes av den unge eller hans föräldrar. Jag kan ej hjälpa, att jag efter mitt enkla sätt att se saken alldeles givet skulle föredraga att själv tala direkt med den, som känner pojken eller </w:t>
      </w:r>
      <w:r>
        <w:rPr>
          <w:b/>
        </w:rPr>
        <w:t>flickan²</w:t>
      </w:r>
      <w:r>
        <w:rPr>
          <w:b w:val="0"/>
        </w:rPr>
        <w:t>, vare sig jag som arbetsgivare har en plats att tillsätta eller jag som målsman vill allvarligt samråda med en för den unge intresserad person om någon sysselsättning, i vilken Jag lämpligen skall kunna söka få honom in. Hela den föreslagna apparaten ter sig för mig som en opraktisk skrivbordskonstruktion, vilken väl näppeligen får något varaktigt liv, om den skall utföras i verkligheten. Men om sakkunskapen dekreterar, att det måste vara på det sättet, så får jag väl böja mig.</w:t>
        <w:br/>
        <w:br/>
        <w:t>Innan jag lämnar frågan om det s. k. yrkesvalet och de tre ämbetsverkens utlåtande, kan jag dock ej underlåta att framlägga ytterligare en ganska underlig fundering, som återfinnes i utlåtandet eller rättare i den promemoria, vilken upprättats inom socialstyrelsen på grundval av de yttranden, som inkommit från de olika arbetsförmedlingsanstalterna i landet. Det heter där på sid. 28 i nämnda utredning, att »en enhetligt ordnad ungdomsförmedling och yrkesrådgivning anses önskvärd bland annat ur synpunkten av att ordna tillloppet till olika skolor och utbildningsanstalter med hänsyn till näringslivets verkliga behov av olika kvalificerad arbetskraft». Tankegången refereras visserligen icke i propositionen. Min uppmärksamhet har blivit fäst på detsamma genom en tidningsartikel, och jag har ej kunnat underlåta att citera det. Anser verkligen riksdagen, att våra arbetsförmedlingsanstalter sitta inne med kvalifikationer att tjänstgöra som dylika regleringscentraler i våra större samhällen? För min del har jag ytterst svårt både att begripa och respektera den övertro på det allmännas förmåga att reglerande ingripa på samhällsoch näringsliv, som lysa fram ur ett dylikt uttalande.</w:t>
        <w:br/>
        <w:br/>
        <w:t>Som jag nämnde, är det emellertid icke frågan om yrkesrådgivningen, som kommit mig att väcka en motion och att begära ordet i detta sammanhang. Jag har av flera orsaker i min hemstad kommit att taga närmare del av den utomordentligt välskötta och med allmän sympati omfattade verksamhet, som i Göteborg bedrives från skolornas sida, då det gäller de ungas utplacerande i arbetslivet. Jag tänker då närmast på folkskolorna, fortsättningsskolan och de högre folkskolorna. Ehuru jag nyss påpekat — jag skall om ett ögonblick återkomma därtill — att det är svårt att få ett klart begrepp om hur pass vittgående Kungl. Maj:ts förslag egentligen är, så råder dock i en punkt ingen som</w:t>
        <w:br/>
        <w:br/>
        <w:t>helst tvekan, och det är däri, att ifall en kommun vill vidtaga åtgärder för undelättande av yrkesval och platsförmedling för ungdom, så måste den binda verksamheten vid den offentliga arbetsförmedlingen, för den händelse den skall kunna komma i åtnjutande av statsbidrag. Detta anser jag vara principiellt oriktigt av följande skäl. Den offentliga arbetsförmedlingen är en kommunal institution, till vilken i viss utsträckning utgår statsbidrag, ehuru den ojämförligt största delen av kostnaderna dock faller på kommunen. Om nu de kommunala myndigheterna i en stad äro ense dirom, att det effektivaste arbetet Just därstädes ernås genom att förlägga verksamheten till någon annan kommunal institution än arbetsförmedlingen, så kan jag ej förstå, varför de skola klavbindas just vid sistnämnda organ. Stat och kommun hava i detta fall identiskt samma intresse, nämligen att få största möjliga valuta för de gemensamt utlagda pengarna. Mina mångåriga erfarenheter från Göteborg föranledde mig därför att motionsledes yrka bifall till Kungl. Maj:ts förslag endast med den ändringen, att bidraget skulle kunna utgå oberoende av till vilken kommaunal myndighet denna verksamhet huvudsakligen anslutes. Jag anser allt fortfarande, att såväl statens som kommunens intressen därigenom bäst tillgodoses.</w:t>
        <w:br/>
        <w:br/>
        <w:t>Vid en första genomläsning av statsutskottets här föreliggande betänkande föreföll det mig, som om utskottet i sin motivering tagit så stor hänsyn till och lagt så stor vikt vid att dylik verksamhet från skolans sida även framdeles skulle upprätthållas, att min huvudsakliga avsikt med motionen även efter ett beslut enligt utskottets förslag skulle vara nådd. Min övertygelse och erfarenhet är nämligen, att varje arbetsgivare, som har en god framtidsplats att erbjuda någon nybörjare, så noga som möjligt vill informera sig om alla möjliga omständigheter, som angå en sökande till platsen. I detta avseende kommer skolornas platsförmedling alltid att ha ett givet försteg framför den offentliga arbetsförmedlingen, och jag tager för givet, att statsbidrag icke i längden skall kunna vägras en genom den lokala skolmyndigheten väl skött sådan verksamhet, om den är av större omfattning.</w:t>
        <w:br/>
        <w:br/>
        <w:t>Den tolkning av utskottsutlåtandet, som offentliggjordes i en av gårdagens huvudstadstidningar, Svenska Dagbladet, har emellertid föranlett mig att med skärpt uppmärksamhet taga del av detsamma. Den nyss påtalade oklarheten i formuleringen av Kungl. Maj:ts förslag har icke skingrats genom utskottsutlåtandet. Så vitt jag kan finna, framgår ej med önskvärd tydlighet, huruvida Kungl. Maj:ts förslag avser enbart platsförmedling eller både yrkesrådgivning och platsförmedling. Departementschefen yttrar nämligen på sid. 29 att: »åtgärder till underlättande av yrkesval samt till ernående av en rationell arbetsförmedling och arbetsanskaffning för de unga torde vara av behovet starkt påkallade, ej minst med hänsyn till den rådande ungdomsarbetslösheten.» Det heter vidare, att de i socialstyrelsens senaste skrivelse ifrågasatta försöksanordningarna, såvitt på förhand kan bedömas, synas i huvudsak vara praktiska och lämpliga, samt att chefen för ecklesiastikdepartementet förklarat sig icke hava någon erinran att framställa mot förslaget, i vad det innefattar viss medverkan från skolväsendets sida. Här gäller det således både yrkesrådgivning och arbetsförmedling. När det omedelbart därefter (sid. 20) blir fråga om insatser från statens sida, talas emellertid endast om platsförmedling och arbetsanvisning för ungdom, och uttrycket »statsbidrag till nu ifrågavarande ändamål» i början av andra stycket å sid. 20 måste, såvitt Jag förstår, anses syfta på orden »platsförmedling och arbetsanvisning» 1 närmast föregående stycke. Jag anhåller därför att till herr statsrådet och chefen för socialdepartementet få rikta en fråga, huruvida ett bifall till Kungl. Maj:ts förslag innebär, att anslag beviljas till den offentliga arbetsförmedlingen både för yrkesrådgivning och för arbetsförmedling eller om det gäller enbart anslag för platsförmedling och arbetsanvisning. Frågan är av desto större vikt, som utskottets</w:t>
        <w:br/>
        <w:br/>
        <w:t>utlåtande direkt hänför sig till propositionen. Utskottet yttrar nämligen: »I likhet med departementschefen anser utskottet, att med hänsyn till den rådande ungdomsarbetslösheten åtgärder till underlättande av yrkesval samt till ernående av en rationell arbetsanvisning äro av behovet påkallade. De anordningar, som härutinnan av Kungl. Maj:t nu föreslagits, har utskottet ock ansett vara av beskaffenhet att böra förordas.» Men i nästa mening heter det: »Utskottet tillstyrker alltså, att arbetsförmedlingen för de unga ordnas i överensstämmelse med Kungl. Maj:ts förslag», det vill med andra ord säga, att statsbidrag tillstyrkes för arbetsförmedling åt de unga enligt de grunder, Kungl. Maj:t föreslagit. Yrkesvalsrådgivningen omnämnes däremot icke här heller.</w:t>
        <w:br/>
        <w:br/>
        <w:t>I fortsättningen uttalar utskottet sin förväntan, att skolorna komma att fortfara med sin förtjänstfulla verksamhet med arbetsförmedling, men utskottet anser det ligga i sakens natur, att denna verksamhet så gott som uteslutande måste avse endast den ungdom, som under varje läsår avslutar sin skolgång. Men då yrkesrådgivningen just sker i samband med förmedlingen av en första plats, synes mig utskottets uttalande i denna punkt stämma väl överens med den anförda formuleringen, att anslaget till arbetsförmedlingsanstalterna endast skall avse arbetsförmedling. Emellertid skulle det vara av värde, att den riktiga tolkningen av utskottets yttrande i denna punkt kommer till uttryck i kammarens protokoll. Innan jag erhållit svar, herr talman, på denna fråga, skall jag icke tillåta mig att nu framställa något yrkande.</w:t>
      </w:r>
    </w:p>
    <w:p>
      <w:pPr>
        <w:pStyle w:val="Heading2"/>
      </w:pPr>
      <w:r>
        <w:t>2. Jakob Pettersson (–, man)</w:t>
      </w:r>
    </w:p>
    <w:p>
      <w:r>
        <w:rPr>
          <w:b w:val="0"/>
        </w:rPr>
        <w:t>Herr talman! Den föregående ärade talaren förklarade, att han såsom motionär kunde finna sig tillfredsställd med det svar, han erhållit på sin motion i utskottets motivering. Jag å min sida har icke heller något att erinra mot utskottets motivering. Då vi sålunda i huvudsak tyckas vara ganska ense, skulle det kanske också vara onödigt, att jag nu yttrar mig, men då talaren ställde ett par frågor till mig, har jag nu begärt ordet för att svara honom.</w:t>
        <w:br/>
        <w:br/>
        <w:t>Den stora och grundläggande tanken i arbetsförmedlingen är, att arbetsförmedlingen under det allmännas medverkan skall vara en på förhand bestämd mötesplats mellan arbetsgivare och arbetssökande, en plats sålunda, där arbetsgivaren kan få den arbetskraft, han behöver, och där den arbetssökande kan få den plats, som han önskar. Nu har arbetsförmedlingen hos oss verkat under ett kvarts sekel. Den har varit utsatt för kritik och rönt motstånd, men dess grundläggande tanke har bestått provet.</w:t>
        <w:br/>
        <w:br/>
        <w:t>Utmärkande för vår tid äro de talrika årskullarna i ungdomsåldrarna och den arbetslöshet som för dem yppat sig. Arbetslösheten är ju för den enskilde en mycket tung börda. Men tyngst drabbar den väl dessa ungdomar, som, när de komma ut i livet, finna, att de hål, där de hade tänkt kunna inpassa sig, äro tilltäppta. Det lider därför intet tvivel, att det är en plikt för samhället, för staten såväl som för kommunerna, att göra vad som göras kan för att på lämpligt sätt organisera anvisningen av de arbetsmöjligheter för ungdom, som verkligen finnas.</w:t>
        <w:br/>
        <w:br/>
        <w:t>Nu är det ju så, att arbetsförmedlingen redan står öppen för de unga. Vad som behöves är att göra denna arbetsanvisning effektivare än vad den nu är. Det föreliggande förslaget går därför ut på att det allmännas verksamhet på detta område skulle organiseras i nära samverkan med skolan under utnyttjande av lärarnas individuella kännedom om de unga, men i alla fall så, att tyngdpunkten av verksamheten skulle förläggas till den offentliga arbetsförmedlingen.</w:t>
        <w:br/>
        <w:br/>
        <w:t>I anledning av den föregående ärade talarens ordande särskilt om yrkesvalsrådgivning, vill jag i detta sammanhang framhålla, att förslagets kläm ju går ut på ett anslag till arbetsförmedling. Det talas icke i själva klämmen om</w:t>
        <w:br/>
        <w:br/>
        <w:t>yrkesvalsrådgivning, vilken ju är en förberedande åtgärd. Det är dock svårt alt alldeles skilja ifrån rådgivningen rörande val av yrke från den verksamhet, som det här särskilt gäller, nämligen arbetsförmedlingen.</w:t>
        <w:br/>
        <w:br/>
        <w:t>Nu har skolan anmält sig som intresserad mellankommande part och genom sina målsmän förklarat, att skolan på grund av sin bättre kännedom om ungdomen är mera skickad att taga hand om denna verksamhet. I anledning därav vill jag först fästa uppmärksamheten på att redan i början av arbetsförmedlingens verksamhet, närmare bestämt år 1907, denna fråga här i Stockholm var föremål för en ingående undersökning och utredning av intresserade kommunala myndigheter. Resultatet av denna utredning blev, att man stannade Just för den linje, som nu i propositionen förordas.</w:t>
        <w:br/>
        <w:br/>
        <w:t>Det förslag, som här har framlagts, är resultatet av en undersökning, verkställd av de centrala verk, som representera undervisningssynpunkterna, de sociala synpunkterna och näringslivets synpunkter, d. v. s. skolöverstyrelsen, socialstyrelsen och kommerskollegium. Dessa ämbetsverk, som väl måste anses sitta inne med all erforderlig erfarenhet på detta område, ha enhälligt förordat den linje, som föreslås i propositionen. Det är därför icke riktigt rätt av den föregående ärade talaren att föraktfullt kalla detta förslag för en skrivbordsprodukt. Det är riktigare att kalla det sakkunskapens och erfarenhetens votum. Jag menar, att redan denna omständighet a priori talar för förslaget. I än högre grad tala emellertid de verkliga sakskälen för detsamma.</w:t>
        <w:br/>
        <w:br/>
        <w:t>Ingen kan förneka, att många skollärare utfört ett synnerligen förtjänstfullt arbete genom att förhjälpa sina elever till platser, när de slutat skolan. Det är också klart, att just på detta område de personliga krafterna äro av mycket stor betydelse. Det behövs personligt intresse och insatser av personlig kraft för att kunna vara till nytta. Lika litet som någon vettig människa vill förmena föräldrarna att hjälpa sina barn att få lämpliga platser, när de skola ut i livet, lika litet kan någon på allvar vilja förmena lärarna att göra sina elever samma tjänst. Särskilt ligger det nära till hands, att en lärare skall kunna ge sina elever lämpliga råd, när det gäller att välja yrke. Denna lärarens rådgivning skall väl också, såsom jag redan antytt, föregå den verksamhet, som går ut på att anskaffa platser.</w:t>
        <w:br/>
        <w:br/>
        <w:t>Vad som emellertid föreslås i propositionen och vad det här närmast gäller, är att få en fast organisatorisk grund för arbetsförmedlingen. Man säger då, att skolan i detta hänseende är åtminstone lika lämplig som den offentliga arbetsförmedlingen. Jag undrar emellertid, om man icke härvidlag, när man talar om skolan och skolans förmåga, råkar ut för det vanliga missödet vid användandet av kollektiva begrepp och abstrakta ord, nämligen att detta kollektiva eller abstrakta ord icke riktigt täcker verkligheten. » Skolan», »skolväsendet», »Sveriges skolväsende», »den ena eller andra stadens skolväsende» äger icke någon individuell kännedom om lärjungarna, utan den, som sitter inne med den individuella kännedomen om lärjungarna, är naturligtvis den enskilde läraren. Det är hans kännedom om sina lärjungar, som är det värdefulla. Man kan å andra sidan icke heller tänka sig, att en enskild lärare skall kunna tjänstgöra såsom arbetsförmedlingsanstalt för lärjungarna, utan vad som behöves är, att den enskilde lärarens personliga kännedom om sina elever på ett eller annat sätt förmedlas till en central, som kan tjänstgöra såsom arbetsförmedlingsanstalt. Jag menar då, att lika väl som denna den enskilde lärarens personliga kännedom kan förmedlas till en skolcentral, lika väl kan den naturligtvis förmedlas till den allmänna arbetsförmedlingen.</w:t>
        <w:br/>
        <w:br/>
        <w:t>Mången menar nog att man bör stanna vid att låta skolan och den offentliga arbetsförmedlingen få tjänstgöra på detta område sida vid sida, men icke yrka att den ena eller den andra skall ha försteget. I det avseendet vill jag hänvisa till vad jag förut sagt, nämligen, att den bärande huvudtanken i fråga</w:t>
        <w:br/>
        <w:br/>
        <w:t>om den offentliga arbetsförmedlingen är, att den skall vara en på förhand överenskommen mötesplats mellan arbetsgivare och arbetssökande. Om två personer komma överens om att mötas, välja de naturligtvis en mötesplats och icke två. På samma sätt är det praktiskt, att de arbetssökande och arbetsgivarna komma överens om en central, där de skola mötas, och enligt mitt förmenande är det då lämpligast att välja arbetsförmedlingsanstalten.</w:t>
        <w:br/>
        <w:br/>
        <w:t>Jag menar nämligen, att bäst skickad att utföra detta arbete är den anstalt, som bäst känner till arbetsmarknaden och som står i den närmaste kontakt med näringslivet, och det kan icke bestridas, att den offentliga arbetsförmedlingen i det avseendet har övertaget över skolan. Ju mera omfattande syn denna central har över arbetsfältet och ju mera fullständigt den känner till marknadens olikartade anställningar, desto bättre är den skickad för sin uppgift. Men ju mera inskränkt dess syn och dess erfarenhet är, desto större blir risken, att de anställningar, som anskaffas åt ungdomen vid dess utträde i livet, mera komma att tillhandahållas på en slump, beroende på att vederbörande just då har den eller den anställningen i beredskap men icke kan på en gång rada upp alla möjligheter för den arbetssökande.</w:t>
        <w:br/>
        <w:br/>
        <w:t>Slutligen är i detta hänseende icke att glömma den viktiga omständigheten, att skolans i och för sig oförnekliga möjlighet att göra en nyttig insats dock egentligen endast visar sig, när ungdomen lämnar skolan. Det kan emellertid hända, att ungdomen mycket snart efteråt åter behöver anlita arbetsförmedlingen, och då har icke skolan samma möjligheter att vara till nytta. Vad arbetsförmedlingsanstalten i detta avseende kan betyda, framgår icke minst av förhållandena i den stad, som representeras av den föregående ärade talaren, nämligen Göteborg. Enligt de uppgifter, jag fått från Göteborgs arbetsförmedlingsanstalt, ha under föregående år icke mindre än 3,094 platser anskaffats åt ungdomar i sjuttonårsåldern och därunder. Av dessa platser hava icke mindre än hälften gått till ungdomar i sextonoch sjuttonårsåldern. Intressant är också, att antalet platser, som i Göteborg förmedlats åt ungdomen, växt år ifrån år och att de fördela sig tämligen jämnt på årets olika månader.</w:t>
        <w:br/>
        <w:br/>
        <w:t>Jag menar, att av detta framgår, att ungdomen visat sig behöva de offentliga arbetsförmedlingsanstalterna. Då så är förhållandet, är det lämpligt, att ungdomen så snart som möjligt kommer i kontakt med dem, vilket ingalunda utesluter, att läraren har en synnerligen viktig uppgift att fylla dels beträffande rådgivning i i fråga om valet av yrke och dels också beträffande anskaffandet av platser. Det är således icke meningen, att en anordning i överensstämmelse med detta program skulle innebära, att de offentliga arbetsförmedlingsanstalterna skulle få något monopol på verksamheten eller att man skulle söka förhindra den nyttiga verksamhet, som lärarna i skolorna utöva. Å andra sidan vill jag dock för fullständighetens skull tilllägga, att det icke gärna kan tänkas, att man skulle utfärda ett förbud för arbetsförmedlingsanstalten att i sammanhang med anskaffandet av platser åt den platssökande ungdomen inlåta sig i resonemang med ungdomen och giva den ett eller annat råd i fråga om valet av yrke.</w:t>
        <w:br/>
        <w:br/>
        <w:t>Till sist vill jag framhålla, att denna fråga varit under debatt och utredning ganska länge, och när nu de på området mest sakkunniga myndigheterna kommit till enighet i fråga om den bästa linjen, vore det önskvärt, att man också finge gå fram på den. Den omständigheten, att man inom statsutskottet lyckats åstadkomma enighet i detta fall, synes också borga för ett lyckligt resultat.</w:t>
      </w:r>
    </w:p>
    <w:p>
      <w:pPr>
        <w:pStyle w:val="Heading2"/>
      </w:pPr>
      <w:r>
        <w:t>3. Värner Ryden (Socialdemokraterna, man)</w:t>
      </w:r>
    </w:p>
    <w:p>
      <w:r>
        <w:rPr>
          <w:b w:val="0"/>
        </w:rPr>
        <w:t>Herr talman! Jag skall yttra mig mycket kort för att icke riva upp någon debatt. Jag vill blott säga, att det yttrande, som statsrådet</w:t>
        <w:br/>
        <w:br/>
        <w:t xml:space="preserve">här hållit, representerar icke i åtskilliga hänseenden den mening, som ligger till grund för statsutskottets utlåtande. Den kompromiss, som ingåtts, bäres upp av en allmän uppfattning om det riktiga däruti, att man beträffande den ungdom, som lämnar skolan, icke får på något sätt motarbeta eller kringskära den verksamhet, som utövas av skolans män och </w:t>
      </w:r>
      <w:r>
        <w:rPr>
          <w:b/>
        </w:rPr>
        <w:t>kvinnor¹</w:t>
      </w:r>
      <w:r>
        <w:rPr>
          <w:b w:val="0"/>
        </w:rPr>
        <w:t>, när det gäller att dels skaffa dessa lärjungar platser och dels giva dem råd beträffande valet av levnadsbana.</w:t>
        <w:br/>
        <w:br/>
        <w:t xml:space="preserve">Jag vill bara säga detta i allra största korthet. Ty om jag icke missuppfattade det, kunde jag icke i herr statsrådets anförande finna någon tanke, som gav stöd åt en farhåga, som varit uppe, att det vore meningen att på något sätt fullständigt stänga eller tränga tillbaka den frivilliga och mycket nyttiga verksamhet, som utövats av skolans män och </w:t>
      </w:r>
      <w:r>
        <w:rPr>
          <w:b/>
        </w:rPr>
        <w:t>kvinnor¹</w:t>
      </w:r>
      <w:r>
        <w:rPr>
          <w:b w:val="0"/>
        </w:rPr>
        <w:t xml:space="preserve"> vid sidan av deras egentliga uppgift. Med den motivering, som statsutskottet givit, anser jag för min del, att de farhågor, som från skolans representanter hysts, icke behöva kvarstå. En riktig tydning av statsutskottets utlåtande lämnar fastmera fullständigt obundna möjligheter för skolan att arbeta, som den hittills gjort, för att hjälpa sina lärjungar fram i livet.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1761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