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777</w:t>
      </w:r>
    </w:p>
    <w:p>
      <w:r>
        <w:rPr>
          <w:b/>
        </w:rPr>
        <w:t xml:space="preserve">Datum: </w:t>
      </w:r>
      <w:r>
        <w:t>1936-05-20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När ecklesiastikministern på detta sätt lagt upp bakgrunden till diskussionen i frågan, kan jag omedelbart gå in på sakdebatt med de många bondereservanter, som anmält avvikande mening mot utskottets synpunkter.</w:t>
        <w:br/>
        <w:br/>
        <w:t>Jag vill emellertid säga, ehuru jag helt instämmer i den kungl. propositionens och utskottets förslag, att jag är ett hjärta och en själ med dessa bonderepresentanter långa vägar i deras i motioner framställda kritik av de synpunkter, som kommit till synes i sakkunnigeutlåtandet och i den kungl. propositionen, och av undervisningsresultatet i den nuvarande folkskolan. Med anknytning till statsrådets tal skulle dessa bonderepresentanter väl kunna säga, att vi liksom Sahlström vilja ha en ändamålsenlig undervisning i folkgkolan, men det är ju det, vi ha sagt, att vi inte alltid få i den utsträckning, som vi vilja ha. Det ha de nog rätt i. Jag är synnerligen glad och belåten över att bonderepresentanterna här i riksdagen med sådan iver och sådan intensitet ha gått in i en pedagogisk debatt. Det har jag inte varit van vid. T allmänhet ha dessa representanter i kanske ännu högre grad än statsrådet anslutit sig till den åsikt, som statsrådet nyss gav uttryck åt, då han sade, att han inte är intresserad av vad fackmännen ha att säga i en pedagogisk debatt. Det är emellertid verkligen roligt, att här är ett undantag, och att det har blivit en så ingående pedagogisk debatt inledd av bondeförbundets förste talare, herr andre vice talmannen, och av min granne här till vänster, herr Svensson i Kompersmåla.</w:t>
        <w:br/>
        <w:br/>
        <w:t>Jag tror således, att jag 1 mångt och mycket kan understryka vad som särskilt i åtskilliga bondeförbundsmotioner har framlagts i fråga om kritik av vårt folkskoleväsende. Det är nog också rätt så tacknämligt, att det här i denna riksdag just från bonderepresentanter har så tydligt och klart sagts ifrån, att det finns allvarliga brister i vårt folkskoleväsende. Annars har det 1u här i landet varit på det sättet, att kritik av vårt folkskoleväsende och vår folkbildning har betraktats nästan som ett slags uttryck av fosterlandsförrä-</w:t>
        <w:br/>
        <w:br/>
        <w:t>Ang. obligatorisk sjuårig folkskola m. m. (Forts.) diskt tänkesätt, eftersom det blivit en trossats, att inget land har bättre folkskolor och bättre folkbildning än vårt land. Jag tror, att det är mycket hälsosamt och mycket bra, att man har fått mod att riva litet i de där fördomarna.</w:t>
        <w:br/>
        <w:br/>
        <w:t>Sedan måste jag dock säga, innan jag kommer närmare in på denna kritik av vårt folkskoleväsende, att det är ett egendomligt resultat, som dessa bonderepresentanter komma till, när de ställa sig avvisande till folkskolans utvidgning med en sjunde klass, d. v. s. ett års förlängning av skoltiden. En sådan utökning av skoltiden måste väl ändå medföra ett bättre resultat av undervisningen än om man fasthåller vid de sex år, vi nu ha.</w:t>
        <w:br/>
        <w:br/>
        <w:t>Högerböndernas reservation går inte så långt som bondeförbundarnas och folkpartiets gör. En av högerbönderna är visserligen med på den sidans reservation. Den så att säga rena högerbondereservationen ansluter sig visserligen till Kungl. Maj:ts ståndpunkt i det hänseendet, att den erkänner, att ett ärs undervisning till måste vara till fördel för de barn, speciellt de bondebarn, som då få åtnjuta sjuårig undervisning. Det gå de in på, och i det avseendet äro de konsekventare än bondeförbundarna, men sedan kommer, om jag vågar använda uttrycket, en verklig kovändning, nämligen att det skulle vara omöjligt egentligen med ett fruktbärande sjunde år på B 2- och B 3-skolor. Här lägges upp ett stort pedagogiskt resonemang — som i och för sig är mycket glädjande på grund av det pedagogiska intresse, det vittnar om — resonemang mot att Kungl. Maj:t, sakkunniga och skolmyndigheterna på den punkten skulle kunna ha något gott att komma med. Man säger både från bondeförbundsoch från högerbondehåll, att det är orimligt, att B 2- och B 3-skolor skulle kunna bära en sjunde klass, därför att man till och med i lärarkretsar är allmänt överens om att det är så svårt att undervisa så många avdelningar. Det sista är faktum, men därav drar man den slutsatsen, att det skulle inte vara bättre med ett ytterligare sjunde läsår eller en sjunde klass än med de nuvarande sex klasserna, och så tillägger man: det säger ju sunda förnuftet. Man skall akta sig för att åberopa sunda förnuftet, ty repliken kan bli, att det bara är herrarnas sunda förnuft, som säger det. Det finns andras sunda förnuft, som säger raka motsatsen, och det ledsamma med sunda förnuftet i detta fall är, att alla, som haft med saken att göra, nämligen lärarna i B 2- och B 3-skolorna, ha ett annat sunda förnuftets vittnesbörd än bondereservanterna. Det påpekades för övrigt i utskottet, att en lärare som sitter där hade nått utmärkta resultat i en sjuklassig B 2-skola. Statsrådet pekade också på ett distrikt nere i Skåne, där man nått utmärkta resultat i B 2-skolor med ett sjunde läsår. Hur kommer man nu från dessa fakta? Avdelningsordföranden i utskottet frågade också, ifall man, när man nu hade en annan åsikt, ville med en viss filosof säga: »så mycket värre för fakta!» Nej, varken andre vice talmannen eller någon annan av opponenterna sade heller i statsutskottet, att det är »så mycket värre för fakta», men en del sade, att det är endast stora snillen i fråga om undervisning och organisationsförmåga, som kunna åstadkomma sådana resultat i B 2- och B 3-skolor. Jag antar, att läraren i statsutskottet, som varit B 2-skollärare, borde känna sig smickrad av uttalandet, men det går inte att resonera på det sättet, ty då skulle resultatet bli det, att i Skånedistrikten skulle alla B 2-lärare vara stora snillen. Jag har nu mycket stor respekt för skåningar, för att del, men jag tycker ändå, att en sådan slutsats är minst sagt litet förhastad. Och den är hela det stöd, på vilket högerbondereservationen och även bondeförbundarnas reservation i stor utsträckning vilar. I fråga om de lägre skolformerna är det stödet fullkomligt undanslaget för alla, som överhuvud taget ha respekt för fakta.</w:t>
        <w:br/>
        <w:br/>
        <w:t>Nu kommer jag emellertid till den kritik, som jag i mångt och mycket är synnerligen ense med. Det är en synnerligen välskriven bondeförbundsmotion nr 671 i andra kammaren, som till att börja med tar upp en del pedagogiska principer, varom ingenting annat än gott kan vara att säga, som t. ex. farorna för en ensidigt intellektuell skola och belastandet av barndomsskolan med en brokig blandning minneskunskaper, som snart måste förflyktigas, vilket också stasrådet här intygade. Det är nog alldeles otvetydigt, men det finns grumliga saker och ting i den motionen, och jag vill därför inte på något sätt ansluta mig till hela tankegången i densamma. Det finns sakuppgifter, som äro mer än lustiga, t. ex. anmärkningen mot Österrikes folkskolas överintellektualisering, där man har måst ta ett steg tillbaka. Det är för dem, som äro litet pedagogiskt bevandrade, ett underligt tal, att Wiens skolväsende, som under Glöckers ledning och under socialdemokratisk regim i Österrike blev mönster för Europa och varifrån skolväsendet i alla länder hämtat många fruktbärande uppslag, skulle kunna kallas överintellektualiserat, och detta särskilt, då för dessa skolor just det, som kallas »skapande verksamhet» hos barn, var mera utmärkande än för några andra skolor. När emellertid agitatorer — sådana finns bland pedagoger också — på grund av sin dogmatiska inställning rusa iväg, får man ju överse även med nog så tråkiga blunder.</w:t>
        <w:br/>
        <w:br/>
        <w:t xml:space="preserve">Emellertid är kritiken för övrigt inte alls av den arten, att den kan viftas undan, och andra kammaren har vid två tillfällen varit inne på den saken, nämligen när andra kammaren ville ha en starkare koncentrering av läsning, skrivning och räkning än vad för närvarande är fallet i folkskolan. Det har nu anmärkts, att dessa bonderepresentanter äro ute i ogjort väder, därför att 67 procent av den tid, som står till folkskolans förfogande, användes till läsning, skrivning och räkning och att man inte gärna kan använda längre tid för dessa ämnen. Bonderepresentanterna måste emellertid då säga: så mycket värre för folkskolan och folkskolans resultat, och vad är det för metoder, varigenom så dåliga resultat åstadkommas? Jag tycker inte, att den invändningen från sakkunskapen i folkskolan är bärande, men å andra sidan tror Jag inte heller, att den kritik mot mångläseriet är riktig, som bondeförbundsrepresentanten — Jag höll på att säga i sin förtvivlan — ryckte fram med, då Jag inte på annat sätt kan förklara hans yttrande. Felet måste nog sökas på något annat håll och kan inte felet sökas däri, att man, i motsats till vad bonderepresentanterna säga 1 sin kritik, läser för litet historia, för litet naturkunskap och för litet realämnen över huvud i folkskolan. Man kan ju läsa på olika sätt, men för att lära sig läsa, måste man läsa. Om man i stället för att ha frågetimmar i historia och frågetimmar i geografi och naturkunskap hade lästimmar i de där ämnena, skulle man få mycket mera både realkunskaper och träning i läsfärdighet än med det nuvarande splittrade systemet just i vissa folkskolor, som på så komiskt sätt har exemplifierats här i bonderesonemanget. Införde man med stor konsekvens s. k. Gesamtunterricht, d. v. s. samlad undervisning, där man inte har detta konstlade uppstyckande av undervisningen i skolor med en lärare och där man är angelägen om att låta färdighetsämnen och realämnen ingå intensiv förbindelse med varandra, så bleve resultatet, att pojkar och </w:t>
      </w:r>
      <w:r>
        <w:rPr>
          <w:b/>
        </w:rPr>
        <w:t>flickor²</w:t>
      </w:r>
      <w:r>
        <w:rPr>
          <w:b w:val="0"/>
        </w:rPr>
        <w:t xml:space="preserve"> före 13-års åldern — jag tror, att departementschefen har fel i att barnen först vid 13-årsåldern kunna få ett verkligt intresse — bli glada åt att få läsa, skriva och räkna på grund av den praktiska inriktning, som hela systemet har. Det är således nog ganska riktigt, när bondeförbundarna, ehuru den av dem anlitade pedagogiska sakkunskapen i någon mån kan ha varit suddig och ehuru de inte haft så förfärligt säkert och klart reda på vilka riktlinjer de skulle följa, begära en revision av undervisningsplanen i folkskolan för att se efter, om man inte skulle kunna nå bättre resultat genom en annan lägg-</w:t>
        <w:br/>
        <w:br/>
        <w:t>ning av undervisningen. Felet med denna bondekritik av folkskolan ligger i stort sett egentligen inte så mycket på det sakliga området utan däri, att kritiken har varit så sur. Den har mest gått ut på att det är så dåligt och att man har använt för mycket tid till lek o. s. v. S. L. S. och J. U. F. kunde kanske ha talat om för bondeförbundsrepresentanterna, att det kan arbetas med kraft och kläm, fastän det arbetas med lust. Det är just denna lust i folkskoleundervisningen, som man kan uppnå genom en sådan kombination, som jag här antytt, och som jag tror kan vara av betydelse. Det är den ena sidan av bondeförbundskritiken, där jag hjärtligt instämmer med motionärerna i deras framställning. Det har också från annat håll framförts såsom ganska naturligt, att när en sjunde klass lägges på folkskolan, bör naturligtvis undervisningsplanen för folkskolan också överses, därför att denna sjunde klass inte kan helt mekaniskt endast läggas på folkskolan.</w:t>
        <w:br/>
        <w:br/>
        <w:t>Det är en annan punkt, där bondeförbundsmotionen i lika stor utsträckning och i lika viktigt avseende har rätt som i de synpunkter, jag nu har varit inne på, och det är ifråga om kursplanerna för sjunde klassen. Bondeförbundsmotionen vill ha en slags folkhögskola för övergångsåldern. Bondeförbundsmotionärerna stödja sig, när de gå in för de synpunkterna, på riksdagens egna beslut och de sakkunnigas egna uttalanden. De sakkunniga ha nämligen sagt beträffande fortsättningsskolan, som börjar vid 13 år, att »vid avgången från folkskolan stå barnen vid inträdet i den kritiska period, som populärt plägar benämnas övergångsåldern. De visa ökad mognad och hava lättare att tillgodogöra sig undervisning, som väcker deras intresse.» Fortsättningsskolans »undervisning är ej av barndomsskolans typ, ty då skulle den ej motsvara ungdomens behov och intressen». Här talas sedan om »skoltrötthet och olust för teoretisk undervisning, samtidigt som hågen till praktiska uppgifter och önskan att deltaga i de vuxnas liv börjar framträda starkare», och man slutar med: »Två huvudsynpunkter hava därvid varit vägledande. Fortsättningsskolan bör underlätta de ungas sociala anpassning... Undervisningen bör vara praktiskt betonad.» Det har skolöverstyrelsen en gång varit med om, och det har riksdagen även varit med om, men hur är det i dag, när denna fråga föreligger? Jo, det är på det sättet, att de nya sakkunniga och skolöverstyrelsen ha gått över till den ståndpunkten, att man nu skall utvidga barndomsskolan med ett år och inte bry sig om längre att tala om ungdomsskolan vid 13-års åldern. Riksdagen sade emellertid, att den lade »tonvikten på en omarbetning av kursplanerna för det sjunde året i A-skolan därhän, att dessa genom differentiering på olika linjer inriktades ej blott på en allmänbildande undervisning utan även på det praktiska arbetet». Riksdagen ville, att »den sjunde klassen komme att innebära en verklig påbyggnad på en sexårig avslutad folkskolekurs».</w:t>
        <w:br/>
        <w:br/>
        <w:t>Det är precis det, som andre vice talmannen var inne på, när han kritiserade det förslag, som nu föreligger. Det sjunde skolåret skall inte bara vara någon repetition med en uttunning av kurserna i föregående klasser, utan det skall vara en verklig påbyggnad. Vart har emellertid denna tagit vägen? Departementschefen har inte förbisett detta, men &lt;departementschefen, som framlägger ett förslag för riksdagen, måste ha uttalanden, som så att säga äro värdigare och försiktigare i tonen än de uttalanden, som jag kan ha i debatten här, och därför har departementschefen varit angelägen att försöka få på dessa punkter ett modus vivendi med de nya sakkunniga och med skolöverstyrelsen. Han har försökt att bibehålla så mycket som möjligt av denna praktiska inriktning av sjunde klassen. Han har varit angelägen att, där det låter sig göra, som han säger, få en avslutad sexårig folkskola och sedan på denna en sjunde klass — således början, om man så vill, till en ung-</w:t>
        <w:br/>
        <w:br/>
        <w:t>Bondeförbundsmotionen har några vassa ord att säga på den punkten. Den säger: »Det är sålunda fråga icke endast om barndomsskolans förlängning utan även om barndomstidens förlängning», och sedan kommer ett uttryck, som är så pass provokatoriskt, att jag själv kunnat skriva detsamma: »Man har således konsekvent att räkna med, att pubertetstiden om möjligt bör inträda ett år senare.» Det är på den punkten, som det är litet tråkigt med det sjunde skolårets införande och detta just, ifall man, som andre vice talmannen antydde, riskerar, att det sjunde skolåret bara blir en sorts repetitionskurs på det föregående sjätte skolåret. Nu har emellertid, som jag påpekat, departementschefen i propositionen gjort sina modifikationer och bland annat för sjunde skolåret påpekat några alldeles utmärkta kursplaner i praktisk riktning, som ha utarbetats av skolöverstyrelsen, då skolöverstyrelsen 1928 måste böja sig för riksdagens mening, att sjunde skolåret skulle vara en ungdomsskola eller begynnelsen till en ungdomsskola i stället för en barndomsskola. De kursplanerna har departementschefen observerat, och de äro intagna. Vidare har departementschefen visserligen böjt sig för de sakkunniga, när han sagt att det torde endast vara 1 A-skolor, som man kan lägga på en sådan praktisk inriktad sjunde klass, men han har också varit angelägen att försöka få undantag, där särskilda omständigheter medge sådana undantag och där man skulle kunna lägga in en sjunde klass även på landsbygdens skolor.</w:t>
        <w:br/>
        <w:br/>
        <w:t>Slutligen har verkligen utskottet — visserligen med mycken beskedlighet och med mycken försiktighet — skrivit in vissa saker i utlåtandet, som gör, att den Kungl. Maj:t och den departementschef, som skall klara upp det hela, kan gå de förnuftiga vägarna och således slippa att försöka utsträcka barndomen och barndomsskolan ett år längre. Vi ha nämligen skrivit, att &gt;»barnen vid övergången till det sjunde skolåret hunnit upp i den ålder, då behovet av praktiskt arbete gör sig starkare gällande» och att »med hänsyn till vad sålunda anförts torde frågan om att inom sjunde skolåret giva den praktiska undervisningen största möjliga utrymme böra upptagas till en ingående prövning.»</w:t>
        <w:br/>
        <w:br/>
        <w:t>Bondeförbundsrepresentanten i avdelningen skrattade gott, när han fick se resultatet av de ansträngningar, som ett par ledamöter av majoriteten hade gJort för att rädda det praktiska arbetet, och han sade, att det var väl så beskedligt. Ja, det är det, men hur beskedligt det än är, så med den ställning, som bondeförbundarna och överhuvud taget Sveriges bönder, vare sig de tillhöra det ena eller andra politiska partiet, inta i politiskt avseende, kunna de mycket väl hålla efter Kungl. Maj:t och departementschefen på den punkten. Vid denna reforms genomförande, alltså vid ett införande av ett sjunde skolår, går det i alla fall att komma därhän, som andre vice talmannen nyss antydde, att han och bondeförbundet ville, nämligen att detta sjunde skolår blir ett praktiskt inriktat skolår just för ungdomsåldern och kanske början till den verkligt praktiska ungdomsskolan, som vi förr eller senare måste få här i Sverige.</w:t>
        <w:br/>
        <w:br/>
        <w:t>Herr talman! Med dessa korta randanmärkningar beträffande den kritik, som riktats mot det föreliggande förslaget, ber jag att få yrka bifall till utskottets förslag.</w:t>
      </w:r>
    </w:p>
    <w:p>
      <w:pPr>
        <w:pStyle w:val="Heading2"/>
      </w:pPr>
      <w:r>
        <w:t>2. unknown (–, –)</w:t>
      </w:r>
    </w:p>
    <w:p>
      <w:r>
        <w:rPr>
          <w:b w:val="0"/>
        </w:rPr>
        <w:t>Herr talman! Jag anser, att skolväsendet såväl som alla andra anordningar i vårt land bör anpassas efter rådande förhållanden. I städer, samhällen och för övrigt överallt, där barnen inte ha någ-</w:t>
        <w:br/>
        <w:br/>
        <w:t>Ang. obligatorisk sjuårig folkskola m. m. (Forts.) ra större uppgifter i hemmen, där de kanske också sakna hemmets stöd och hjälp och där det inte finns tillfälle till och kanske inte heller behov av någon förvärvsverksamhet för dem, där är det sjunde skolåret på sin plats och är säkert en stor tillgång, men för stora delar av den svenska landsbygden kommer helt visst detta sjunde skolår att medföra en tung börda.</w:t>
        <w:br/>
        <w:br/>
        <w:t xml:space="preserve">I utredningarna har man räknat med statens och kommunernas utgifter för ett sjunde skolår, och dessa äro i och för sig beaktansvärda, men jag anser dock, att man alltför litet beaktat de tunga bördor, som denna reform kommer att lägga på hemmen, på de mindre bärkraftigas axlar. Redan införandet av vardagsläsningen på landet medförde många ekonomiska svårigheter. Innan denna infördes, räknade man med barnen såsom en tillgång i hemmen. I rätt unga år kunde de hjälpa till där och utföra mindre och lättare arbeten av olika slag, men nu är det nog så, att mången ansträngd husmor längtar efter den dag, då ferierna börja, så att </w:t>
      </w:r>
      <w:r>
        <w:rPr>
          <w:b/>
        </w:rPr>
        <w:t>hon²</w:t>
      </w:r>
      <w:r>
        <w:rPr>
          <w:b w:val="0"/>
        </w:rPr>
        <w:t xml:space="preserve"> kan få någon hjälp.</w:t>
        <w:br/>
        <w:br/>
        <w:t xml:space="preserve">Låt oss ett ögonblick tänka oss in i förhållandena i ett mindre, kanske också mindre välsituerat jordbrukarhem, där såväl mannen som </w:t>
      </w:r>
      <w:r>
        <w:rPr>
          <w:b/>
        </w:rPr>
        <w:t>hustrun²</w:t>
      </w:r>
      <w:r>
        <w:rPr>
          <w:b w:val="0"/>
        </w:rPr>
        <w:t xml:space="preserve"> få anstränga sig till det yttersta för att hålla det hela flytande och där de ensamma få sköta alla förekommande arbeten, då de inte ha råd att skaffa sig någon hjälp. Om de därtill dagligen måste utrusta flera barn till att gå långa dåliga vägar till skolan, för att på kvällen komma hem uttröttade och överansträngda, och följande dag börja om det hela igen, kan man kanske förstå hur det kännes för föräldrarna, när fråga uppkommer om ökad skolplikt. Om man ser saken ur den synpunkten, då kanske man också lättare kan tänka sig in i, eller förstå det motstånd, som i många trakter av vårt land reses emot denna reform.</w:t>
        <w:br/>
        <w:br/>
        <w:t xml:space="preserve">Min uppfattning är den, att det sjunde skolåret bör införas överallt, där det är lämpligt, men att i vårt vidsträckta land ännu finns en del mindre jordbrukartrakter, där denna reform skulle medföra alltför tunga bördor. Nu säges det visserligen och med rätta, att landsbygdens befolkning härigenom blir eftersatt, och efter det anförande, som statsrådet och chefen för ecklesiastikdepartementet här höll för en stund sedan, skulle det kanske vara djärvt av mig att uttala någon avvikande mening, men det är ändå så, att allting kan ses från olika sidor och olika synpunkter. Vi äro väl alla överens om att även den allra bästa folkskoleundervisning inte räcker så långt, när man kommer ut i livet och skall företa sig det ena eller andra. Den är huvudsakligen den grund, på vilken man sedan har att bygga vidare. Med de möjligheter, som nu finnas att bygga på folkskoleundervisningen genom studiecirklar, genom undervisning per korrespondens, genom olika praktiska kurser och skolor, — vilka utbildningsmöjligheter reservanterna vilja ha ytterligare utvecklade — synes det, som om en ung gosse eller </w:t>
      </w:r>
      <w:r>
        <w:rPr>
          <w:b/>
        </w:rPr>
        <w:t>flicka²</w:t>
      </w:r>
      <w:r>
        <w:rPr>
          <w:b w:val="0"/>
        </w:rPr>
        <w:t>, som har god uppfattningsförmåga, intresse och framåtanda, nu har stora möjligheter att taga sig fram i livet, och jag tror inte, att det är så stor fara för dessa, att de skulle bli så mycket eftersatta, om de inte ha bevistat skolan mer än sex år.</w:t>
        <w:br/>
        <w:br/>
        <w:t>Komma vi sedan till dessa, som kanske ha svagare uppfattningsförmåga, ringare intresse och kanske heller inte komma att så mycket ägna sig åt intellektuell verksamhet, så är det nog mången gång så, att dessa betrakta skolan som en börda och vänta på den dag, då de skola kunna lämna densamma och få glömma vad de varit tvingade att lära. Visserligen kunna, såsom här framhållits, genom ett sjunde skolår de kunskaper, som meddelas i folkskolan, så att säga mera innötas, men begagnas de inte så är nog faran 1 alla fall den, att de rätt snart bli glömda. Min uppfattning angående såväl skolan som uppfostringsarbetet i sin helhet är, att Sveriges ungdom bör rustas till att med framgång kunna möta de påfrestningar, för vilka den utsättes i livet. Härvid-</w:t>
        <w:br/>
        <w:br/>
        <w:t>Det är nog också i allmänhet så, att största delen av svenska folket är hänvisad till att skaffa sig sin utkomst genom kroppsarbete. Det finnes, såsom Jag förut och även många andra här framhållit, på många ställen sådana förhållanden, att det där varken lämpar sig eller ens finnes tillfälle att i ungdomen ägna sig åt kroppslig verksamhet, men ute på landsbygden — i Synnerhet i de mindre jordbrukarhemmen finnas många tillfällen till lättare kroppsarbete — vilket jag anser också är en viktig skola för ungdomen — som hos den kan skapa intresse för, och färdighet i den verksamhet som kommer att bli deras livsuppgift.</w:t>
        <w:br/>
        <w:br/>
        <w:t>Det synes också, som om statsutskottets majoritet stått litet tvekande inför detta krav på beslut angående den obligatoriska sjuåriga folkskolan. Förslaget innebär, som vi veta, från början, att den skulle inrättas obligatoriskt inom 10 år, men utskottet har höjt denna tid till 12 år. Jag får säga, att jag anser, att det är rätt djärvt att försöka avgöra vad som är absolut lämpligt om 12 år. Mycket kan inträffa, som visar, att den obligatoriska sjuåriga folkskolan då är mogen att genomföras, men det kan också inträffa förhållanden, som visa, att det kanske varit mera klokt att inte gå fram så bestämt.</w:t>
        <w:br/>
        <w:br/>
        <w:t>Det, som kanske egentligen för oss på landsbygdshåll är mest motbjudande, är överlåtandet till skolmyndigheterna att bestämma om när den obligatoriska sjuåriga folkskolan skall införas. Enligt förslaget skulle visserligen detta inte kunna bli fallet under de första sex åren, men därefter synas inte kommunerna komma att få mycket att säga till om, och när de 12 åren äro gångna skall det sjunde skolåret ju vara infört. 'Vi ha många erfarenheter angående genomförandet av olika skolformer i detta land och de metoder, som därvid använts — vilka ju medfört, att det mången gång blivit strid mellan målsmännen, lärarna, skolan och skolmyndigheterna. Jag anser, att framgången i skolans fostraregärning är till allra största delen beroende på det goda samförstånd, det goda samarbete, som kan vara rådande mellan hemmet och skolan, och detta bör ej ånyo äventyras genom diktaturåtgärder från myndigheternas sida. Visserligen kan sägas, att om det är riksdagen, som bestämmer om den obligatoriska sjuåriga skolan, kommer striden inte stå mellan hemmet och skolan, men jag anser, att också riksdagen bör taga hänsyn till de rådande förhållandena och inte beröva kommunerna deras rättmätiga inflytande på skolväsendet.</w:t>
        <w:br/>
        <w:br/>
        <w:t>Herr talman! Med dessa ord har jag velat framföra mina åsikter i detta ärende och motiven, varför jag ansluter mig till herr Nilsson i Gränebo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