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Entrega 0.2 mochila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Florencia Obelar, camada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Introducción a la Informática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cheatsheet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 inicializa un nuevo repositorio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git clone </w:t>
      </w:r>
      <w:r w:rsidDel="00000000" w:rsidR="00000000" w:rsidRPr="00000000">
        <w:rPr>
          <w:b w:val="1"/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clona un repositorio remoto al local permitiendo hacer cambios sin afectar el original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 agrega cambios específicos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 agrega todos los cambios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git commit -m “</w:t>
      </w:r>
      <w:r w:rsidDel="00000000" w:rsidR="00000000" w:rsidRPr="00000000">
        <w:rPr>
          <w:b w:val="1"/>
          <w:i w:val="1"/>
          <w:rtl w:val="0"/>
        </w:rPr>
        <w:t xml:space="preserve">comentario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 compromete todos los cambios guardados comentando lo que estamos comitteando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git push origin </w:t>
      </w:r>
      <w:r w:rsidDel="00000000" w:rsidR="00000000" w:rsidRPr="00000000">
        <w:rPr>
          <w:b w:val="1"/>
          <w:i w:val="1"/>
          <w:rtl w:val="0"/>
        </w:rPr>
        <w:t xml:space="preserve">nombre repo</w:t>
      </w:r>
      <w:r w:rsidDel="00000000" w:rsidR="00000000" w:rsidRPr="00000000">
        <w:rPr>
          <w:rtl w:val="0"/>
        </w:rPr>
        <w:t xml:space="preserve"> pushea los cambios de la rama local actual a un repositorio remoto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git checkout -b </w:t>
      </w:r>
      <w:r w:rsidDel="00000000" w:rsidR="00000000" w:rsidRPr="00000000">
        <w:rPr>
          <w:b w:val="1"/>
          <w:i w:val="1"/>
          <w:rtl w:val="0"/>
        </w:rPr>
        <w:t xml:space="preserve">branch name</w:t>
      </w:r>
      <w:r w:rsidDel="00000000" w:rsidR="00000000" w:rsidRPr="00000000">
        <w:rPr>
          <w:rtl w:val="0"/>
        </w:rPr>
        <w:t xml:space="preserve"> crea una rama y se posiciona en ella en el mismo comando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mkdir</w:t>
      </w:r>
      <w:r w:rsidDel="00000000" w:rsidR="00000000" w:rsidRPr="00000000">
        <w:rPr>
          <w:rtl w:val="0"/>
        </w:rPr>
        <w:t xml:space="preserve"> crea un directorio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cambia de directorio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lista el contenido del directorio actual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muestra el estado actual del repositorio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 muestra una lista de todas las ramas existentes en el repositorio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