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widowControl w:val="0"/>
        <w:spacing w:after="200" w:before="39.8614501953125" w:line="240" w:lineRule="auto"/>
        <w:ind w:left="1454.2442327737808" w:right="-6.259842519683616" w:hanging="1904.2442327737808"/>
        <w:jc w:val="both"/>
        <w:rPr>
          <w:rFonts w:ascii="Rajdhani" w:cs="Rajdhani" w:eastAsia="Rajdhani" w:hAnsi="Rajdhani"/>
          <w:b w:val="1"/>
          <w:color w:val="434343"/>
        </w:rPr>
      </w:pPr>
      <w:bookmarkStart w:colFirst="0" w:colLast="0" w:name="_tvgxgkj0rqes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En las mesas de trabajo realizamos los siguientes pasos: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before="365.32958984375" w:line="313.093843460083" w:lineRule="auto"/>
        <w:ind w:left="-180" w:right="1510.09765625" w:hanging="27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 primero que debemos hacer es verificar que tengamos conexión a Internet, para esto utilizaremos el comando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sz w:val="24"/>
          <w:szCs w:val="24"/>
          <w:rtl w:val="0"/>
        </w:rPr>
        <w:t xml:space="preserve">ping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sz w:val="24"/>
          <w:szCs w:val="24"/>
          <w:rtl w:val="0"/>
        </w:rPr>
        <w:t xml:space="preserve">ping -c 2 </w:t>
      </w:r>
      <w:hyperlink r:id="rId6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sz w:val="24"/>
            <w:szCs w:val="24"/>
            <w:u w:val="single"/>
            <w:rtl w:val="0"/>
          </w:rPr>
          <w:t xml:space="preserve">www.digitalhouse.com.ar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before="365.32958984375" w:line="313.093843460083" w:lineRule="auto"/>
        <w:ind w:left="-180" w:right="1510.09765625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Si no ingresamos con el usuario root, podemos cambiarnos al mismo utilizando 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sz w:val="24"/>
          <w:szCs w:val="24"/>
          <w:rtl w:val="0"/>
        </w:rPr>
        <w:t xml:space="preserve"> su root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a continuación, debemos introducir la contraseña establecida. Si la máquina virtual es nueva deberian agregar la clave root con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passwd root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6433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after="0" w:afterAutospacing="0" w:before="365.32958984375" w:line="313.093843460083" w:lineRule="auto"/>
        <w:ind w:left="90" w:right="1510.09765625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Luego probamos que Git haya sido instalado a través del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sz w:val="24"/>
          <w:szCs w:val="24"/>
          <w:rtl w:val="0"/>
        </w:rPr>
        <w:t xml:space="preserve"> git --version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before="0" w:beforeAutospacing="0" w:line="313.093843460083" w:lineRule="auto"/>
        <w:ind w:left="90" w:right="1510.09765625" w:hanging="360"/>
        <w:rPr>
          <w:rFonts w:ascii="Open Sans SemiBold" w:cs="Open Sans SemiBold" w:eastAsia="Open Sans SemiBold" w:hAnsi="Open Sans SemiBold"/>
          <w:color w:val="ec183f"/>
          <w:sz w:val="24"/>
          <w:szCs w:val="24"/>
          <w:u w:val="none"/>
        </w:rPr>
      </w:pPr>
      <w:r w:rsidDel="00000000" w:rsidR="00000000" w:rsidRPr="00000000">
        <w:rPr>
          <w:rFonts w:ascii="Open Sans SemiBold" w:cs="Open Sans SemiBold" w:eastAsia="Open Sans SemiBold" w:hAnsi="Open Sans SemiBold"/>
          <w:color w:val="ec183f"/>
          <w:sz w:val="24"/>
          <w:szCs w:val="24"/>
        </w:rPr>
        <w:drawing>
          <wp:inline distB="114300" distT="114300" distL="114300" distR="114300">
            <wp:extent cx="5943600" cy="345054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Con toda la mesa de trabajo debatan sobre las siguientes preguntas y contesten en conjunto: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¿Por qué un lenguaje de programación sólo puede utilizarse en algunos sistemas operativos y en otros no?.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Un problema de compatibilidad (incompatibilidad) surge a partir de la falta o mala interpretación de un programa por un algoritmo, esto conlleva a una mala ejecución de dicho programa o a la imposibilidad de ser ejecutado.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¿Qué tipo de máquina virtual es virtualBox?.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Virtual box es una máquina virtual de sistema, es decir, emula a una computadora completa.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Si tengo más de una máquina virtual instalada, y una se rompe, ¿esto afecta a las demás? ¿por qué?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Si una máquina virtual se rompe, no afecta a las demás ni al anfitrión ya que están aisladas.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-18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www.digitalhouse.com.ar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