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D45" w:rsidRPr="00553BD9" w:rsidRDefault="00553BD9" w:rsidP="00553BD9">
      <w:pPr>
        <w:jc w:val="center"/>
        <w:rPr>
          <w:b/>
          <w:lang w:val="es-AR"/>
        </w:rPr>
      </w:pPr>
      <w:r w:rsidRPr="00553BD9">
        <w:rPr>
          <w:b/>
          <w:lang w:val="es-AR"/>
        </w:rPr>
        <w:t>MESA 7</w:t>
      </w:r>
    </w:p>
    <w:p w:rsidR="00553BD9" w:rsidRPr="00553BD9" w:rsidRDefault="00553BD9" w:rsidP="00553BD9">
      <w:pPr>
        <w:jc w:val="center"/>
        <w:rPr>
          <w:b/>
        </w:rPr>
      </w:pPr>
      <w:r w:rsidRPr="00553BD9">
        <w:rPr>
          <w:b/>
        </w:rPr>
        <w:t>Nota</w:t>
      </w:r>
    </w:p>
    <w:p w:rsidR="00553BD9" w:rsidRDefault="00553BD9" w:rsidP="00553BD9">
      <w:pPr>
        <w:jc w:val="both"/>
      </w:pPr>
      <w:r>
        <w:t>https://www.welivesecurity.com/la-es/2021/07/05/ataque-masivo-ransomware-revil-comprometio-mas-1000-companias-mundo/</w:t>
      </w:r>
      <w:bookmarkStart w:id="0" w:name="_GoBack"/>
      <w:bookmarkEnd w:id="0"/>
    </w:p>
    <w:p w:rsidR="00553BD9" w:rsidRPr="00553BD9" w:rsidRDefault="00553BD9" w:rsidP="00553BD9">
      <w:pPr>
        <w:jc w:val="center"/>
        <w:rPr>
          <w:b/>
        </w:rPr>
      </w:pPr>
      <w:r w:rsidRPr="00553BD9">
        <w:rPr>
          <w:b/>
        </w:rPr>
        <w:t>¿Qué tipo de amenaza es?</w:t>
      </w:r>
    </w:p>
    <w:p w:rsidR="00553BD9" w:rsidRDefault="00553BD9" w:rsidP="00553BD9">
      <w:pPr>
        <w:jc w:val="both"/>
      </w:pPr>
      <w:proofErr w:type="spellStart"/>
      <w:r>
        <w:t>Ransomware</w:t>
      </w:r>
      <w:proofErr w:type="spellEnd"/>
      <w:r>
        <w:t xml:space="preserve"> - es un método de estafa extorsiva mediante la cual los datos vulnerados son encriptados. Los estafadores pueden solicitar dinero a cambio de la liberación de la información.</w:t>
      </w:r>
    </w:p>
    <w:p w:rsidR="00553BD9" w:rsidRPr="00553BD9" w:rsidRDefault="00553BD9" w:rsidP="00553BD9">
      <w:pPr>
        <w:jc w:val="center"/>
        <w:rPr>
          <w:b/>
        </w:rPr>
      </w:pPr>
      <w:r w:rsidRPr="00553BD9">
        <w:rPr>
          <w:b/>
        </w:rPr>
        <w:t>¿Cómo comienza y cómo se propaga esta amenaza?</w:t>
      </w:r>
    </w:p>
    <w:p w:rsidR="00553BD9" w:rsidRDefault="00553BD9" w:rsidP="00553BD9">
      <w:pPr>
        <w:jc w:val="both"/>
      </w:pPr>
      <w:r>
        <w:t xml:space="preserve">Comienza mediante un ataque de cadena de suministro utilizando un instalador de una actualización automática del software de gestión de IT de la compañía </w:t>
      </w:r>
      <w:proofErr w:type="spellStart"/>
      <w:r>
        <w:t>Kaseya</w:t>
      </w:r>
      <w:proofErr w:type="spellEnd"/>
      <w:r>
        <w:t>, que es utilizado comúnmente por proveedores de servicios administrados.</w:t>
      </w:r>
    </w:p>
    <w:p w:rsidR="00553BD9" w:rsidRDefault="00553BD9" w:rsidP="00553BD9">
      <w:pPr>
        <w:jc w:val="both"/>
      </w:pPr>
      <w:r>
        <w:t xml:space="preserve">Una vez que el </w:t>
      </w:r>
      <w:proofErr w:type="spellStart"/>
      <w:r>
        <w:t>ransomware</w:t>
      </w:r>
      <w:proofErr w:type="spellEnd"/>
      <w:r>
        <w:t xml:space="preserve"> cifra la información el fondo del escritorio cambia a una imagen en azul con la nota del atacante. Solicitando  un pago a cada víctima de este ataque que es distinto para cada caso, llegando a 5 millones de dólares el monto más elevado que algunos investigadores aseguran haber visto.</w:t>
      </w:r>
    </w:p>
    <w:p w:rsidR="00553BD9" w:rsidRPr="00553BD9" w:rsidRDefault="00553BD9" w:rsidP="00553BD9">
      <w:pPr>
        <w:jc w:val="center"/>
        <w:rPr>
          <w:b/>
        </w:rPr>
      </w:pPr>
      <w:r w:rsidRPr="00553BD9">
        <w:rPr>
          <w:b/>
        </w:rPr>
        <w:t>¿</w:t>
      </w:r>
      <w:r w:rsidRPr="00553BD9">
        <w:rPr>
          <w:b/>
        </w:rPr>
        <w:t>Hay más de una amenaza aplicada</w:t>
      </w:r>
      <w:r w:rsidRPr="00553BD9">
        <w:rPr>
          <w:b/>
        </w:rPr>
        <w:t>?</w:t>
      </w:r>
    </w:p>
    <w:p w:rsidR="00553BD9" w:rsidRDefault="00553BD9" w:rsidP="00553BD9">
      <w:pPr>
        <w:jc w:val="both"/>
      </w:pPr>
      <w:r>
        <w:t>La amenaza principal está dada hacia la información a la integridad, confidencialidad y disponibilidad del usuario, en este caso en particular se amenazó a numerosas empresas con la divulgación de infor</w:t>
      </w:r>
      <w:r>
        <w:t>mación privada de sus usuarios.</w:t>
      </w:r>
    </w:p>
    <w:p w:rsidR="00553BD9" w:rsidRPr="00553BD9" w:rsidRDefault="00553BD9" w:rsidP="00553BD9">
      <w:pPr>
        <w:jc w:val="center"/>
        <w:rPr>
          <w:b/>
        </w:rPr>
      </w:pPr>
      <w:r w:rsidRPr="00553BD9">
        <w:rPr>
          <w:b/>
        </w:rPr>
        <w:t xml:space="preserve">¿Qué </w:t>
      </w:r>
      <w:r>
        <w:rPr>
          <w:b/>
        </w:rPr>
        <w:t>solución o medida recomendarían</w:t>
      </w:r>
      <w:r w:rsidRPr="00553BD9">
        <w:rPr>
          <w:b/>
        </w:rPr>
        <w:t>?</w:t>
      </w:r>
    </w:p>
    <w:p w:rsidR="00553BD9" w:rsidRPr="00553BD9" w:rsidRDefault="00553BD9" w:rsidP="00553BD9">
      <w:pPr>
        <w:jc w:val="both"/>
      </w:pPr>
      <w:r>
        <w:t>Parches para reparar vulnerabilidades, desconexión de servidores, acceso a descifrador universal</w:t>
      </w:r>
      <w:r>
        <w:t>.</w:t>
      </w:r>
    </w:p>
    <w:sectPr w:rsidR="00553BD9" w:rsidRPr="00553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D9"/>
    <w:rsid w:val="00553BD9"/>
    <w:rsid w:val="005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CC55F-87BC-40B7-8738-58A71DFF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2021-12-10T00:31:00Z</dcterms:created>
  <dcterms:modified xsi:type="dcterms:W3CDTF">2021-12-10T00:34:00Z</dcterms:modified>
</cp:coreProperties>
</file>