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both"/>
        <w:rPr>
          <w:rFonts w:ascii="Rajdhani" w:cs="Rajdhani" w:eastAsia="Rajdhani" w:hAnsi="Rajdhani"/>
          <w:b w:val="1"/>
          <w:color w:val="333333"/>
          <w:sz w:val="92"/>
          <w:szCs w:val="92"/>
        </w:rPr>
      </w:pPr>
      <w:r w:rsidDel="00000000" w:rsidR="00000000" w:rsidRPr="00000000">
        <w:rPr>
          <w:rFonts w:ascii="Rajdhani" w:cs="Rajdhani" w:eastAsia="Rajdhani" w:hAnsi="Rajdhani"/>
          <w:b w:val="1"/>
          <w:color w:val="333333"/>
          <w:sz w:val="92"/>
          <w:szCs w:val="92"/>
          <w:rtl w:val="0"/>
        </w:rPr>
        <w:t xml:space="preserve">Actividad clase 12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both"/>
        <w:rPr>
          <w:rFonts w:ascii="Rajdhani" w:cs="Rajdhani" w:eastAsia="Rajdhani" w:hAnsi="Rajdhani"/>
          <w:b w:val="1"/>
          <w:color w:val="333333"/>
          <w:sz w:val="92"/>
          <w:szCs w:val="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16" w:lineRule="auto"/>
        <w:rPr>
          <w:rFonts w:ascii="Rajdhani" w:cs="Rajdhani" w:eastAsia="Rajdhani" w:hAnsi="Rajdhani"/>
          <w:b w:val="1"/>
          <w:color w:val="ec183f"/>
          <w:sz w:val="72"/>
          <w:szCs w:val="72"/>
        </w:rPr>
      </w:pPr>
      <w:r w:rsidDel="00000000" w:rsidR="00000000" w:rsidRPr="00000000">
        <w:rPr>
          <w:rFonts w:ascii="Rajdhani" w:cs="Rajdhani" w:eastAsia="Rajdhani" w:hAnsi="Rajdhani"/>
          <w:b w:val="1"/>
          <w:color w:val="ec183f"/>
          <w:sz w:val="72"/>
          <w:szCs w:val="72"/>
          <w:rtl w:val="0"/>
        </w:rPr>
        <w:t xml:space="preserve">Actividad con Virtualbox</w:t>
      </w:r>
    </w:p>
    <w:p w:rsidR="00000000" w:rsidDel="00000000" w:rsidP="00000000" w:rsidRDefault="00000000" w:rsidRPr="00000000" w14:paraId="00000004">
      <w:pPr>
        <w:widowControl w:val="0"/>
        <w:spacing w:line="216" w:lineRule="auto"/>
        <w:rPr>
          <w:rFonts w:ascii="Rajdhani" w:cs="Rajdhani" w:eastAsia="Rajdhani" w:hAnsi="Rajdhani"/>
          <w:b w:val="1"/>
          <w:color w:val="ec183f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Open Sans" w:cs="Open Sans" w:eastAsia="Open Sans" w:hAnsi="Open Sans"/>
          <w:color w:val="434343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c183f"/>
          <w:sz w:val="28"/>
          <w:szCs w:val="28"/>
          <w:rtl w:val="0"/>
        </w:rPr>
        <w:t xml:space="preserve">Investigar </w:t>
      </w:r>
      <w:r w:rsidDel="00000000" w:rsidR="00000000" w:rsidRPr="00000000">
        <w:rPr>
          <w:rFonts w:ascii="Open Sans" w:cs="Open Sans" w:eastAsia="Open Sans" w:hAnsi="Open Sans"/>
          <w:color w:val="434343"/>
          <w:sz w:val="28"/>
          <w:szCs w:val="28"/>
          <w:rtl w:val="0"/>
        </w:rPr>
        <w:t xml:space="preserve">y </w:t>
      </w:r>
      <w:r w:rsidDel="00000000" w:rsidR="00000000" w:rsidRPr="00000000">
        <w:rPr>
          <w:rFonts w:ascii="Open Sans" w:cs="Open Sans" w:eastAsia="Open Sans" w:hAnsi="Open Sans"/>
          <w:b w:val="1"/>
          <w:color w:val="ec183f"/>
          <w:sz w:val="28"/>
          <w:szCs w:val="28"/>
          <w:rtl w:val="0"/>
        </w:rPr>
        <w:t xml:space="preserve">contestar </w:t>
      </w:r>
      <w:r w:rsidDel="00000000" w:rsidR="00000000" w:rsidRPr="00000000">
        <w:rPr>
          <w:rFonts w:ascii="Open Sans" w:cs="Open Sans" w:eastAsia="Open Sans" w:hAnsi="Open Sans"/>
          <w:color w:val="434343"/>
          <w:sz w:val="28"/>
          <w:szCs w:val="28"/>
          <w:rtl w:val="0"/>
        </w:rPr>
        <w:t xml:space="preserve">las siguientes preguntas: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Open Sans" w:cs="Open Sans" w:eastAsia="Open Sans" w:hAnsi="Open Sans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Open Sans" w:cs="Open Sans" w:eastAsia="Open Sans" w:hAnsi="Open Sans"/>
          <w:color w:val="434343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c183f"/>
          <w:sz w:val="36"/>
          <w:szCs w:val="36"/>
          <w:rtl w:val="0"/>
        </w:rPr>
        <w:t xml:space="preserve">· </w:t>
      </w:r>
      <w:r w:rsidDel="00000000" w:rsidR="00000000" w:rsidRPr="00000000">
        <w:rPr>
          <w:rFonts w:ascii="Open Sans" w:cs="Open Sans" w:eastAsia="Open Sans" w:hAnsi="Open Sans"/>
          <w:color w:val="434343"/>
          <w:sz w:val="28"/>
          <w:szCs w:val="28"/>
          <w:rtl w:val="0"/>
        </w:rPr>
        <w:t xml:space="preserve">¿Qué es un usuario root en Linux?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En sistemas operativos del tipo Unix, el 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434343"/>
          <w:sz w:val="24"/>
          <w:szCs w:val="24"/>
          <w:rtl w:val="0"/>
        </w:rPr>
        <w:t xml:space="preserve">superusuario 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o 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434343"/>
          <w:sz w:val="24"/>
          <w:szCs w:val="24"/>
          <w:rtl w:val="0"/>
        </w:rPr>
        <w:t xml:space="preserve">root 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es el nombre convencional de la cuenta de usuario que posee todos los derechos en todos los modos (monousuario o multiusuario). Normalmente es la cuenta de administrador. El usuario 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434343"/>
          <w:sz w:val="24"/>
          <w:szCs w:val="24"/>
          <w:rtl w:val="0"/>
        </w:rPr>
        <w:t xml:space="preserve">root 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puede hacer muchas cosas que un usuario común no puede, tales como cambiar el dueño o permisos de archivos y enlazar a puertos de numeración pequeña. No es recomendable utilizar el superusuario 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434343"/>
          <w:sz w:val="24"/>
          <w:szCs w:val="24"/>
          <w:rtl w:val="0"/>
        </w:rPr>
        <w:t xml:space="preserve">root 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para una simple sesión de uso habitual, ya que pone en riesgo el sistema al garantizar acceso privilegiado a cada programa en ejecución. Es preferible utilizar una cuenta de usuario normal y utilizar el comando </w:t>
      </w:r>
      <w:r w:rsidDel="00000000" w:rsidR="00000000" w:rsidRPr="00000000">
        <w:rPr>
          <w:rFonts w:ascii="Open Sans" w:cs="Open Sans" w:eastAsia="Open Sans" w:hAnsi="Open Sans"/>
          <w:i w:val="1"/>
          <w:color w:val="434343"/>
          <w:sz w:val="24"/>
          <w:szCs w:val="24"/>
          <w:rtl w:val="0"/>
        </w:rPr>
        <w:t xml:space="preserve">su 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para acceder a los privilegios de Root en caso de ser necesario.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Open Sans" w:cs="Open Sans" w:eastAsia="Open Sans" w:hAnsi="Open Sans"/>
          <w:color w:val="434343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c183f"/>
          <w:sz w:val="36"/>
          <w:szCs w:val="36"/>
          <w:rtl w:val="0"/>
        </w:rPr>
        <w:t xml:space="preserve">· </w:t>
      </w:r>
      <w:r w:rsidDel="00000000" w:rsidR="00000000" w:rsidRPr="00000000">
        <w:rPr>
          <w:rFonts w:ascii="Open Sans" w:cs="Open Sans" w:eastAsia="Open Sans" w:hAnsi="Open Sans"/>
          <w:color w:val="434343"/>
          <w:sz w:val="28"/>
          <w:szCs w:val="28"/>
          <w:rtl w:val="0"/>
        </w:rPr>
        <w:t xml:space="preserve">¿Por qué ubuntu no me deja establecer la contraseña durante la instalación?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Porque para ello se cuenta con el mecanismo 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434343"/>
          <w:sz w:val="24"/>
          <w:szCs w:val="24"/>
          <w:rtl w:val="0"/>
        </w:rPr>
        <w:t xml:space="preserve">sudo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 De este modo es posible permitir a otros usuarios hacer tareas administrativas sin compartir con ellos contraseñas o claves.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Open Sans" w:cs="Open Sans" w:eastAsia="Open Sans" w:hAnsi="Open Sans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Open Sans" w:cs="Open Sans" w:eastAsia="Open Sans" w:hAnsi="Open Sans"/>
          <w:color w:val="434343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c183f"/>
          <w:sz w:val="36"/>
          <w:szCs w:val="36"/>
          <w:rtl w:val="0"/>
        </w:rPr>
        <w:t xml:space="preserve">· </w:t>
      </w:r>
      <w:r w:rsidDel="00000000" w:rsidR="00000000" w:rsidRPr="00000000">
        <w:rPr>
          <w:rFonts w:ascii="Open Sans" w:cs="Open Sans" w:eastAsia="Open Sans" w:hAnsi="Open Sans"/>
          <w:color w:val="434343"/>
          <w:sz w:val="28"/>
          <w:szCs w:val="28"/>
          <w:rtl w:val="0"/>
        </w:rPr>
        <w:t xml:space="preserve">¿Cuáles son los procesos típicos de Linux?¿Cómo identificarlos?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Para ver los procesos en sistemas Linux, contamos con el comando ‘ ps ’, que listará (de múltiples formas según las opciones que le pasemos) todos los procesos que se encuentran corriendo en nuestro equipo.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Open Sans" w:cs="Open Sans" w:eastAsia="Open Sans" w:hAnsi="Open Sans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Open Sans" w:cs="Open Sans" w:eastAsia="Open Sans" w:hAnsi="Open Sans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Open Sans" w:cs="Open Sans" w:eastAsia="Open Sans" w:hAnsi="Open Sans"/>
          <w:b w:val="1"/>
          <w:color w:val="ec183f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c183f"/>
          <w:sz w:val="28"/>
          <w:szCs w:val="28"/>
          <w:rtl w:val="0"/>
        </w:rPr>
        <w:t xml:space="preserve">Opcional: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rFonts w:ascii="Open Sans" w:cs="Open Sans" w:eastAsia="Open Sans" w:hAnsi="Open Sans"/>
          <w:color w:val="434343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c183f"/>
          <w:sz w:val="36"/>
          <w:szCs w:val="36"/>
          <w:rtl w:val="0"/>
        </w:rPr>
        <w:t xml:space="preserve">· </w:t>
      </w:r>
      <w:r w:rsidDel="00000000" w:rsidR="00000000" w:rsidRPr="00000000">
        <w:rPr>
          <w:rFonts w:ascii="Open Sans" w:cs="Open Sans" w:eastAsia="Open Sans" w:hAnsi="Open Sans"/>
          <w:color w:val="434343"/>
          <w:sz w:val="28"/>
          <w:szCs w:val="28"/>
          <w:rtl w:val="0"/>
        </w:rPr>
        <w:t xml:space="preserve">Escribir en la terminal el comando </w:t>
      </w:r>
      <w:r w:rsidDel="00000000" w:rsidR="00000000" w:rsidRPr="00000000">
        <w:rPr>
          <w:rFonts w:ascii="Open Sans" w:cs="Open Sans" w:eastAsia="Open Sans" w:hAnsi="Open Sans"/>
          <w:i w:val="1"/>
          <w:color w:val="434343"/>
          <w:sz w:val="28"/>
          <w:szCs w:val="28"/>
          <w:rtl w:val="0"/>
        </w:rPr>
        <w:t xml:space="preserve">apt install cowsay</w:t>
      </w:r>
      <w:r w:rsidDel="00000000" w:rsidR="00000000" w:rsidRPr="00000000">
        <w:rPr>
          <w:rFonts w:ascii="Open Sans" w:cs="Open Sans" w:eastAsia="Open Sans" w:hAnsi="Open Sans"/>
          <w:color w:val="434343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Open Sans" w:cs="Open Sans" w:eastAsia="Open Sans" w:hAnsi="Open Sans"/>
          <w:color w:val="434343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c183f"/>
          <w:sz w:val="36"/>
          <w:szCs w:val="36"/>
          <w:rtl w:val="0"/>
        </w:rPr>
        <w:t xml:space="preserve">· </w:t>
      </w:r>
      <w:r w:rsidDel="00000000" w:rsidR="00000000" w:rsidRPr="00000000">
        <w:rPr>
          <w:rFonts w:ascii="Open Sans" w:cs="Open Sans" w:eastAsia="Open Sans" w:hAnsi="Open Sans"/>
          <w:color w:val="434343"/>
          <w:sz w:val="28"/>
          <w:szCs w:val="28"/>
          <w:rtl w:val="0"/>
        </w:rPr>
        <w:t xml:space="preserve">Escribir en la terminal el comando </w:t>
      </w:r>
      <w:r w:rsidDel="00000000" w:rsidR="00000000" w:rsidRPr="00000000">
        <w:rPr>
          <w:rFonts w:ascii="Open Sans" w:cs="Open Sans" w:eastAsia="Open Sans" w:hAnsi="Open Sans"/>
          <w:i w:val="1"/>
          <w:color w:val="434343"/>
          <w:sz w:val="28"/>
          <w:szCs w:val="28"/>
          <w:rtl w:val="0"/>
        </w:rPr>
        <w:t xml:space="preserve">cowsay “ Hola mundo 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Open Sans" w:cs="Open Sans" w:eastAsia="Open Sans" w:hAnsi="Open Sans"/>
          <w:i w:val="1"/>
          <w:color w:val="434343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c183f"/>
          <w:sz w:val="36"/>
          <w:szCs w:val="36"/>
          <w:rtl w:val="0"/>
        </w:rPr>
        <w:t xml:space="preserve">· </w:t>
      </w:r>
      <w:r w:rsidDel="00000000" w:rsidR="00000000" w:rsidRPr="00000000">
        <w:rPr>
          <w:rFonts w:ascii="Open Sans" w:cs="Open Sans" w:eastAsia="Open Sans" w:hAnsi="Open Sans"/>
          <w:color w:val="434343"/>
          <w:sz w:val="28"/>
          <w:szCs w:val="28"/>
          <w:rtl w:val="0"/>
        </w:rPr>
        <w:t xml:space="preserve">Escribir en la terminal el comando </w:t>
      </w:r>
      <w:r w:rsidDel="00000000" w:rsidR="00000000" w:rsidRPr="00000000">
        <w:rPr>
          <w:rFonts w:ascii="Open Sans" w:cs="Open Sans" w:eastAsia="Open Sans" w:hAnsi="Open Sans"/>
          <w:i w:val="1"/>
          <w:color w:val="434343"/>
          <w:sz w:val="28"/>
          <w:szCs w:val="28"/>
          <w:rtl w:val="0"/>
        </w:rPr>
        <w:t xml:space="preserve">sudo apt install fortune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Open Sans" w:cs="Open Sans" w:eastAsia="Open Sans" w:hAnsi="Open Sans"/>
          <w:color w:val="434343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c183f"/>
          <w:sz w:val="36"/>
          <w:szCs w:val="36"/>
          <w:rtl w:val="0"/>
        </w:rPr>
        <w:t xml:space="preserve">· </w:t>
      </w:r>
      <w:r w:rsidDel="00000000" w:rsidR="00000000" w:rsidRPr="00000000">
        <w:rPr>
          <w:rFonts w:ascii="Open Sans" w:cs="Open Sans" w:eastAsia="Open Sans" w:hAnsi="Open Sans"/>
          <w:color w:val="434343"/>
          <w:sz w:val="28"/>
          <w:szCs w:val="28"/>
          <w:rtl w:val="0"/>
        </w:rPr>
        <w:t xml:space="preserve">Escribir en la terminal  </w:t>
      </w:r>
      <w:r w:rsidDel="00000000" w:rsidR="00000000" w:rsidRPr="00000000">
        <w:rPr>
          <w:rFonts w:ascii="Open Sans" w:cs="Open Sans" w:eastAsia="Open Sans" w:hAnsi="Open Sans"/>
          <w:i w:val="1"/>
          <w:color w:val="434343"/>
          <w:sz w:val="28"/>
          <w:szCs w:val="28"/>
          <w:rtl w:val="0"/>
        </w:rPr>
        <w:t xml:space="preserve">fortune</w:t>
      </w:r>
      <w:r w:rsidDel="00000000" w:rsidR="00000000" w:rsidRPr="00000000">
        <w:rPr>
          <w:rFonts w:ascii="Open Sans" w:cs="Open Sans" w:eastAsia="Open Sans" w:hAnsi="Open Sans"/>
          <w:color w:val="434343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Open Sans" w:cs="Open Sans" w:eastAsia="Open Sans" w:hAnsi="Open Sans"/>
          <w:i w:val="1"/>
          <w:color w:val="434343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c183f"/>
          <w:sz w:val="36"/>
          <w:szCs w:val="36"/>
          <w:rtl w:val="0"/>
        </w:rPr>
        <w:t xml:space="preserve">· </w:t>
      </w:r>
      <w:r w:rsidDel="00000000" w:rsidR="00000000" w:rsidRPr="00000000">
        <w:rPr>
          <w:rFonts w:ascii="Open Sans" w:cs="Open Sans" w:eastAsia="Open Sans" w:hAnsi="Open Sans"/>
          <w:i w:val="1"/>
          <w:color w:val="434343"/>
          <w:sz w:val="28"/>
          <w:szCs w:val="28"/>
          <w:rtl w:val="0"/>
        </w:rPr>
        <w:t xml:space="preserve">fortune | cowsay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Open Sans" w:cs="Open Sans" w:eastAsia="Open Sans" w:hAnsi="Open Sans"/>
          <w:i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Open Sans" w:cs="Open Sans" w:eastAsia="Open Sans" w:hAnsi="Open Sans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Open Sans" w:cs="Open Sans" w:eastAsia="Open Sans" w:hAnsi="Open Sans"/>
          <w:color w:val="434343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8"/>
          <w:szCs w:val="28"/>
        </w:rPr>
        <w:drawing>
          <wp:inline distB="114300" distT="114300" distL="114300" distR="114300">
            <wp:extent cx="5731200" cy="4940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4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Open Sans" w:cs="Open Sans" w:eastAsia="Open Sans" w:hAnsi="Open Sans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