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nos muestra la distribución de ficheros espacios disponibles y utilizados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 es un visualizador de procesos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Entiendo que apt install es un comando de instalación de software o aplicaciones.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instaló cowsay y luego se ejecutò.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Actividad 12.2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 usuario root en Linux es aquel que tiene privilegios de administrador de sistema.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Linux por razones de seguridad no solicita contraseña root al instalarse, en su lugar otorga privilegios por medio del comando “sudo su” una vez instalado y luego poder asignarle una contraseña root con el comando password root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Linux un proceso es un conjunto de instrucciones dadas por un programa que está en uso.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