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46583" w14:textId="02C77520" w:rsidR="00E265A0" w:rsidRDefault="00A92860" w:rsidP="00327782">
      <w:pPr>
        <w:spacing w:before="100" w:beforeAutospacing="1" w:after="480" w:line="240" w:lineRule="auto"/>
        <w:jc w:val="center"/>
        <w:rPr>
          <w:rFonts w:ascii="Times New Roman" w:eastAsia="Times New Roman" w:hAnsi="Times New Roman" w:cs="Times New Roman"/>
          <w:b/>
          <w:bCs/>
          <w:kern w:val="0"/>
          <w:sz w:val="52"/>
          <w:szCs w:val="52"/>
          <w:lang w:val="en-GB" w:eastAsia="es-ES"/>
          <w14:ligatures w14:val="none"/>
        </w:rPr>
      </w:pPr>
      <w:r>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60288" behindDoc="1" locked="0" layoutInCell="1" allowOverlap="1" wp14:anchorId="15109072" wp14:editId="0F79FF4D">
            <wp:simplePos x="0" y="0"/>
            <wp:positionH relativeFrom="margin">
              <wp:align>center</wp:align>
            </wp:positionH>
            <wp:positionV relativeFrom="paragraph">
              <wp:posOffset>103505</wp:posOffset>
            </wp:positionV>
            <wp:extent cx="2533650" cy="2533650"/>
            <wp:effectExtent l="0" t="0" r="0" b="0"/>
            <wp:wrapNone/>
            <wp:docPr id="1898062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C48C6" w14:textId="4BDD9030" w:rsidR="008430C5" w:rsidRPr="00E265A0" w:rsidRDefault="008430C5" w:rsidP="008430C5">
      <w:pPr>
        <w:spacing w:before="100" w:beforeAutospacing="1" w:after="100" w:afterAutospacing="1" w:line="240" w:lineRule="auto"/>
        <w:jc w:val="center"/>
        <w:rPr>
          <w:rFonts w:ascii="Times New Roman" w:eastAsia="Times New Roman" w:hAnsi="Times New Roman" w:cs="Times New Roman"/>
          <w:b/>
          <w:bCs/>
          <w:kern w:val="0"/>
          <w:sz w:val="32"/>
          <w:szCs w:val="32"/>
          <w:lang w:val="en-GB" w:eastAsia="es-ES"/>
          <w14:ligatures w14:val="none"/>
        </w:rPr>
      </w:pPr>
      <w:r w:rsidRPr="008430C5">
        <w:rPr>
          <w:rFonts w:ascii="Times New Roman" w:eastAsia="Times New Roman" w:hAnsi="Times New Roman" w:cs="Times New Roman"/>
          <w:b/>
          <w:bCs/>
          <w:kern w:val="0"/>
          <w:sz w:val="56"/>
          <w:szCs w:val="56"/>
          <w:lang w:val="en-GB" w:eastAsia="es-ES"/>
          <w14:ligatures w14:val="none"/>
        </w:rPr>
        <w:t>EU-GUARDIAN Newsletter</w:t>
      </w:r>
    </w:p>
    <w:p w14:paraId="0214F7CC" w14:textId="3E17601E" w:rsidR="008430C5" w:rsidRPr="008430C5" w:rsidRDefault="008430C5" w:rsidP="008430C5">
      <w:pPr>
        <w:spacing w:before="100" w:beforeAutospacing="1" w:after="100" w:afterAutospacing="1" w:line="240" w:lineRule="auto"/>
        <w:jc w:val="center"/>
        <w:rPr>
          <w:rFonts w:ascii="Times New Roman" w:eastAsia="Times New Roman" w:hAnsi="Times New Roman" w:cs="Times New Roman"/>
          <w:i/>
          <w:iCs/>
          <w:kern w:val="0"/>
          <w:sz w:val="44"/>
          <w:szCs w:val="44"/>
          <w:lang w:val="en-GB" w:eastAsia="es-ES"/>
          <w14:ligatures w14:val="none"/>
        </w:rPr>
      </w:pPr>
      <w:r w:rsidRPr="00E265A0">
        <w:rPr>
          <w:rFonts w:ascii="Times New Roman" w:eastAsia="Times New Roman" w:hAnsi="Times New Roman" w:cs="Times New Roman"/>
          <w:b/>
          <w:bCs/>
          <w:i/>
          <w:iCs/>
          <w:kern w:val="0"/>
          <w:sz w:val="44"/>
          <w:szCs w:val="44"/>
          <w:lang w:val="en-GB" w:eastAsia="es-ES"/>
          <w14:ligatures w14:val="none"/>
        </w:rPr>
        <w:t>S</w:t>
      </w:r>
      <w:r w:rsidRPr="008430C5">
        <w:rPr>
          <w:rFonts w:ascii="Times New Roman" w:eastAsia="Times New Roman" w:hAnsi="Times New Roman" w:cs="Times New Roman"/>
          <w:b/>
          <w:bCs/>
          <w:i/>
          <w:iCs/>
          <w:kern w:val="0"/>
          <w:sz w:val="44"/>
          <w:szCs w:val="44"/>
          <w:lang w:val="en-GB" w:eastAsia="es-ES"/>
          <w14:ligatures w14:val="none"/>
        </w:rPr>
        <w:t>ummer Edition 2024</w:t>
      </w:r>
    </w:p>
    <w:p w14:paraId="7972EBC0" w14:textId="3D5AC107" w:rsidR="008430C5" w:rsidRPr="00E265A0" w:rsidRDefault="008430C5" w:rsidP="00E265A0">
      <w:pPr>
        <w:pStyle w:val="Citadestacada"/>
        <w:rPr>
          <w:sz w:val="20"/>
          <w:szCs w:val="20"/>
          <w:lang w:val="en-GB" w:eastAsia="es-ES"/>
        </w:rPr>
      </w:pPr>
      <w:r w:rsidRPr="00E265A0">
        <w:rPr>
          <w:sz w:val="20"/>
          <w:szCs w:val="20"/>
          <w:lang w:val="en-GB" w:eastAsia="es-ES"/>
        </w:rPr>
        <w:t>Advancing Cybersecurity Through Innovation and Collaboration</w:t>
      </w:r>
    </w:p>
    <w:p w14:paraId="48CB301E" w14:textId="2AB776BF" w:rsidR="008430C5" w:rsidRPr="00A92860" w:rsidRDefault="008430C5" w:rsidP="008430C5">
      <w:pPr>
        <w:spacing w:after="0" w:line="240" w:lineRule="auto"/>
        <w:rPr>
          <w:rFonts w:ascii="Times New Roman" w:eastAsia="Times New Roman" w:hAnsi="Times New Roman" w:cs="Times New Roman"/>
          <w:kern w:val="0"/>
          <w:sz w:val="24"/>
          <w:szCs w:val="24"/>
          <w:lang w:val="en-GB" w:eastAsia="es-ES"/>
          <w14:ligatures w14:val="none"/>
        </w:rPr>
      </w:pPr>
    </w:p>
    <w:p w14:paraId="561B3930" w14:textId="46033AED" w:rsidR="0002668D" w:rsidRPr="00A92860" w:rsidRDefault="0002668D" w:rsidP="008430C5">
      <w:pPr>
        <w:spacing w:after="0" w:line="240" w:lineRule="auto"/>
        <w:rPr>
          <w:rFonts w:ascii="Times New Roman" w:eastAsia="Times New Roman" w:hAnsi="Times New Roman" w:cs="Times New Roman"/>
          <w:kern w:val="0"/>
          <w:sz w:val="24"/>
          <w:szCs w:val="24"/>
          <w:lang w:val="en-GB" w:eastAsia="es-ES"/>
          <w14:ligatures w14:val="none"/>
        </w:rPr>
      </w:pPr>
    </w:p>
    <w:p w14:paraId="608972CF" w14:textId="13F7730F" w:rsidR="0002668D" w:rsidRPr="008430C5" w:rsidRDefault="0002668D" w:rsidP="008430C5">
      <w:pPr>
        <w:spacing w:after="0" w:line="240" w:lineRule="auto"/>
        <w:rPr>
          <w:rFonts w:ascii="Times New Roman" w:eastAsia="Times New Roman" w:hAnsi="Times New Roman" w:cs="Times New Roman"/>
          <w:kern w:val="0"/>
          <w:sz w:val="24"/>
          <w:szCs w:val="24"/>
          <w:lang w:val="en-GB" w:eastAsia="es-ES"/>
          <w14:ligatures w14:val="none"/>
        </w:rPr>
      </w:pPr>
    </w:p>
    <w:p w14:paraId="3601DA1F" w14:textId="77777777"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Dear EU-GUARDIAN Community,</w:t>
      </w:r>
    </w:p>
    <w:p w14:paraId="0019AE55" w14:textId="79DC2BA9"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 xml:space="preserve">We are delighted to share </w:t>
      </w:r>
      <w:r w:rsidR="001775D3">
        <w:rPr>
          <w:rFonts w:ascii="Times New Roman" w:eastAsia="Times New Roman" w:hAnsi="Times New Roman" w:cs="Times New Roman"/>
          <w:kern w:val="0"/>
          <w:sz w:val="24"/>
          <w:szCs w:val="24"/>
          <w:lang w:val="en-GB" w:eastAsia="es-ES"/>
          <w14:ligatures w14:val="none"/>
        </w:rPr>
        <w:t xml:space="preserve">some of </w:t>
      </w:r>
      <w:r w:rsidRPr="008430C5">
        <w:rPr>
          <w:rFonts w:ascii="Times New Roman" w:eastAsia="Times New Roman" w:hAnsi="Times New Roman" w:cs="Times New Roman"/>
          <w:kern w:val="0"/>
          <w:sz w:val="24"/>
          <w:szCs w:val="24"/>
          <w:lang w:val="en-GB" w:eastAsia="es-ES"/>
          <w14:ligatures w14:val="none"/>
        </w:rPr>
        <w:t xml:space="preserve">the latest developments and achievements of the EU-GUARDIAN project. As Europe's most ambitious initiative to explore Cyberspace Operations within the Mosaic Warfare concept, our mission is to enhance cyber </w:t>
      </w:r>
      <w:r w:rsidR="006F4C38" w:rsidRPr="008430C5">
        <w:rPr>
          <w:rFonts w:ascii="Times New Roman" w:eastAsia="Times New Roman" w:hAnsi="Times New Roman" w:cs="Times New Roman"/>
          <w:kern w:val="0"/>
          <w:sz w:val="24"/>
          <w:szCs w:val="24"/>
          <w:lang w:val="en-GB" w:eastAsia="es-ES"/>
          <w14:ligatures w14:val="none"/>
        </w:rPr>
        <w:t>defence</w:t>
      </w:r>
      <w:r w:rsidRPr="008430C5">
        <w:rPr>
          <w:rFonts w:ascii="Times New Roman" w:eastAsia="Times New Roman" w:hAnsi="Times New Roman" w:cs="Times New Roman"/>
          <w:kern w:val="0"/>
          <w:sz w:val="24"/>
          <w:szCs w:val="24"/>
          <w:lang w:val="en-GB" w:eastAsia="es-ES"/>
          <w14:ligatures w14:val="none"/>
        </w:rPr>
        <w:t xml:space="preserve"> capabilities through AI-driven solutions and automation. This newsletter highlights three significant events that have propelled us forward in recent months:</w:t>
      </w:r>
    </w:p>
    <w:p w14:paraId="7441A8E6" w14:textId="77777777" w:rsidR="008430C5" w:rsidRPr="008430C5" w:rsidRDefault="008430C5" w:rsidP="008430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First Dissemination Workshop in Sofia, Bulgaria</w:t>
      </w:r>
    </w:p>
    <w:p w14:paraId="15F97E56" w14:textId="77777777" w:rsidR="008430C5" w:rsidRPr="008430C5" w:rsidRDefault="008430C5" w:rsidP="008430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8430C5">
        <w:rPr>
          <w:rFonts w:ascii="Times New Roman" w:eastAsia="Times New Roman" w:hAnsi="Times New Roman" w:cs="Times New Roman"/>
          <w:b/>
          <w:bCs/>
          <w:kern w:val="0"/>
          <w:sz w:val="24"/>
          <w:szCs w:val="24"/>
          <w:lang w:eastAsia="es-ES"/>
          <w14:ligatures w14:val="none"/>
        </w:rPr>
        <w:t>Plenary</w:t>
      </w:r>
      <w:proofErr w:type="spellEnd"/>
      <w:r w:rsidRPr="008430C5">
        <w:rPr>
          <w:rFonts w:ascii="Times New Roman" w:eastAsia="Times New Roman" w:hAnsi="Times New Roman" w:cs="Times New Roman"/>
          <w:b/>
          <w:bCs/>
          <w:kern w:val="0"/>
          <w:sz w:val="24"/>
          <w:szCs w:val="24"/>
          <w:lang w:eastAsia="es-ES"/>
          <w14:ligatures w14:val="none"/>
        </w:rPr>
        <w:t xml:space="preserve"> </w:t>
      </w:r>
      <w:proofErr w:type="gramStart"/>
      <w:r w:rsidRPr="008430C5">
        <w:rPr>
          <w:rFonts w:ascii="Times New Roman" w:eastAsia="Times New Roman" w:hAnsi="Times New Roman" w:cs="Times New Roman"/>
          <w:b/>
          <w:bCs/>
          <w:kern w:val="0"/>
          <w:sz w:val="24"/>
          <w:szCs w:val="24"/>
          <w:lang w:eastAsia="es-ES"/>
          <w14:ligatures w14:val="none"/>
        </w:rPr>
        <w:t>Meeting</w:t>
      </w:r>
      <w:proofErr w:type="gramEnd"/>
      <w:r w:rsidRPr="008430C5">
        <w:rPr>
          <w:rFonts w:ascii="Times New Roman" w:eastAsia="Times New Roman" w:hAnsi="Times New Roman" w:cs="Times New Roman"/>
          <w:b/>
          <w:bCs/>
          <w:kern w:val="0"/>
          <w:sz w:val="24"/>
          <w:szCs w:val="24"/>
          <w:lang w:eastAsia="es-ES"/>
          <w14:ligatures w14:val="none"/>
        </w:rPr>
        <w:t xml:space="preserve"> in </w:t>
      </w:r>
      <w:proofErr w:type="spellStart"/>
      <w:r w:rsidRPr="008430C5">
        <w:rPr>
          <w:rFonts w:ascii="Times New Roman" w:eastAsia="Times New Roman" w:hAnsi="Times New Roman" w:cs="Times New Roman"/>
          <w:b/>
          <w:bCs/>
          <w:kern w:val="0"/>
          <w:sz w:val="24"/>
          <w:szCs w:val="24"/>
          <w:lang w:eastAsia="es-ES"/>
          <w14:ligatures w14:val="none"/>
        </w:rPr>
        <w:t>Tallinn</w:t>
      </w:r>
      <w:proofErr w:type="spellEnd"/>
      <w:r w:rsidRPr="008430C5">
        <w:rPr>
          <w:rFonts w:ascii="Times New Roman" w:eastAsia="Times New Roman" w:hAnsi="Times New Roman" w:cs="Times New Roman"/>
          <w:b/>
          <w:bCs/>
          <w:kern w:val="0"/>
          <w:sz w:val="24"/>
          <w:szCs w:val="24"/>
          <w:lang w:eastAsia="es-ES"/>
          <w14:ligatures w14:val="none"/>
        </w:rPr>
        <w:t>, Estonia</w:t>
      </w:r>
    </w:p>
    <w:p w14:paraId="1F707765" w14:textId="77777777" w:rsidR="008430C5" w:rsidRPr="008430C5" w:rsidRDefault="008430C5" w:rsidP="008430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Participation at the ARES 2024 Conference in Vienna, Austria</w:t>
      </w:r>
    </w:p>
    <w:p w14:paraId="18B4726C" w14:textId="0B5CB07B" w:rsidR="008430C5" w:rsidRDefault="008430C5" w:rsidP="00BF4907">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We invite you to read on and discover how these events have contributed to our project's success.</w:t>
      </w:r>
    </w:p>
    <w:p w14:paraId="4E2AE263" w14:textId="77777777" w:rsidR="0002668D" w:rsidRDefault="0002668D" w:rsidP="00BF4907">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p>
    <w:p w14:paraId="09D090F8" w14:textId="77777777" w:rsidR="0002668D" w:rsidRDefault="0002668D" w:rsidP="0002668D">
      <w:pPr>
        <w:spacing w:after="0" w:line="240" w:lineRule="auto"/>
        <w:rPr>
          <w:rFonts w:ascii="Times New Roman" w:eastAsia="Times New Roman" w:hAnsi="Times New Roman" w:cs="Times New Roman"/>
          <w:kern w:val="0"/>
          <w:sz w:val="24"/>
          <w:szCs w:val="24"/>
          <w:lang w:eastAsia="es-ES"/>
          <w14:ligatures w14:val="none"/>
        </w:rPr>
      </w:pPr>
      <w:r w:rsidRPr="008430C5">
        <w:rPr>
          <w:rFonts w:ascii="Times New Roman" w:eastAsia="Times New Roman" w:hAnsi="Times New Roman" w:cs="Times New Roman"/>
          <w:kern w:val="0"/>
          <w:sz w:val="24"/>
          <w:szCs w:val="24"/>
          <w:lang w:eastAsia="es-ES"/>
          <w14:ligatures w14:val="none"/>
        </w:rPr>
        <w:pict w14:anchorId="5A3DA42F">
          <v:rect id="_x0000_i1052" style="width:0;height:1.5pt" o:hralign="center" o:hrstd="t" o:hr="t" fillcolor="#a0a0a0" stroked="f"/>
        </w:pict>
      </w:r>
    </w:p>
    <w:p w14:paraId="082A4FA2" w14:textId="77777777" w:rsidR="0002668D" w:rsidRPr="008430C5" w:rsidRDefault="0002668D" w:rsidP="00BF4907">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p>
    <w:p w14:paraId="5D965361" w14:textId="77777777" w:rsidR="008430C5" w:rsidRPr="00BF4907" w:rsidRDefault="008430C5" w:rsidP="00525A21">
      <w:pPr>
        <w:pStyle w:val="Prrafodelista"/>
        <w:numPr>
          <w:ilvl w:val="0"/>
          <w:numId w:val="6"/>
        </w:numPr>
        <w:spacing w:before="100" w:beforeAutospacing="1" w:after="100" w:afterAutospacing="1" w:line="240" w:lineRule="auto"/>
        <w:jc w:val="left"/>
        <w:outlineLvl w:val="2"/>
        <w:rPr>
          <w:rFonts w:ascii="Times New Roman" w:eastAsia="Times New Roman" w:hAnsi="Times New Roman" w:cs="Times New Roman"/>
          <w:b/>
          <w:bCs/>
          <w:kern w:val="0"/>
          <w:sz w:val="27"/>
          <w:szCs w:val="27"/>
          <w:lang w:val="en-GB" w:eastAsia="es-ES"/>
          <w14:ligatures w14:val="none"/>
        </w:rPr>
      </w:pPr>
      <w:r w:rsidRPr="00BF4907">
        <w:rPr>
          <w:rFonts w:ascii="Times New Roman" w:eastAsia="Times New Roman" w:hAnsi="Times New Roman" w:cs="Times New Roman"/>
          <w:b/>
          <w:bCs/>
          <w:kern w:val="0"/>
          <w:sz w:val="27"/>
          <w:szCs w:val="27"/>
          <w:lang w:val="en-GB" w:eastAsia="es-ES"/>
          <w14:ligatures w14:val="none"/>
        </w:rPr>
        <w:t>First Dissemination Workshop – Building Bridges Across Europe</w:t>
      </w:r>
    </w:p>
    <w:p w14:paraId="6B098847" w14:textId="77777777" w:rsidR="008430C5" w:rsidRPr="008430C5" w:rsidRDefault="008430C5" w:rsidP="008430C5">
      <w:pPr>
        <w:spacing w:before="100" w:beforeAutospacing="1" w:after="100" w:afterAutospacing="1" w:line="240" w:lineRule="auto"/>
        <w:jc w:val="left"/>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Date:</w:t>
      </w:r>
      <w:r w:rsidRPr="008430C5">
        <w:rPr>
          <w:rFonts w:ascii="Times New Roman" w:eastAsia="Times New Roman" w:hAnsi="Times New Roman" w:cs="Times New Roman"/>
          <w:kern w:val="0"/>
          <w:sz w:val="24"/>
          <w:szCs w:val="24"/>
          <w:lang w:val="en-GB" w:eastAsia="es-ES"/>
          <w14:ligatures w14:val="none"/>
        </w:rPr>
        <w:t xml:space="preserve"> April 10, 2024</w:t>
      </w:r>
      <w:r w:rsidRPr="008430C5">
        <w:rPr>
          <w:rFonts w:ascii="Times New Roman" w:eastAsia="Times New Roman" w:hAnsi="Times New Roman" w:cs="Times New Roman"/>
          <w:kern w:val="0"/>
          <w:sz w:val="24"/>
          <w:szCs w:val="24"/>
          <w:lang w:val="en-GB" w:eastAsia="es-ES"/>
          <w14:ligatures w14:val="none"/>
        </w:rPr>
        <w:br/>
      </w:r>
      <w:r w:rsidRPr="008430C5">
        <w:rPr>
          <w:rFonts w:ascii="Times New Roman" w:eastAsia="Times New Roman" w:hAnsi="Times New Roman" w:cs="Times New Roman"/>
          <w:b/>
          <w:bCs/>
          <w:kern w:val="0"/>
          <w:sz w:val="24"/>
          <w:szCs w:val="24"/>
          <w:lang w:val="en-GB" w:eastAsia="es-ES"/>
          <w14:ligatures w14:val="none"/>
        </w:rPr>
        <w:t>Location:</w:t>
      </w:r>
      <w:r w:rsidRPr="008430C5">
        <w:rPr>
          <w:rFonts w:ascii="Times New Roman" w:eastAsia="Times New Roman" w:hAnsi="Times New Roman" w:cs="Times New Roman"/>
          <w:kern w:val="0"/>
          <w:sz w:val="24"/>
          <w:szCs w:val="24"/>
          <w:lang w:val="en-GB" w:eastAsia="es-ES"/>
          <w14:ligatures w14:val="none"/>
        </w:rPr>
        <w:t xml:space="preserve"> Sofia, Bulgaria</w:t>
      </w:r>
    </w:p>
    <w:p w14:paraId="67BDF60A" w14:textId="7452881B"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 xml:space="preserve">Our journey toward fostering collaborative </w:t>
      </w:r>
      <w:r w:rsidR="006F4C38" w:rsidRPr="008430C5">
        <w:rPr>
          <w:rFonts w:ascii="Times New Roman" w:eastAsia="Times New Roman" w:hAnsi="Times New Roman" w:cs="Times New Roman"/>
          <w:kern w:val="0"/>
          <w:sz w:val="24"/>
          <w:szCs w:val="24"/>
          <w:lang w:val="en-GB" w:eastAsia="es-ES"/>
          <w14:ligatures w14:val="none"/>
        </w:rPr>
        <w:t>defence</w:t>
      </w:r>
      <w:r w:rsidRPr="008430C5">
        <w:rPr>
          <w:rFonts w:ascii="Times New Roman" w:eastAsia="Times New Roman" w:hAnsi="Times New Roman" w:cs="Times New Roman"/>
          <w:kern w:val="0"/>
          <w:sz w:val="24"/>
          <w:szCs w:val="24"/>
          <w:lang w:val="en-GB" w:eastAsia="es-ES"/>
          <w14:ligatures w14:val="none"/>
        </w:rPr>
        <w:t xml:space="preserve"> research commenced with the First Dissemination Workshop held on April 10th in the vibrant city of Sofia. This inaugural event marked a pivotal moment for EU-GUARDIAN, providing a platform to introduce our project to a broader audience and establish connections with other related initiatives.</w:t>
      </w:r>
    </w:p>
    <w:p w14:paraId="7D94CD59" w14:textId="77777777"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8430C5">
        <w:rPr>
          <w:rFonts w:ascii="Times New Roman" w:eastAsia="Times New Roman" w:hAnsi="Times New Roman" w:cs="Times New Roman"/>
          <w:b/>
          <w:bCs/>
          <w:kern w:val="0"/>
          <w:sz w:val="24"/>
          <w:szCs w:val="24"/>
          <w:lang w:eastAsia="es-ES"/>
          <w14:ligatures w14:val="none"/>
        </w:rPr>
        <w:lastRenderedPageBreak/>
        <w:t xml:space="preserve">Key </w:t>
      </w:r>
      <w:proofErr w:type="spellStart"/>
      <w:r w:rsidRPr="008430C5">
        <w:rPr>
          <w:rFonts w:ascii="Times New Roman" w:eastAsia="Times New Roman" w:hAnsi="Times New Roman" w:cs="Times New Roman"/>
          <w:b/>
          <w:bCs/>
          <w:kern w:val="0"/>
          <w:sz w:val="24"/>
          <w:szCs w:val="24"/>
          <w:lang w:eastAsia="es-ES"/>
          <w14:ligatures w14:val="none"/>
        </w:rPr>
        <w:t>Highlights</w:t>
      </w:r>
      <w:proofErr w:type="spellEnd"/>
      <w:r w:rsidRPr="008430C5">
        <w:rPr>
          <w:rFonts w:ascii="Times New Roman" w:eastAsia="Times New Roman" w:hAnsi="Times New Roman" w:cs="Times New Roman"/>
          <w:b/>
          <w:bCs/>
          <w:kern w:val="0"/>
          <w:sz w:val="24"/>
          <w:szCs w:val="24"/>
          <w:lang w:eastAsia="es-ES"/>
          <w14:ligatures w14:val="none"/>
        </w:rPr>
        <w:t>:</w:t>
      </w:r>
    </w:p>
    <w:p w14:paraId="5096C8DD" w14:textId="77777777" w:rsidR="008430C5" w:rsidRPr="008430C5" w:rsidRDefault="008430C5" w:rsidP="008430C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Engaging with Stakeholders:</w:t>
      </w:r>
      <w:r w:rsidRPr="008430C5">
        <w:rPr>
          <w:rFonts w:ascii="Times New Roman" w:eastAsia="Times New Roman" w:hAnsi="Times New Roman" w:cs="Times New Roman"/>
          <w:kern w:val="0"/>
          <w:sz w:val="24"/>
          <w:szCs w:val="24"/>
          <w:lang w:val="en-GB" w:eastAsia="es-ES"/>
          <w14:ligatures w14:val="none"/>
        </w:rPr>
        <w:t xml:space="preserve"> The workshop attracted over 80 participants, including representatives from mid-sized companies, large industrial partners, SMEs, research organizations, and governmental agencies from six EU Member States.</w:t>
      </w:r>
    </w:p>
    <w:p w14:paraId="43A4B81A" w14:textId="31B75A39" w:rsidR="008430C5" w:rsidRPr="008430C5" w:rsidRDefault="008430C5" w:rsidP="008430C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Project Overview:</w:t>
      </w:r>
      <w:r w:rsidRPr="008430C5">
        <w:rPr>
          <w:rFonts w:ascii="Times New Roman" w:eastAsia="Times New Roman" w:hAnsi="Times New Roman" w:cs="Times New Roman"/>
          <w:kern w:val="0"/>
          <w:sz w:val="24"/>
          <w:szCs w:val="24"/>
          <w:lang w:val="en-GB" w:eastAsia="es-ES"/>
          <w14:ligatures w14:val="none"/>
        </w:rPr>
        <w:t xml:space="preserve"> Our team presented the core objectives of EU-GUARDIAN, emphasizing our focus on developing AI-based solutions that automate incident management and cyber </w:t>
      </w:r>
      <w:r w:rsidR="006F4C38" w:rsidRPr="008430C5">
        <w:rPr>
          <w:rFonts w:ascii="Times New Roman" w:eastAsia="Times New Roman" w:hAnsi="Times New Roman" w:cs="Times New Roman"/>
          <w:kern w:val="0"/>
          <w:sz w:val="24"/>
          <w:szCs w:val="24"/>
          <w:lang w:val="en-GB" w:eastAsia="es-ES"/>
          <w14:ligatures w14:val="none"/>
        </w:rPr>
        <w:t>defence</w:t>
      </w:r>
      <w:r w:rsidRPr="008430C5">
        <w:rPr>
          <w:rFonts w:ascii="Times New Roman" w:eastAsia="Times New Roman" w:hAnsi="Times New Roman" w:cs="Times New Roman"/>
          <w:kern w:val="0"/>
          <w:sz w:val="24"/>
          <w:szCs w:val="24"/>
          <w:lang w:val="en-GB" w:eastAsia="es-ES"/>
          <w14:ligatures w14:val="none"/>
        </w:rPr>
        <w:t xml:space="preserve"> processes. We highlighted our commitment to enhancing cyber situational awareness and protecting military infrastructure against advanced threats.</w:t>
      </w:r>
    </w:p>
    <w:p w14:paraId="213793EA" w14:textId="28388C49" w:rsidR="008430C5" w:rsidRPr="008430C5" w:rsidRDefault="008430C5" w:rsidP="008430C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Interactive Sessions:</w:t>
      </w:r>
      <w:r w:rsidRPr="008430C5">
        <w:rPr>
          <w:rFonts w:ascii="Times New Roman" w:eastAsia="Times New Roman" w:hAnsi="Times New Roman" w:cs="Times New Roman"/>
          <w:kern w:val="0"/>
          <w:sz w:val="24"/>
          <w:szCs w:val="24"/>
          <w:lang w:val="en-GB" w:eastAsia="es-ES"/>
          <w14:ligatures w14:val="none"/>
        </w:rPr>
        <w:t xml:space="preserve"> Attendees participated in interactive discussions on the challenges and opportunities in adopting automation and AI in cyber </w:t>
      </w:r>
      <w:r w:rsidR="006F4C38" w:rsidRPr="008430C5">
        <w:rPr>
          <w:rFonts w:ascii="Times New Roman" w:eastAsia="Times New Roman" w:hAnsi="Times New Roman" w:cs="Times New Roman"/>
          <w:kern w:val="0"/>
          <w:sz w:val="24"/>
          <w:szCs w:val="24"/>
          <w:lang w:val="en-GB" w:eastAsia="es-ES"/>
          <w14:ligatures w14:val="none"/>
        </w:rPr>
        <w:t>defence</w:t>
      </w:r>
      <w:r w:rsidRPr="008430C5">
        <w:rPr>
          <w:rFonts w:ascii="Times New Roman" w:eastAsia="Times New Roman" w:hAnsi="Times New Roman" w:cs="Times New Roman"/>
          <w:kern w:val="0"/>
          <w:sz w:val="24"/>
          <w:szCs w:val="24"/>
          <w:lang w:val="en-GB" w:eastAsia="es-ES"/>
          <w14:ligatures w14:val="none"/>
        </w:rPr>
        <w:t>. These sessions fostered a collaborative atmosphere, encouraging the exchange of ideas and best practices.</w:t>
      </w:r>
    </w:p>
    <w:p w14:paraId="6C324302" w14:textId="77777777" w:rsidR="008430C5" w:rsidRPr="008430C5" w:rsidRDefault="008430C5" w:rsidP="008430C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Networking Opportunities:</w:t>
      </w:r>
      <w:r w:rsidRPr="008430C5">
        <w:rPr>
          <w:rFonts w:ascii="Times New Roman" w:eastAsia="Times New Roman" w:hAnsi="Times New Roman" w:cs="Times New Roman"/>
          <w:kern w:val="0"/>
          <w:sz w:val="24"/>
          <w:szCs w:val="24"/>
          <w:lang w:val="en-GB" w:eastAsia="es-ES"/>
          <w14:ligatures w14:val="none"/>
        </w:rPr>
        <w:t xml:space="preserve"> The event facilitated valuable networking, laying the groundwork for future partnerships and cross-border cooperation essential for advancing cybersecurity research and innovation.</w:t>
      </w:r>
    </w:p>
    <w:p w14:paraId="5F419D1C" w14:textId="77777777"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Outcome:</w:t>
      </w:r>
    </w:p>
    <w:p w14:paraId="73351EE6" w14:textId="42A2476A" w:rsid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 xml:space="preserve">The workshop successfully raised awareness of the EU-GUARDIAN project and reinforced the importance of collective efforts in strengthening Europe's cyber </w:t>
      </w:r>
      <w:r w:rsidR="006F4C38" w:rsidRPr="008430C5">
        <w:rPr>
          <w:rFonts w:ascii="Times New Roman" w:eastAsia="Times New Roman" w:hAnsi="Times New Roman" w:cs="Times New Roman"/>
          <w:kern w:val="0"/>
          <w:sz w:val="24"/>
          <w:szCs w:val="24"/>
          <w:lang w:val="en-GB" w:eastAsia="es-ES"/>
          <w14:ligatures w14:val="none"/>
        </w:rPr>
        <w:t>defence</w:t>
      </w:r>
      <w:r w:rsidRPr="008430C5">
        <w:rPr>
          <w:rFonts w:ascii="Times New Roman" w:eastAsia="Times New Roman" w:hAnsi="Times New Roman" w:cs="Times New Roman"/>
          <w:kern w:val="0"/>
          <w:sz w:val="24"/>
          <w:szCs w:val="24"/>
          <w:lang w:val="en-GB" w:eastAsia="es-ES"/>
          <w14:ligatures w14:val="none"/>
        </w:rPr>
        <w:t xml:space="preserve"> capabilities. The insights gained will inform our ongoing work and contribute to achieving our long-term goals.</w:t>
      </w:r>
    </w:p>
    <w:p w14:paraId="7EC876F7" w14:textId="23AB502E" w:rsidR="00BF4907" w:rsidRPr="008430C5" w:rsidRDefault="00BF4907"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Pr>
          <w:rFonts w:ascii="Roboto" w:eastAsia="Times New Roman" w:hAnsi="Roboto" w:cs="Open Sans"/>
          <w:bCs/>
          <w:smallCaps/>
          <w:noProof/>
          <w:color w:val="0D0E0F"/>
          <w:sz w:val="20"/>
          <w:szCs w:val="20"/>
          <w:lang w:eastAsia="es-ES"/>
        </w:rPr>
        <w:drawing>
          <wp:inline distT="0" distB="0" distL="0" distR="0" wp14:anchorId="7E2FCC4C" wp14:editId="1E08F39F">
            <wp:extent cx="5400040" cy="2430572"/>
            <wp:effectExtent l="76200" t="76200" r="86360" b="10750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430572"/>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22CF92DF" w14:textId="77777777" w:rsidR="003F37E8" w:rsidRDefault="003F37E8" w:rsidP="008430C5">
      <w:pPr>
        <w:spacing w:after="0" w:line="240" w:lineRule="auto"/>
        <w:rPr>
          <w:rFonts w:ascii="Times New Roman" w:eastAsia="Times New Roman" w:hAnsi="Times New Roman" w:cs="Times New Roman"/>
          <w:kern w:val="0"/>
          <w:sz w:val="24"/>
          <w:szCs w:val="24"/>
          <w:lang w:eastAsia="es-ES"/>
          <w14:ligatures w14:val="none"/>
        </w:rPr>
      </w:pPr>
    </w:p>
    <w:p w14:paraId="35D837A1" w14:textId="08DD996E" w:rsidR="003F37E8" w:rsidRDefault="003F37E8">
      <w:pPr>
        <w:jc w:val="left"/>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br w:type="page"/>
      </w:r>
    </w:p>
    <w:p w14:paraId="1390DCF3" w14:textId="77777777" w:rsidR="008430C5" w:rsidRPr="00BF4907" w:rsidRDefault="008430C5" w:rsidP="00525A21">
      <w:pPr>
        <w:pStyle w:val="Prrafodelista"/>
        <w:numPr>
          <w:ilvl w:val="0"/>
          <w:numId w:val="6"/>
        </w:numPr>
        <w:spacing w:before="100" w:beforeAutospacing="1" w:after="100" w:afterAutospacing="1" w:line="240" w:lineRule="auto"/>
        <w:jc w:val="left"/>
        <w:outlineLvl w:val="2"/>
        <w:rPr>
          <w:rFonts w:ascii="Times New Roman" w:eastAsia="Times New Roman" w:hAnsi="Times New Roman" w:cs="Times New Roman"/>
          <w:b/>
          <w:bCs/>
          <w:kern w:val="0"/>
          <w:sz w:val="27"/>
          <w:szCs w:val="27"/>
          <w:lang w:val="en-GB" w:eastAsia="es-ES"/>
          <w14:ligatures w14:val="none"/>
        </w:rPr>
      </w:pPr>
      <w:r w:rsidRPr="00BF4907">
        <w:rPr>
          <w:rFonts w:ascii="Times New Roman" w:eastAsia="Times New Roman" w:hAnsi="Times New Roman" w:cs="Times New Roman"/>
          <w:b/>
          <w:bCs/>
          <w:kern w:val="0"/>
          <w:sz w:val="27"/>
          <w:szCs w:val="27"/>
          <w:lang w:val="en-GB" w:eastAsia="es-ES"/>
          <w14:ligatures w14:val="none"/>
        </w:rPr>
        <w:lastRenderedPageBreak/>
        <w:t>Plenary Meeting in Tallinn – Advancing Innovation and Collaboration</w:t>
      </w:r>
    </w:p>
    <w:p w14:paraId="3779172B" w14:textId="77777777" w:rsidR="008430C5" w:rsidRPr="008430C5" w:rsidRDefault="008430C5" w:rsidP="00BF4907">
      <w:pPr>
        <w:spacing w:before="100" w:beforeAutospacing="1" w:after="100" w:afterAutospacing="1" w:line="240" w:lineRule="auto"/>
        <w:jc w:val="left"/>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Dates:</w:t>
      </w:r>
      <w:r w:rsidRPr="008430C5">
        <w:rPr>
          <w:rFonts w:ascii="Times New Roman" w:eastAsia="Times New Roman" w:hAnsi="Times New Roman" w:cs="Times New Roman"/>
          <w:kern w:val="0"/>
          <w:sz w:val="24"/>
          <w:szCs w:val="24"/>
          <w:lang w:val="en-GB" w:eastAsia="es-ES"/>
          <w14:ligatures w14:val="none"/>
        </w:rPr>
        <w:t xml:space="preserve"> May 21–23, 2024</w:t>
      </w:r>
      <w:r w:rsidRPr="008430C5">
        <w:rPr>
          <w:rFonts w:ascii="Times New Roman" w:eastAsia="Times New Roman" w:hAnsi="Times New Roman" w:cs="Times New Roman"/>
          <w:kern w:val="0"/>
          <w:sz w:val="24"/>
          <w:szCs w:val="24"/>
          <w:lang w:val="en-GB" w:eastAsia="es-ES"/>
          <w14:ligatures w14:val="none"/>
        </w:rPr>
        <w:br/>
      </w:r>
      <w:r w:rsidRPr="008430C5">
        <w:rPr>
          <w:rFonts w:ascii="Times New Roman" w:eastAsia="Times New Roman" w:hAnsi="Times New Roman" w:cs="Times New Roman"/>
          <w:b/>
          <w:bCs/>
          <w:kern w:val="0"/>
          <w:sz w:val="24"/>
          <w:szCs w:val="24"/>
          <w:lang w:val="en-GB" w:eastAsia="es-ES"/>
          <w14:ligatures w14:val="none"/>
        </w:rPr>
        <w:t>Location:</w:t>
      </w:r>
      <w:r w:rsidRPr="008430C5">
        <w:rPr>
          <w:rFonts w:ascii="Times New Roman" w:eastAsia="Times New Roman" w:hAnsi="Times New Roman" w:cs="Times New Roman"/>
          <w:kern w:val="0"/>
          <w:sz w:val="24"/>
          <w:szCs w:val="24"/>
          <w:lang w:val="en-GB" w:eastAsia="es-ES"/>
          <w14:ligatures w14:val="none"/>
        </w:rPr>
        <w:t xml:space="preserve"> Tallinn, Estonia</w:t>
      </w:r>
    </w:p>
    <w:p w14:paraId="3B7A8BA3" w14:textId="77777777"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Building on the momentum from Sofia, the EU-GUARDIAN consortium convened for a Plenary Meeting in the tech-forward city of Tallinn. Over three days, from May 21st to 23rd, we delved deeper into the technical aspects of our project and mapped out the next phases of development.</w:t>
      </w:r>
    </w:p>
    <w:p w14:paraId="674BBCD6" w14:textId="77777777"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8430C5">
        <w:rPr>
          <w:rFonts w:ascii="Times New Roman" w:eastAsia="Times New Roman" w:hAnsi="Times New Roman" w:cs="Times New Roman"/>
          <w:b/>
          <w:bCs/>
          <w:kern w:val="0"/>
          <w:sz w:val="24"/>
          <w:szCs w:val="24"/>
          <w:lang w:eastAsia="es-ES"/>
          <w14:ligatures w14:val="none"/>
        </w:rPr>
        <w:t xml:space="preserve">Key </w:t>
      </w:r>
      <w:proofErr w:type="spellStart"/>
      <w:r w:rsidRPr="008430C5">
        <w:rPr>
          <w:rFonts w:ascii="Times New Roman" w:eastAsia="Times New Roman" w:hAnsi="Times New Roman" w:cs="Times New Roman"/>
          <w:b/>
          <w:bCs/>
          <w:kern w:val="0"/>
          <w:sz w:val="24"/>
          <w:szCs w:val="24"/>
          <w:lang w:eastAsia="es-ES"/>
          <w14:ligatures w14:val="none"/>
        </w:rPr>
        <w:t>Highlights</w:t>
      </w:r>
      <w:proofErr w:type="spellEnd"/>
      <w:r w:rsidRPr="008430C5">
        <w:rPr>
          <w:rFonts w:ascii="Times New Roman" w:eastAsia="Times New Roman" w:hAnsi="Times New Roman" w:cs="Times New Roman"/>
          <w:b/>
          <w:bCs/>
          <w:kern w:val="0"/>
          <w:sz w:val="24"/>
          <w:szCs w:val="24"/>
          <w:lang w:eastAsia="es-ES"/>
          <w14:ligatures w14:val="none"/>
        </w:rPr>
        <w:t>:</w:t>
      </w:r>
    </w:p>
    <w:p w14:paraId="5F9848AA" w14:textId="4EEE6E08" w:rsidR="008430C5" w:rsidRPr="008430C5" w:rsidRDefault="008430C5" w:rsidP="008430C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Orchestration of Artefacts and AI-Based Services:</w:t>
      </w:r>
      <w:r w:rsidRPr="008430C5">
        <w:rPr>
          <w:rFonts w:ascii="Times New Roman" w:eastAsia="Times New Roman" w:hAnsi="Times New Roman" w:cs="Times New Roman"/>
          <w:kern w:val="0"/>
          <w:sz w:val="24"/>
          <w:szCs w:val="24"/>
          <w:lang w:val="en-GB" w:eastAsia="es-ES"/>
          <w14:ligatures w14:val="none"/>
        </w:rPr>
        <w:t xml:space="preserve"> We focused on integrating various components of the EU-GUARDIAN system, ensuring seamless communication between AI modules and automation tools. This orchestration is crucial for creating a cohesive cyber </w:t>
      </w:r>
      <w:r w:rsidR="006F4C38" w:rsidRPr="008430C5">
        <w:rPr>
          <w:rFonts w:ascii="Times New Roman" w:eastAsia="Times New Roman" w:hAnsi="Times New Roman" w:cs="Times New Roman"/>
          <w:kern w:val="0"/>
          <w:sz w:val="24"/>
          <w:szCs w:val="24"/>
          <w:lang w:val="en-GB" w:eastAsia="es-ES"/>
          <w14:ligatures w14:val="none"/>
        </w:rPr>
        <w:t>defence</w:t>
      </w:r>
      <w:r w:rsidRPr="008430C5">
        <w:rPr>
          <w:rFonts w:ascii="Times New Roman" w:eastAsia="Times New Roman" w:hAnsi="Times New Roman" w:cs="Times New Roman"/>
          <w:kern w:val="0"/>
          <w:sz w:val="24"/>
          <w:szCs w:val="24"/>
          <w:lang w:val="en-GB" w:eastAsia="es-ES"/>
          <w14:ligatures w14:val="none"/>
        </w:rPr>
        <w:t xml:space="preserve"> platform capable of rapid response.</w:t>
      </w:r>
    </w:p>
    <w:p w14:paraId="70288350" w14:textId="77777777" w:rsidR="008430C5" w:rsidRPr="008430C5" w:rsidRDefault="008430C5" w:rsidP="008430C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Automation of Data Layers:</w:t>
      </w:r>
      <w:r w:rsidRPr="008430C5">
        <w:rPr>
          <w:rFonts w:ascii="Times New Roman" w:eastAsia="Times New Roman" w:hAnsi="Times New Roman" w:cs="Times New Roman"/>
          <w:kern w:val="0"/>
          <w:sz w:val="24"/>
          <w:szCs w:val="24"/>
          <w:lang w:val="en-GB" w:eastAsia="es-ES"/>
          <w14:ligatures w14:val="none"/>
        </w:rPr>
        <w:t xml:space="preserve"> Discussions </w:t>
      </w:r>
      <w:proofErr w:type="spellStart"/>
      <w:r w:rsidRPr="008430C5">
        <w:rPr>
          <w:rFonts w:ascii="Times New Roman" w:eastAsia="Times New Roman" w:hAnsi="Times New Roman" w:cs="Times New Roman"/>
          <w:kern w:val="0"/>
          <w:sz w:val="24"/>
          <w:szCs w:val="24"/>
          <w:lang w:val="en-GB" w:eastAsia="es-ES"/>
          <w14:ligatures w14:val="none"/>
        </w:rPr>
        <w:t>centered</w:t>
      </w:r>
      <w:proofErr w:type="spellEnd"/>
      <w:r w:rsidRPr="008430C5">
        <w:rPr>
          <w:rFonts w:ascii="Times New Roman" w:eastAsia="Times New Roman" w:hAnsi="Times New Roman" w:cs="Times New Roman"/>
          <w:kern w:val="0"/>
          <w:sz w:val="24"/>
          <w:szCs w:val="24"/>
          <w:lang w:val="en-GB" w:eastAsia="es-ES"/>
          <w14:ligatures w14:val="none"/>
        </w:rPr>
        <w:t xml:space="preserve"> on automating data collection and analysis processes to enhance situational awareness. By leveraging AI, we aim to process vast amounts of data in real-time, enabling faster detection and mitigation of cyber threats.</w:t>
      </w:r>
    </w:p>
    <w:p w14:paraId="5D4280EF" w14:textId="3964BB3E" w:rsidR="008430C5" w:rsidRPr="008430C5" w:rsidRDefault="008430C5" w:rsidP="008430C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Progress Review:</w:t>
      </w:r>
      <w:r w:rsidRPr="008430C5">
        <w:rPr>
          <w:rFonts w:ascii="Times New Roman" w:eastAsia="Times New Roman" w:hAnsi="Times New Roman" w:cs="Times New Roman"/>
          <w:kern w:val="0"/>
          <w:sz w:val="24"/>
          <w:szCs w:val="24"/>
          <w:lang w:val="en-GB" w:eastAsia="es-ES"/>
          <w14:ligatures w14:val="none"/>
        </w:rPr>
        <w:t xml:space="preserve"> Teams presented updates on methodologies and proof-of-concept (PoC) developments. Significant advancements were noted in artefact orchestration and the automation of layered </w:t>
      </w:r>
      <w:proofErr w:type="spellStart"/>
      <w:r w:rsidRPr="008430C5">
        <w:rPr>
          <w:rFonts w:ascii="Times New Roman" w:eastAsia="Times New Roman" w:hAnsi="Times New Roman" w:cs="Times New Roman"/>
          <w:kern w:val="0"/>
          <w:sz w:val="24"/>
          <w:szCs w:val="24"/>
          <w:lang w:val="en-GB" w:eastAsia="es-ES"/>
          <w14:ligatures w14:val="none"/>
        </w:rPr>
        <w:t>defenses</w:t>
      </w:r>
      <w:proofErr w:type="spellEnd"/>
      <w:r w:rsidRPr="008430C5">
        <w:rPr>
          <w:rFonts w:ascii="Times New Roman" w:eastAsia="Times New Roman" w:hAnsi="Times New Roman" w:cs="Times New Roman"/>
          <w:kern w:val="0"/>
          <w:sz w:val="24"/>
          <w:szCs w:val="24"/>
          <w:lang w:val="en-GB" w:eastAsia="es-ES"/>
          <w14:ligatures w14:val="none"/>
        </w:rPr>
        <w:t>, aligning with our objective to achieve semi-automated or fully automated incident response.</w:t>
      </w:r>
    </w:p>
    <w:p w14:paraId="5B5927D1" w14:textId="3F51A41A" w:rsidR="008430C5" w:rsidRPr="008430C5" w:rsidRDefault="008430C5" w:rsidP="008430C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Strategic Planning:</w:t>
      </w:r>
      <w:r w:rsidRPr="008430C5">
        <w:rPr>
          <w:rFonts w:ascii="Times New Roman" w:eastAsia="Times New Roman" w:hAnsi="Times New Roman" w:cs="Times New Roman"/>
          <w:kern w:val="0"/>
          <w:sz w:val="24"/>
          <w:szCs w:val="24"/>
          <w:lang w:val="en-GB" w:eastAsia="es-ES"/>
          <w14:ligatures w14:val="none"/>
        </w:rPr>
        <w:t xml:space="preserve"> Collaborative workshops allowed consortium members to refine project strategies, address challenges, and align on deliverables. Emphasis was placed on ensuring that all developments adhere to ethical standards and contribute to regulatory frameworks.</w:t>
      </w:r>
    </w:p>
    <w:p w14:paraId="06595259" w14:textId="568808C6"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Outcome:</w:t>
      </w:r>
    </w:p>
    <w:p w14:paraId="2BB8D682" w14:textId="19FCEDF6"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 xml:space="preserve">The Plenary Meeting solidified our collaborative approach and reinforced our commitment to innovation. By aligning our efforts, we are better positioned to overcome complexities in cyber </w:t>
      </w:r>
      <w:r w:rsidR="006F4C38" w:rsidRPr="008430C5">
        <w:rPr>
          <w:rFonts w:ascii="Times New Roman" w:eastAsia="Times New Roman" w:hAnsi="Times New Roman" w:cs="Times New Roman"/>
          <w:kern w:val="0"/>
          <w:sz w:val="24"/>
          <w:szCs w:val="24"/>
          <w:lang w:val="en-GB" w:eastAsia="es-ES"/>
          <w14:ligatures w14:val="none"/>
        </w:rPr>
        <w:t>defence</w:t>
      </w:r>
      <w:r w:rsidRPr="008430C5">
        <w:rPr>
          <w:rFonts w:ascii="Times New Roman" w:eastAsia="Times New Roman" w:hAnsi="Times New Roman" w:cs="Times New Roman"/>
          <w:kern w:val="0"/>
          <w:sz w:val="24"/>
          <w:szCs w:val="24"/>
          <w:lang w:val="en-GB" w:eastAsia="es-ES"/>
          <w14:ligatures w14:val="none"/>
        </w:rPr>
        <w:t xml:space="preserve"> and deliver impactful solutions that enhance Europe's cybersecurity landscape.</w:t>
      </w:r>
      <w:r w:rsidR="006B235A" w:rsidRPr="006B235A">
        <w:rPr>
          <w:rFonts w:ascii="Times New Roman" w:eastAsia="Times New Roman" w:hAnsi="Times New Roman" w:cs="Times New Roman"/>
          <w:noProof/>
          <w:kern w:val="0"/>
          <w:sz w:val="24"/>
          <w:szCs w:val="24"/>
          <w:lang w:val="en-GB" w:eastAsia="es-ES"/>
          <w14:ligatures w14:val="none"/>
        </w:rPr>
        <w:t xml:space="preserve"> </w:t>
      </w:r>
    </w:p>
    <w:p w14:paraId="6D09F937" w14:textId="5E25AA5D" w:rsidR="008430C5" w:rsidRDefault="00F37A37" w:rsidP="008430C5">
      <w:pPr>
        <w:spacing w:after="0"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val="en-GB" w:eastAsia="es-ES"/>
          <w14:ligatures w14:val="none"/>
        </w:rPr>
        <w:drawing>
          <wp:anchor distT="0" distB="0" distL="114300" distR="114300" simplePos="0" relativeHeight="251659264" behindDoc="0" locked="0" layoutInCell="1" allowOverlap="1" wp14:anchorId="30FEC501" wp14:editId="4E98B5A1">
            <wp:simplePos x="0" y="0"/>
            <wp:positionH relativeFrom="margin">
              <wp:posOffset>1024890</wp:posOffset>
            </wp:positionH>
            <wp:positionV relativeFrom="paragraph">
              <wp:posOffset>3175</wp:posOffset>
            </wp:positionV>
            <wp:extent cx="3367256" cy="1895475"/>
            <wp:effectExtent l="171450" t="171450" r="367030" b="352425"/>
            <wp:wrapSquare wrapText="bothSides"/>
            <wp:docPr id="12512349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73" t="24470" r="4947" b="6118"/>
                    <a:stretch/>
                  </pic:blipFill>
                  <pic:spPr bwMode="auto">
                    <a:xfrm>
                      <a:off x="0" y="0"/>
                      <a:ext cx="3367256" cy="1895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5E201" w14:textId="34A4CA42" w:rsidR="003F37E8" w:rsidRDefault="003F37E8">
      <w:pPr>
        <w:jc w:val="left"/>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br w:type="page"/>
      </w:r>
    </w:p>
    <w:p w14:paraId="32AA9177" w14:textId="77777777" w:rsidR="008430C5" w:rsidRPr="00BF4907" w:rsidRDefault="008430C5" w:rsidP="00525A21">
      <w:pPr>
        <w:pStyle w:val="Prrafodelista"/>
        <w:numPr>
          <w:ilvl w:val="0"/>
          <w:numId w:val="6"/>
        </w:numPr>
        <w:spacing w:before="100" w:beforeAutospacing="1" w:after="100" w:afterAutospacing="1" w:line="240" w:lineRule="auto"/>
        <w:jc w:val="left"/>
        <w:outlineLvl w:val="2"/>
        <w:rPr>
          <w:rFonts w:ascii="Times New Roman" w:eastAsia="Times New Roman" w:hAnsi="Times New Roman" w:cs="Times New Roman"/>
          <w:b/>
          <w:bCs/>
          <w:kern w:val="0"/>
          <w:sz w:val="27"/>
          <w:szCs w:val="27"/>
          <w:lang w:val="en-GB" w:eastAsia="es-ES"/>
          <w14:ligatures w14:val="none"/>
        </w:rPr>
      </w:pPr>
      <w:r w:rsidRPr="00BF4907">
        <w:rPr>
          <w:rFonts w:ascii="Times New Roman" w:eastAsia="Times New Roman" w:hAnsi="Times New Roman" w:cs="Times New Roman"/>
          <w:b/>
          <w:bCs/>
          <w:kern w:val="0"/>
          <w:sz w:val="27"/>
          <w:szCs w:val="27"/>
          <w:lang w:val="en-GB" w:eastAsia="es-ES"/>
          <w14:ligatures w14:val="none"/>
        </w:rPr>
        <w:lastRenderedPageBreak/>
        <w:t>Participation at ARES 2024 Conference – Showcasing Our Impact</w:t>
      </w:r>
    </w:p>
    <w:p w14:paraId="549B5E04" w14:textId="77777777" w:rsidR="008430C5" w:rsidRPr="008430C5" w:rsidRDefault="008430C5" w:rsidP="00D01EB6">
      <w:pPr>
        <w:spacing w:before="100" w:beforeAutospacing="1" w:after="100" w:afterAutospacing="1" w:line="240" w:lineRule="auto"/>
        <w:jc w:val="left"/>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Dates:</w:t>
      </w:r>
      <w:r w:rsidRPr="008430C5">
        <w:rPr>
          <w:rFonts w:ascii="Times New Roman" w:eastAsia="Times New Roman" w:hAnsi="Times New Roman" w:cs="Times New Roman"/>
          <w:kern w:val="0"/>
          <w:sz w:val="24"/>
          <w:szCs w:val="24"/>
          <w:lang w:val="en-GB" w:eastAsia="es-ES"/>
          <w14:ligatures w14:val="none"/>
        </w:rPr>
        <w:t xml:space="preserve"> July 30 – August 2, 2024</w:t>
      </w:r>
      <w:r w:rsidRPr="008430C5">
        <w:rPr>
          <w:rFonts w:ascii="Times New Roman" w:eastAsia="Times New Roman" w:hAnsi="Times New Roman" w:cs="Times New Roman"/>
          <w:kern w:val="0"/>
          <w:sz w:val="24"/>
          <w:szCs w:val="24"/>
          <w:lang w:val="en-GB" w:eastAsia="es-ES"/>
          <w14:ligatures w14:val="none"/>
        </w:rPr>
        <w:br/>
      </w:r>
      <w:r w:rsidRPr="008430C5">
        <w:rPr>
          <w:rFonts w:ascii="Times New Roman" w:eastAsia="Times New Roman" w:hAnsi="Times New Roman" w:cs="Times New Roman"/>
          <w:b/>
          <w:bCs/>
          <w:kern w:val="0"/>
          <w:sz w:val="24"/>
          <w:szCs w:val="24"/>
          <w:lang w:val="en-GB" w:eastAsia="es-ES"/>
          <w14:ligatures w14:val="none"/>
        </w:rPr>
        <w:t>Location:</w:t>
      </w:r>
      <w:r w:rsidRPr="008430C5">
        <w:rPr>
          <w:rFonts w:ascii="Times New Roman" w:eastAsia="Times New Roman" w:hAnsi="Times New Roman" w:cs="Times New Roman"/>
          <w:kern w:val="0"/>
          <w:sz w:val="24"/>
          <w:szCs w:val="24"/>
          <w:lang w:val="en-GB" w:eastAsia="es-ES"/>
          <w14:ligatures w14:val="none"/>
        </w:rPr>
        <w:t xml:space="preserve"> Vienna, Austria</w:t>
      </w:r>
    </w:p>
    <w:p w14:paraId="6772ACD9" w14:textId="76F33504"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 xml:space="preserve">Our summer activities culminated with the EU-GUARDIAN team's participation in the </w:t>
      </w:r>
      <w:r w:rsidRPr="008430C5">
        <w:rPr>
          <w:rFonts w:ascii="Times New Roman" w:eastAsia="Times New Roman" w:hAnsi="Times New Roman" w:cs="Times New Roman"/>
          <w:b/>
          <w:bCs/>
          <w:kern w:val="0"/>
          <w:sz w:val="24"/>
          <w:szCs w:val="24"/>
          <w:lang w:val="en-GB" w:eastAsia="es-ES"/>
          <w14:ligatures w14:val="none"/>
        </w:rPr>
        <w:t>19th International Conference on Availability, Reliability, and Security (ARES 2024)</w:t>
      </w:r>
      <w:r w:rsidRPr="008430C5">
        <w:rPr>
          <w:rFonts w:ascii="Times New Roman" w:eastAsia="Times New Roman" w:hAnsi="Times New Roman" w:cs="Times New Roman"/>
          <w:kern w:val="0"/>
          <w:sz w:val="24"/>
          <w:szCs w:val="24"/>
          <w:lang w:val="en-GB" w:eastAsia="es-ES"/>
          <w14:ligatures w14:val="none"/>
        </w:rPr>
        <w:t xml:space="preserve"> in Vienna. This prestigious conference is renowned for bringing together experts in IT security from around the globe.</w:t>
      </w:r>
    </w:p>
    <w:p w14:paraId="355DE22A" w14:textId="505E2B3C"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8430C5">
        <w:rPr>
          <w:rFonts w:ascii="Times New Roman" w:eastAsia="Times New Roman" w:hAnsi="Times New Roman" w:cs="Times New Roman"/>
          <w:b/>
          <w:bCs/>
          <w:kern w:val="0"/>
          <w:sz w:val="24"/>
          <w:szCs w:val="24"/>
          <w:lang w:eastAsia="es-ES"/>
          <w14:ligatures w14:val="none"/>
        </w:rPr>
        <w:t xml:space="preserve">Key </w:t>
      </w:r>
      <w:proofErr w:type="spellStart"/>
      <w:r w:rsidRPr="008430C5">
        <w:rPr>
          <w:rFonts w:ascii="Times New Roman" w:eastAsia="Times New Roman" w:hAnsi="Times New Roman" w:cs="Times New Roman"/>
          <w:b/>
          <w:bCs/>
          <w:kern w:val="0"/>
          <w:sz w:val="24"/>
          <w:szCs w:val="24"/>
          <w:lang w:eastAsia="es-ES"/>
          <w14:ligatures w14:val="none"/>
        </w:rPr>
        <w:t>Highlights</w:t>
      </w:r>
      <w:proofErr w:type="spellEnd"/>
      <w:r w:rsidRPr="008430C5">
        <w:rPr>
          <w:rFonts w:ascii="Times New Roman" w:eastAsia="Times New Roman" w:hAnsi="Times New Roman" w:cs="Times New Roman"/>
          <w:b/>
          <w:bCs/>
          <w:kern w:val="0"/>
          <w:sz w:val="24"/>
          <w:szCs w:val="24"/>
          <w:lang w:eastAsia="es-ES"/>
          <w14:ligatures w14:val="none"/>
        </w:rPr>
        <w:t>:</w:t>
      </w:r>
    </w:p>
    <w:p w14:paraId="6DBA3D39" w14:textId="51D1FEF4" w:rsidR="008430C5" w:rsidRPr="008430C5" w:rsidRDefault="007D7F01" w:rsidP="008430C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Pr>
          <w:rFonts w:ascii="Times New Roman" w:eastAsia="Times New Roman" w:hAnsi="Times New Roman" w:cs="Times New Roman"/>
          <w:b/>
          <w:bCs/>
          <w:noProof/>
          <w:kern w:val="0"/>
          <w:sz w:val="24"/>
          <w:szCs w:val="24"/>
          <w:lang w:eastAsia="es-ES"/>
          <w14:ligatures w14:val="none"/>
        </w:rPr>
        <w:drawing>
          <wp:anchor distT="0" distB="0" distL="114300" distR="114300" simplePos="0" relativeHeight="251658240" behindDoc="0" locked="0" layoutInCell="1" allowOverlap="1" wp14:anchorId="1549EE24" wp14:editId="05587925">
            <wp:simplePos x="0" y="0"/>
            <wp:positionH relativeFrom="margin">
              <wp:posOffset>-575945</wp:posOffset>
            </wp:positionH>
            <wp:positionV relativeFrom="paragraph">
              <wp:posOffset>128270</wp:posOffset>
            </wp:positionV>
            <wp:extent cx="2257425" cy="2089785"/>
            <wp:effectExtent l="114300" t="114300" r="123825" b="139065"/>
            <wp:wrapSquare wrapText="bothSides"/>
            <wp:docPr id="1504290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12978" t="7821" r="19201" b="8380"/>
                    <a:stretch/>
                  </pic:blipFill>
                  <pic:spPr bwMode="auto">
                    <a:xfrm>
                      <a:off x="0" y="0"/>
                      <a:ext cx="2257425" cy="20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0C5" w:rsidRPr="008430C5">
        <w:rPr>
          <w:rFonts w:ascii="Times New Roman" w:eastAsia="Times New Roman" w:hAnsi="Times New Roman" w:cs="Times New Roman"/>
          <w:b/>
          <w:bCs/>
          <w:kern w:val="0"/>
          <w:sz w:val="24"/>
          <w:szCs w:val="24"/>
          <w:lang w:val="en-GB" w:eastAsia="es-ES"/>
          <w14:ligatures w14:val="none"/>
        </w:rPr>
        <w:t>Expert Contributions:</w:t>
      </w:r>
      <w:r w:rsidR="008430C5" w:rsidRPr="008430C5">
        <w:rPr>
          <w:rFonts w:ascii="Times New Roman" w:eastAsia="Times New Roman" w:hAnsi="Times New Roman" w:cs="Times New Roman"/>
          <w:kern w:val="0"/>
          <w:sz w:val="24"/>
          <w:szCs w:val="24"/>
          <w:lang w:val="en-GB" w:eastAsia="es-ES"/>
          <w14:ligatures w14:val="none"/>
        </w:rPr>
        <w:t xml:space="preserve"> Our colleagues from Indra, a leading partner in the consortium, presented groundbreaking research on enhancing the availability, reliability, and security of IT systems. Their presentations showcased how EU-GUARDIAN's AI-driven solutions are at the forefront of modern cyber </w:t>
      </w:r>
      <w:r w:rsidR="006F4C38" w:rsidRPr="008430C5">
        <w:rPr>
          <w:rFonts w:ascii="Times New Roman" w:eastAsia="Times New Roman" w:hAnsi="Times New Roman" w:cs="Times New Roman"/>
          <w:kern w:val="0"/>
          <w:sz w:val="24"/>
          <w:szCs w:val="24"/>
          <w:lang w:val="en-GB" w:eastAsia="es-ES"/>
          <w14:ligatures w14:val="none"/>
        </w:rPr>
        <w:t>defence</w:t>
      </w:r>
      <w:r w:rsidR="008430C5" w:rsidRPr="008430C5">
        <w:rPr>
          <w:rFonts w:ascii="Times New Roman" w:eastAsia="Times New Roman" w:hAnsi="Times New Roman" w:cs="Times New Roman"/>
          <w:kern w:val="0"/>
          <w:sz w:val="24"/>
          <w:szCs w:val="24"/>
          <w:lang w:val="en-GB" w:eastAsia="es-ES"/>
          <w14:ligatures w14:val="none"/>
        </w:rPr>
        <w:t xml:space="preserve"> strategies.</w:t>
      </w:r>
    </w:p>
    <w:p w14:paraId="1CCB96FD" w14:textId="1A1591C8" w:rsidR="008430C5" w:rsidRPr="008430C5" w:rsidRDefault="008430C5" w:rsidP="008430C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Panel Discussions:</w:t>
      </w:r>
      <w:r w:rsidRPr="008430C5">
        <w:rPr>
          <w:rFonts w:ascii="Times New Roman" w:eastAsia="Times New Roman" w:hAnsi="Times New Roman" w:cs="Times New Roman"/>
          <w:kern w:val="0"/>
          <w:sz w:val="24"/>
          <w:szCs w:val="24"/>
          <w:lang w:val="en-GB" w:eastAsia="es-ES"/>
          <w14:ligatures w14:val="none"/>
        </w:rPr>
        <w:t xml:space="preserve"> Team members participated in panel discussions addressing the future of AI in cybersecurity, the challenges of implementing automation, and strategies for improving operational capabilities in cyber </w:t>
      </w:r>
      <w:r w:rsidR="006F4C38" w:rsidRPr="008430C5">
        <w:rPr>
          <w:rFonts w:ascii="Times New Roman" w:eastAsia="Times New Roman" w:hAnsi="Times New Roman" w:cs="Times New Roman"/>
          <w:kern w:val="0"/>
          <w:sz w:val="24"/>
          <w:szCs w:val="24"/>
          <w:lang w:val="en-GB" w:eastAsia="es-ES"/>
          <w14:ligatures w14:val="none"/>
        </w:rPr>
        <w:t>defence</w:t>
      </w:r>
      <w:r w:rsidRPr="008430C5">
        <w:rPr>
          <w:rFonts w:ascii="Times New Roman" w:eastAsia="Times New Roman" w:hAnsi="Times New Roman" w:cs="Times New Roman"/>
          <w:kern w:val="0"/>
          <w:sz w:val="24"/>
          <w:szCs w:val="24"/>
          <w:lang w:val="en-GB" w:eastAsia="es-ES"/>
          <w14:ligatures w14:val="none"/>
        </w:rPr>
        <w:t>.</w:t>
      </w:r>
    </w:p>
    <w:p w14:paraId="496C3550" w14:textId="77777777" w:rsidR="008430C5" w:rsidRPr="008430C5" w:rsidRDefault="008430C5" w:rsidP="008430C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Networking and Collaboration:</w:t>
      </w:r>
      <w:r w:rsidRPr="008430C5">
        <w:rPr>
          <w:rFonts w:ascii="Times New Roman" w:eastAsia="Times New Roman" w:hAnsi="Times New Roman" w:cs="Times New Roman"/>
          <w:kern w:val="0"/>
          <w:sz w:val="24"/>
          <w:szCs w:val="24"/>
          <w:lang w:val="en-GB" w:eastAsia="es-ES"/>
          <w14:ligatures w14:val="none"/>
        </w:rPr>
        <w:t xml:space="preserve"> The conference provided an excellent opportunity to network with industry leaders, researchers, and practitioners. Engaging with the broader cybersecurity community allowed us to share insights and explore potential collaborations that could amplify the impact of EU-GUARDIAN.</w:t>
      </w:r>
    </w:p>
    <w:p w14:paraId="574609E4" w14:textId="77777777" w:rsidR="008430C5" w:rsidRPr="008430C5" w:rsidRDefault="008430C5" w:rsidP="008430C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Recognition:</w:t>
      </w:r>
      <w:r w:rsidRPr="008430C5">
        <w:rPr>
          <w:rFonts w:ascii="Times New Roman" w:eastAsia="Times New Roman" w:hAnsi="Times New Roman" w:cs="Times New Roman"/>
          <w:kern w:val="0"/>
          <w:sz w:val="24"/>
          <w:szCs w:val="24"/>
          <w:lang w:val="en-GB" w:eastAsia="es-ES"/>
          <w14:ligatures w14:val="none"/>
        </w:rPr>
        <w:t xml:space="preserve"> Our participation was met with enthusiasm, and we received positive feedback on our project's objectives and progress. The exposure at ARES 2024 significantly enhanced the visibility of EU-GUARDIAN within the international cybersecurity arena.</w:t>
      </w:r>
    </w:p>
    <w:p w14:paraId="34F642C6" w14:textId="77777777"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Outcome:</w:t>
      </w:r>
    </w:p>
    <w:p w14:paraId="666C82B0" w14:textId="77777777" w:rsid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By presenting at ARES 2024, we not only highlighted the advancements of EU-GUARDIAN but also reinforced our commitment to contributing to global cybersecurity efforts. The knowledge exchanged will inform our future developments and help us address emerging challenges in cyberspace operations.</w:t>
      </w:r>
    </w:p>
    <w:p w14:paraId="66106223" w14:textId="77777777" w:rsidR="006F4C38" w:rsidRDefault="006F4C38"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p>
    <w:p w14:paraId="7DA35367" w14:textId="77777777" w:rsidR="006F4C38" w:rsidRPr="008430C5" w:rsidRDefault="006F4C38"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p>
    <w:p w14:paraId="6BDE9531" w14:textId="77777777" w:rsidR="008430C5" w:rsidRDefault="008430C5" w:rsidP="008430C5">
      <w:pPr>
        <w:spacing w:after="0" w:line="240" w:lineRule="auto"/>
        <w:rPr>
          <w:rFonts w:ascii="Times New Roman" w:eastAsia="Times New Roman" w:hAnsi="Times New Roman" w:cs="Times New Roman"/>
          <w:kern w:val="0"/>
          <w:sz w:val="24"/>
          <w:szCs w:val="24"/>
          <w:lang w:eastAsia="es-ES"/>
          <w14:ligatures w14:val="none"/>
        </w:rPr>
      </w:pPr>
      <w:r w:rsidRPr="008430C5">
        <w:rPr>
          <w:rFonts w:ascii="Times New Roman" w:eastAsia="Times New Roman" w:hAnsi="Times New Roman" w:cs="Times New Roman"/>
          <w:kern w:val="0"/>
          <w:sz w:val="24"/>
          <w:szCs w:val="24"/>
          <w:lang w:eastAsia="es-ES"/>
          <w14:ligatures w14:val="none"/>
        </w:rPr>
        <w:pict w14:anchorId="556440C0">
          <v:rect id="_x0000_i1029" style="width:0;height:1.5pt" o:hralign="center" o:hrstd="t" o:hr="t" fillcolor="#a0a0a0" stroked="f"/>
        </w:pict>
      </w:r>
    </w:p>
    <w:p w14:paraId="54DA9379" w14:textId="77777777" w:rsidR="006F4C38" w:rsidRDefault="006F4C38" w:rsidP="008430C5">
      <w:pPr>
        <w:spacing w:after="0" w:line="240" w:lineRule="auto"/>
        <w:rPr>
          <w:rFonts w:ascii="Times New Roman" w:eastAsia="Times New Roman" w:hAnsi="Times New Roman" w:cs="Times New Roman"/>
          <w:kern w:val="0"/>
          <w:sz w:val="24"/>
          <w:szCs w:val="24"/>
          <w:lang w:eastAsia="es-ES"/>
          <w14:ligatures w14:val="none"/>
        </w:rPr>
      </w:pPr>
    </w:p>
    <w:p w14:paraId="38F8879C" w14:textId="23703219" w:rsidR="006F4C38" w:rsidRPr="008430C5" w:rsidRDefault="006F4C38" w:rsidP="008430C5">
      <w:pPr>
        <w:spacing w:after="0" w:line="240" w:lineRule="auto"/>
        <w:rPr>
          <w:rFonts w:ascii="Times New Roman" w:eastAsia="Times New Roman" w:hAnsi="Times New Roman" w:cs="Times New Roman"/>
          <w:kern w:val="0"/>
          <w:sz w:val="24"/>
          <w:szCs w:val="24"/>
          <w:lang w:eastAsia="es-ES"/>
          <w14:ligatures w14:val="none"/>
        </w:rPr>
      </w:pPr>
    </w:p>
    <w:p w14:paraId="550E7149" w14:textId="77777777" w:rsidR="008430C5" w:rsidRPr="008430C5" w:rsidRDefault="008430C5" w:rsidP="008430C5">
      <w:pPr>
        <w:spacing w:before="100" w:beforeAutospacing="1" w:after="100" w:afterAutospacing="1" w:line="240" w:lineRule="auto"/>
        <w:outlineLvl w:val="2"/>
        <w:rPr>
          <w:rFonts w:ascii="Times New Roman" w:eastAsia="Times New Roman" w:hAnsi="Times New Roman" w:cs="Times New Roman"/>
          <w:b/>
          <w:bCs/>
          <w:kern w:val="0"/>
          <w:sz w:val="27"/>
          <w:szCs w:val="27"/>
          <w:lang w:val="en-GB" w:eastAsia="es-ES"/>
          <w14:ligatures w14:val="none"/>
        </w:rPr>
      </w:pPr>
      <w:r w:rsidRPr="008430C5">
        <w:rPr>
          <w:rFonts w:ascii="Times New Roman" w:eastAsia="Times New Roman" w:hAnsi="Times New Roman" w:cs="Times New Roman"/>
          <w:b/>
          <w:bCs/>
          <w:kern w:val="0"/>
          <w:sz w:val="27"/>
          <w:szCs w:val="27"/>
          <w:lang w:val="en-GB" w:eastAsia="es-ES"/>
          <w14:ligatures w14:val="none"/>
        </w:rPr>
        <w:lastRenderedPageBreak/>
        <w:t>Looking Ahead</w:t>
      </w:r>
    </w:p>
    <w:p w14:paraId="261CDA5C" w14:textId="77777777" w:rsidR="008430C5" w:rsidRPr="008430C5" w:rsidRDefault="008430C5" w:rsidP="008430C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kern w:val="0"/>
          <w:sz w:val="24"/>
          <w:szCs w:val="24"/>
          <w:lang w:val="en-GB" w:eastAsia="es-ES"/>
          <w14:ligatures w14:val="none"/>
        </w:rPr>
        <w:t>As we reflect on these milestones, we remain focused on our overarching goals:</w:t>
      </w:r>
    </w:p>
    <w:p w14:paraId="3BF1B0EC" w14:textId="77777777" w:rsidR="008430C5" w:rsidRPr="008430C5" w:rsidRDefault="008430C5" w:rsidP="008430C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Enhancing Detection and Response Capabilities:</w:t>
      </w:r>
      <w:r w:rsidRPr="008430C5">
        <w:rPr>
          <w:rFonts w:ascii="Times New Roman" w:eastAsia="Times New Roman" w:hAnsi="Times New Roman" w:cs="Times New Roman"/>
          <w:kern w:val="0"/>
          <w:sz w:val="24"/>
          <w:szCs w:val="24"/>
          <w:lang w:val="en-GB" w:eastAsia="es-ES"/>
          <w14:ligatures w14:val="none"/>
        </w:rPr>
        <w:t xml:space="preserve"> Continuing to develop AI solutions that improve the speed and accuracy of cyber threat detection and response.</w:t>
      </w:r>
    </w:p>
    <w:p w14:paraId="421D1BBC" w14:textId="77777777" w:rsidR="008430C5" w:rsidRPr="008430C5" w:rsidRDefault="008430C5" w:rsidP="008430C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Supporting Decision-Makers:</w:t>
      </w:r>
      <w:r w:rsidRPr="008430C5">
        <w:rPr>
          <w:rFonts w:ascii="Times New Roman" w:eastAsia="Times New Roman" w:hAnsi="Times New Roman" w:cs="Times New Roman"/>
          <w:kern w:val="0"/>
          <w:sz w:val="24"/>
          <w:szCs w:val="24"/>
          <w:lang w:val="en-GB" w:eastAsia="es-ES"/>
          <w14:ligatures w14:val="none"/>
        </w:rPr>
        <w:t xml:space="preserve"> Providing tools and insights to assist human operators and analysts at all levels, ensuring that they can make informed decisions swiftly.</w:t>
      </w:r>
    </w:p>
    <w:p w14:paraId="71BDD881" w14:textId="77777777" w:rsidR="008430C5" w:rsidRPr="008430C5" w:rsidRDefault="008430C5" w:rsidP="008430C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Promoting Ethical Standards:</w:t>
      </w:r>
      <w:r w:rsidRPr="008430C5">
        <w:rPr>
          <w:rFonts w:ascii="Times New Roman" w:eastAsia="Times New Roman" w:hAnsi="Times New Roman" w:cs="Times New Roman"/>
          <w:kern w:val="0"/>
          <w:sz w:val="24"/>
          <w:szCs w:val="24"/>
          <w:lang w:val="en-GB" w:eastAsia="es-ES"/>
          <w14:ligatures w14:val="none"/>
        </w:rPr>
        <w:t xml:space="preserve"> Upholding the highest ethical standards and contributing to the regulation and standardization of cybersecurity practices within the EU framework.</w:t>
      </w:r>
    </w:p>
    <w:p w14:paraId="1B27CB92" w14:textId="77777777" w:rsidR="008430C5" w:rsidRDefault="008430C5" w:rsidP="008430C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r w:rsidRPr="008430C5">
        <w:rPr>
          <w:rFonts w:ascii="Times New Roman" w:eastAsia="Times New Roman" w:hAnsi="Times New Roman" w:cs="Times New Roman"/>
          <w:b/>
          <w:bCs/>
          <w:kern w:val="0"/>
          <w:sz w:val="24"/>
          <w:szCs w:val="24"/>
          <w:lang w:val="en-GB" w:eastAsia="es-ES"/>
          <w14:ligatures w14:val="none"/>
        </w:rPr>
        <w:t>Fostering Collaboration:</w:t>
      </w:r>
      <w:r w:rsidRPr="008430C5">
        <w:rPr>
          <w:rFonts w:ascii="Times New Roman" w:eastAsia="Times New Roman" w:hAnsi="Times New Roman" w:cs="Times New Roman"/>
          <w:kern w:val="0"/>
          <w:sz w:val="24"/>
          <w:szCs w:val="24"/>
          <w:lang w:val="en-GB" w:eastAsia="es-ES"/>
          <w14:ligatures w14:val="none"/>
        </w:rPr>
        <w:t xml:space="preserve"> Encouraging cross-border cooperation and leveraging the industrial potential of innovation and research in Europe.</w:t>
      </w:r>
    </w:p>
    <w:p w14:paraId="01EB70C7" w14:textId="77777777" w:rsidR="00604E45" w:rsidRPr="008430C5" w:rsidRDefault="00604E45" w:rsidP="00604E45">
      <w:pPr>
        <w:spacing w:before="100" w:beforeAutospacing="1" w:after="100" w:afterAutospacing="1" w:line="240" w:lineRule="auto"/>
        <w:rPr>
          <w:rFonts w:ascii="Times New Roman" w:eastAsia="Times New Roman" w:hAnsi="Times New Roman" w:cs="Times New Roman"/>
          <w:kern w:val="0"/>
          <w:sz w:val="24"/>
          <w:szCs w:val="24"/>
          <w:lang w:val="en-GB" w:eastAsia="es-ES"/>
          <w14:ligatures w14:val="none"/>
        </w:rPr>
      </w:pPr>
    </w:p>
    <w:p w14:paraId="4D10D77D" w14:textId="702E35F9" w:rsidR="00B14710" w:rsidRPr="008430C5" w:rsidRDefault="000C3EBA" w:rsidP="000C3EBA">
      <w:pPr>
        <w:jc w:val="center"/>
        <w:rPr>
          <w:lang w:val="en-GB"/>
        </w:rPr>
      </w:pPr>
      <w:r>
        <w:rPr>
          <w:rFonts w:ascii="Times New Roman" w:eastAsia="Times New Roman" w:hAnsi="Times New Roman" w:cs="Times New Roman"/>
          <w:noProof/>
          <w:kern w:val="0"/>
          <w:sz w:val="24"/>
          <w:szCs w:val="24"/>
          <w:lang w:eastAsia="es-ES"/>
          <w14:ligatures w14:val="none"/>
        </w:rPr>
        <w:drawing>
          <wp:inline distT="0" distB="0" distL="0" distR="0" wp14:anchorId="37D97A5C" wp14:editId="33DD247B">
            <wp:extent cx="1695450" cy="1695450"/>
            <wp:effectExtent l="95250" t="76200" r="95250" b="933450"/>
            <wp:docPr id="4995059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5450" cy="16954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sectPr w:rsidR="00B14710" w:rsidRPr="008430C5">
      <w:headerReference w:type="default" r:id="rId14"/>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0C5A1" w14:textId="77777777" w:rsidR="009B0290" w:rsidRDefault="009B0290" w:rsidP="009B0290">
      <w:pPr>
        <w:spacing w:after="0" w:line="240" w:lineRule="auto"/>
      </w:pPr>
      <w:r>
        <w:separator/>
      </w:r>
    </w:p>
  </w:endnote>
  <w:endnote w:type="continuationSeparator" w:id="0">
    <w:p w14:paraId="54B6F727" w14:textId="77777777" w:rsidR="009B0290" w:rsidRDefault="009B0290" w:rsidP="009B0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17F" w:usb2="00000021" w:usb3="00000000" w:csb0="0000019F" w:csb1="00000000"/>
  </w:font>
  <w:font w:name="Open Sans">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283134"/>
      <w:docPartObj>
        <w:docPartGallery w:val="Page Numbers (Bottom of Page)"/>
        <w:docPartUnique/>
      </w:docPartObj>
    </w:sdtPr>
    <w:sdtContent>
      <w:p w14:paraId="0EDB9DB5" w14:textId="78C4B82F" w:rsidR="008A0257" w:rsidRDefault="00B65F59">
        <w:pPr>
          <w:pStyle w:val="Piedepgina"/>
        </w:pPr>
        <w:r>
          <w:rPr>
            <w:noProof/>
          </w:rPr>
          <mc:AlternateContent>
            <mc:Choice Requires="wps">
              <w:drawing>
                <wp:anchor distT="0" distB="0" distL="114300" distR="114300" simplePos="0" relativeHeight="251660288" behindDoc="0" locked="0" layoutInCell="1" allowOverlap="1" wp14:anchorId="1658FB7C" wp14:editId="2DDADEB5">
                  <wp:simplePos x="0" y="0"/>
                  <wp:positionH relativeFrom="margin">
                    <wp:align>center</wp:align>
                  </wp:positionH>
                  <wp:positionV relativeFrom="bottomMargin">
                    <wp:posOffset>487680</wp:posOffset>
                  </wp:positionV>
                  <wp:extent cx="5518150" cy="0"/>
                  <wp:effectExtent l="0" t="0" r="0" b="0"/>
                  <wp:wrapNone/>
                  <wp:docPr id="85493117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DA30A8" id="_x0000_t32" coordsize="21600,21600" o:spt="32" o:oned="t" path="m,l21600,21600e" filled="f">
                  <v:path arrowok="t" fillok="f" o:connecttype="none"/>
                  <o:lock v:ext="edit" shapetype="t"/>
                </v:shapetype>
                <v:shape id="Conector recto de flecha 6" o:spid="_x0000_s1026" type="#_x0000_t32" style="position:absolute;margin-left:0;margin-top:38.4pt;width:434.5pt;height:0;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" strokecolor="gray" strokeweight="1pt">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474DFFBE" wp14:editId="109A4FD9">
                  <wp:simplePos x="0" y="0"/>
                  <wp:positionH relativeFrom="margin">
                    <wp:posOffset>2453640</wp:posOffset>
                  </wp:positionH>
                  <wp:positionV relativeFrom="bottomMargin">
                    <wp:posOffset>408940</wp:posOffset>
                  </wp:positionV>
                  <wp:extent cx="409575" cy="162560"/>
                  <wp:effectExtent l="19050" t="19050" r="28575" b="27940"/>
                  <wp:wrapNone/>
                  <wp:docPr id="355996793" name="Corchet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162560"/>
                          </a:xfrm>
                          <a:prstGeom prst="bracketPair">
                            <a:avLst>
                              <a:gd name="adj" fmla="val 16667"/>
                            </a:avLst>
                          </a:prstGeom>
                          <a:solidFill>
                            <a:srgbClr val="FFFFFF"/>
                          </a:solidFill>
                          <a:ln w="28575">
                            <a:solidFill>
                              <a:srgbClr val="808080"/>
                            </a:solidFill>
                            <a:round/>
                            <a:headEnd/>
                            <a:tailEnd/>
                          </a:ln>
                        </wps:spPr>
                        <wps:txbx>
                          <w:txbxContent>
                            <w:p w14:paraId="6EB48741" w14:textId="77777777" w:rsidR="00B65F59" w:rsidRPr="00B65F59" w:rsidRDefault="00B65F59">
                              <w:pPr>
                                <w:jc w:val="center"/>
                                <w:rPr>
                                  <w:sz w:val="18"/>
                                  <w:szCs w:val="18"/>
                                </w:rPr>
                              </w:pPr>
                              <w:r w:rsidRPr="00B65F59">
                                <w:rPr>
                                  <w:sz w:val="18"/>
                                  <w:szCs w:val="18"/>
                                </w:rPr>
                                <w:fldChar w:fldCharType="begin"/>
                              </w:r>
                              <w:r w:rsidRPr="00B65F59">
                                <w:rPr>
                                  <w:sz w:val="18"/>
                                  <w:szCs w:val="18"/>
                                </w:rPr>
                                <w:instrText>PAGE    \* MERGEFORMAT</w:instrText>
                              </w:r>
                              <w:r w:rsidRPr="00B65F59">
                                <w:rPr>
                                  <w:sz w:val="18"/>
                                  <w:szCs w:val="18"/>
                                </w:rPr>
                                <w:fldChar w:fldCharType="separate"/>
                              </w:r>
                              <w:r w:rsidRPr="00B65F59">
                                <w:rPr>
                                  <w:sz w:val="18"/>
                                  <w:szCs w:val="18"/>
                                </w:rPr>
                                <w:t>2</w:t>
                              </w:r>
                              <w:r w:rsidRPr="00B65F59">
                                <w:rPr>
                                  <w:sz w:val="18"/>
                                  <w:szCs w:val="18"/>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w14:anchorId="474DFFB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1026" type="#_x0000_t185" style="position:absolute;left:0;text-align:left;margin-left:193.2pt;margin-top:32.2pt;width:32.25pt;height:12.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" filled="t" strokecolor="gray" strokeweight="2.25pt">
                  <v:textbox inset=",0,,0">
                    <w:txbxContent>
                      <w:p w14:paraId="6EB48741" w14:textId="77777777" w:rsidR="00B65F59" w:rsidRPr="00B65F59" w:rsidRDefault="00B65F59">
                        <w:pPr>
                          <w:jc w:val="center"/>
                          <w:rPr>
                            <w:sz w:val="18"/>
                            <w:szCs w:val="18"/>
                          </w:rPr>
                        </w:pPr>
                        <w:r w:rsidRPr="00B65F59">
                          <w:rPr>
                            <w:sz w:val="18"/>
                            <w:szCs w:val="18"/>
                          </w:rPr>
                          <w:fldChar w:fldCharType="begin"/>
                        </w:r>
                        <w:r w:rsidRPr="00B65F59">
                          <w:rPr>
                            <w:sz w:val="18"/>
                            <w:szCs w:val="18"/>
                          </w:rPr>
                          <w:instrText>PAGE    \* MERGEFORMAT</w:instrText>
                        </w:r>
                        <w:r w:rsidRPr="00B65F59">
                          <w:rPr>
                            <w:sz w:val="18"/>
                            <w:szCs w:val="18"/>
                          </w:rPr>
                          <w:fldChar w:fldCharType="separate"/>
                        </w:r>
                        <w:r w:rsidRPr="00B65F59">
                          <w:rPr>
                            <w:sz w:val="18"/>
                            <w:szCs w:val="18"/>
                          </w:rPr>
                          <w:t>2</w:t>
                        </w:r>
                        <w:r w:rsidRPr="00B65F59">
                          <w:rPr>
                            <w:sz w:val="18"/>
                            <w:szCs w:val="1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7796A" w14:textId="77777777" w:rsidR="009B0290" w:rsidRDefault="009B0290" w:rsidP="009B0290">
      <w:pPr>
        <w:spacing w:after="0" w:line="240" w:lineRule="auto"/>
      </w:pPr>
      <w:r>
        <w:separator/>
      </w:r>
    </w:p>
  </w:footnote>
  <w:footnote w:type="continuationSeparator" w:id="0">
    <w:p w14:paraId="42B2E7B9" w14:textId="77777777" w:rsidR="009B0290" w:rsidRDefault="009B0290" w:rsidP="009B0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6FEC" w14:textId="0345A302" w:rsidR="009B0290" w:rsidRDefault="00290547" w:rsidP="00290547">
    <w:pPr>
      <w:pStyle w:val="Encabezado"/>
      <w:jc w:val="right"/>
      <w:rPr>
        <w:i/>
        <w:iCs/>
        <w:sz w:val="16"/>
        <w:szCs w:val="16"/>
        <w:lang w:val="en-GB"/>
      </w:rPr>
    </w:pPr>
    <w:r w:rsidRPr="00C360F9">
      <w:drawing>
        <wp:anchor distT="0" distB="0" distL="114300" distR="114300" simplePos="0" relativeHeight="251658240" behindDoc="0" locked="0" layoutInCell="1" allowOverlap="1" wp14:anchorId="340783C0" wp14:editId="123D3112">
          <wp:simplePos x="0" y="0"/>
          <wp:positionH relativeFrom="column">
            <wp:posOffset>-299085</wp:posOffset>
          </wp:positionH>
          <wp:positionV relativeFrom="paragraph">
            <wp:posOffset>-1270</wp:posOffset>
          </wp:positionV>
          <wp:extent cx="1971675" cy="180671"/>
          <wp:effectExtent l="0" t="0" r="0" b="0"/>
          <wp:wrapNone/>
          <wp:docPr id="40776012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0127"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971675" cy="180671"/>
                  </a:xfrm>
                  <a:prstGeom prst="rect">
                    <a:avLst/>
                  </a:prstGeom>
                </pic:spPr>
              </pic:pic>
            </a:graphicData>
          </a:graphic>
        </wp:anchor>
      </w:drawing>
    </w:r>
    <w:r w:rsidR="00210D37" w:rsidRPr="00290547">
      <w:rPr>
        <w:sz w:val="16"/>
        <w:szCs w:val="16"/>
        <w:lang w:val="en-GB"/>
      </w:rPr>
      <w:t>EDF-2021-CYBER-R-CDAI-2</w:t>
    </w:r>
    <w:r w:rsidR="00210D37" w:rsidRPr="00290547">
      <w:rPr>
        <w:lang w:val="en-GB"/>
      </w:rPr>
      <w:br/>
    </w:r>
    <w:r w:rsidRPr="0009595D">
      <w:rPr>
        <w:b/>
        <w:bCs/>
        <w:i/>
        <w:iCs/>
        <w:sz w:val="16"/>
        <w:szCs w:val="16"/>
        <w:lang w:val="en-GB"/>
      </w:rPr>
      <w:t>EU</w:t>
    </w:r>
    <w:r w:rsidR="0009595D" w:rsidRPr="0009595D">
      <w:rPr>
        <w:i/>
        <w:iCs/>
        <w:sz w:val="16"/>
        <w:szCs w:val="16"/>
        <w:lang w:val="en-GB"/>
      </w:rPr>
      <w:t xml:space="preserve"> </w:t>
    </w:r>
    <w:proofErr w:type="spellStart"/>
    <w:r w:rsidRPr="0009595D">
      <w:rPr>
        <w:i/>
        <w:iCs/>
        <w:sz w:val="16"/>
        <w:szCs w:val="16"/>
        <w:lang w:val="en-GB"/>
      </w:rPr>
      <w:t>intelli</w:t>
    </w:r>
    <w:r w:rsidRPr="0009595D">
      <w:rPr>
        <w:b/>
        <w:bCs/>
        <w:i/>
        <w:iCs/>
        <w:sz w:val="16"/>
        <w:szCs w:val="16"/>
        <w:lang w:val="en-GB"/>
      </w:rPr>
      <w:t>G</w:t>
    </w:r>
    <w:r w:rsidRPr="0009595D">
      <w:rPr>
        <w:i/>
        <w:iCs/>
        <w:sz w:val="16"/>
        <w:szCs w:val="16"/>
        <w:lang w:val="en-GB"/>
      </w:rPr>
      <w:t>ent</w:t>
    </w:r>
    <w:proofErr w:type="spellEnd"/>
    <w:r w:rsidRPr="0009595D">
      <w:rPr>
        <w:i/>
        <w:iCs/>
        <w:sz w:val="16"/>
        <w:szCs w:val="16"/>
        <w:lang w:val="en-GB"/>
      </w:rPr>
      <w:t xml:space="preserve"> </w:t>
    </w:r>
    <w:proofErr w:type="spellStart"/>
    <w:r w:rsidRPr="0009595D">
      <w:rPr>
        <w:i/>
        <w:iCs/>
        <w:sz w:val="16"/>
        <w:szCs w:val="16"/>
        <w:lang w:val="en-GB"/>
      </w:rPr>
      <w:t>a</w:t>
    </w:r>
    <w:r w:rsidRPr="0009595D">
      <w:rPr>
        <w:b/>
        <w:bCs/>
        <w:i/>
        <w:iCs/>
        <w:sz w:val="16"/>
        <w:szCs w:val="16"/>
        <w:lang w:val="en-GB"/>
      </w:rPr>
      <w:t>U</w:t>
    </w:r>
    <w:r w:rsidRPr="0009595D">
      <w:rPr>
        <w:i/>
        <w:iCs/>
        <w:sz w:val="16"/>
        <w:szCs w:val="16"/>
        <w:lang w:val="en-GB"/>
      </w:rPr>
      <w:t>tomAtion</w:t>
    </w:r>
    <w:proofErr w:type="spellEnd"/>
    <w:r w:rsidRPr="0009595D">
      <w:rPr>
        <w:i/>
        <w:iCs/>
        <w:sz w:val="16"/>
        <w:szCs w:val="16"/>
        <w:lang w:val="en-GB"/>
      </w:rPr>
      <w:t xml:space="preserve"> of </w:t>
    </w:r>
    <w:proofErr w:type="spellStart"/>
    <w:proofErr w:type="gramStart"/>
    <w:r w:rsidRPr="0009595D">
      <w:rPr>
        <w:i/>
        <w:iCs/>
        <w:sz w:val="16"/>
        <w:szCs w:val="16"/>
        <w:lang w:val="en-GB"/>
      </w:rPr>
      <w:t>cybe</w:t>
    </w:r>
    <w:r w:rsidRPr="0009595D">
      <w:rPr>
        <w:b/>
        <w:bCs/>
        <w:i/>
        <w:iCs/>
        <w:sz w:val="16"/>
        <w:szCs w:val="16"/>
        <w:lang w:val="en-GB"/>
      </w:rPr>
      <w:t>R</w:t>
    </w:r>
    <w:proofErr w:type="spellEnd"/>
    <w:r w:rsidRPr="0009595D">
      <w:rPr>
        <w:i/>
        <w:iCs/>
        <w:sz w:val="16"/>
        <w:szCs w:val="16"/>
        <w:lang w:val="en-GB"/>
      </w:rPr>
      <w:t xml:space="preserve"> </w:t>
    </w:r>
    <w:r w:rsidRPr="0009595D">
      <w:rPr>
        <w:b/>
        <w:bCs/>
        <w:i/>
        <w:iCs/>
        <w:sz w:val="16"/>
        <w:szCs w:val="16"/>
        <w:lang w:val="en-GB"/>
      </w:rPr>
      <w:t>D</w:t>
    </w:r>
    <w:r w:rsidRPr="0009595D">
      <w:rPr>
        <w:i/>
        <w:iCs/>
        <w:sz w:val="16"/>
        <w:szCs w:val="16"/>
        <w:lang w:val="en-GB"/>
      </w:rPr>
      <w:t>efence</w:t>
    </w:r>
    <w:proofErr w:type="gramEnd"/>
    <w:r w:rsidRPr="0009595D">
      <w:rPr>
        <w:i/>
        <w:iCs/>
        <w:sz w:val="16"/>
        <w:szCs w:val="16"/>
        <w:lang w:val="en-GB"/>
      </w:rPr>
      <w:t xml:space="preserve"> </w:t>
    </w:r>
    <w:r w:rsidRPr="0009595D">
      <w:rPr>
        <w:b/>
        <w:bCs/>
        <w:i/>
        <w:iCs/>
        <w:sz w:val="16"/>
        <w:szCs w:val="16"/>
        <w:lang w:val="en-GB"/>
      </w:rPr>
      <w:t>I</w:t>
    </w:r>
    <w:r w:rsidRPr="0009595D">
      <w:rPr>
        <w:i/>
        <w:iCs/>
        <w:sz w:val="16"/>
        <w:szCs w:val="16"/>
        <w:lang w:val="en-GB"/>
      </w:rPr>
      <w:t xml:space="preserve">ncident </w:t>
    </w:r>
    <w:proofErr w:type="spellStart"/>
    <w:r w:rsidRPr="0009595D">
      <w:rPr>
        <w:i/>
        <w:iCs/>
        <w:sz w:val="16"/>
        <w:szCs w:val="16"/>
        <w:lang w:val="en-GB"/>
      </w:rPr>
      <w:t>m</w:t>
    </w:r>
    <w:r w:rsidRPr="0009595D">
      <w:rPr>
        <w:b/>
        <w:bCs/>
        <w:i/>
        <w:iCs/>
        <w:sz w:val="16"/>
        <w:szCs w:val="16"/>
        <w:lang w:val="en-GB"/>
      </w:rPr>
      <w:t>A</w:t>
    </w:r>
    <w:r w:rsidRPr="0009595D">
      <w:rPr>
        <w:i/>
        <w:iCs/>
        <w:sz w:val="16"/>
        <w:szCs w:val="16"/>
        <w:lang w:val="en-GB"/>
      </w:rPr>
      <w:t>nageme</w:t>
    </w:r>
    <w:r w:rsidRPr="0009595D">
      <w:rPr>
        <w:b/>
        <w:bCs/>
        <w:i/>
        <w:iCs/>
        <w:sz w:val="16"/>
        <w:szCs w:val="16"/>
        <w:lang w:val="en-GB"/>
      </w:rPr>
      <w:t>N</w:t>
    </w:r>
    <w:r w:rsidRPr="0009595D">
      <w:rPr>
        <w:i/>
        <w:iCs/>
        <w:sz w:val="16"/>
        <w:szCs w:val="16"/>
        <w:lang w:val="en-GB"/>
      </w:rPr>
      <w:t>t</w:t>
    </w:r>
    <w:proofErr w:type="spellEnd"/>
  </w:p>
  <w:p w14:paraId="6D854934" w14:textId="77777777" w:rsidR="003F37E8" w:rsidRDefault="003F37E8" w:rsidP="00290547">
    <w:pPr>
      <w:pStyle w:val="Encabezado"/>
      <w:jc w:val="right"/>
      <w:rPr>
        <w:i/>
        <w:iCs/>
        <w:sz w:val="16"/>
        <w:szCs w:val="16"/>
        <w:lang w:val="en-GB"/>
      </w:rPr>
    </w:pPr>
  </w:p>
  <w:p w14:paraId="6E9DD540" w14:textId="77777777" w:rsidR="003F37E8" w:rsidRPr="00290547" w:rsidRDefault="003F37E8" w:rsidP="00F37A37">
    <w:pPr>
      <w:pStyle w:val="Encabezado"/>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442C2"/>
    <w:multiLevelType w:val="multilevel"/>
    <w:tmpl w:val="9578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60499"/>
    <w:multiLevelType w:val="multilevel"/>
    <w:tmpl w:val="2810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180BF3"/>
    <w:multiLevelType w:val="multilevel"/>
    <w:tmpl w:val="4AC0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8C04B0"/>
    <w:multiLevelType w:val="multilevel"/>
    <w:tmpl w:val="06DC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E217E5"/>
    <w:multiLevelType w:val="hybridMultilevel"/>
    <w:tmpl w:val="86782B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220D88"/>
    <w:multiLevelType w:val="multilevel"/>
    <w:tmpl w:val="85FE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264019">
    <w:abstractNumId w:val="2"/>
  </w:num>
  <w:num w:numId="2" w16cid:durableId="1560436700">
    <w:abstractNumId w:val="0"/>
  </w:num>
  <w:num w:numId="3" w16cid:durableId="798186174">
    <w:abstractNumId w:val="3"/>
  </w:num>
  <w:num w:numId="4" w16cid:durableId="421340206">
    <w:abstractNumId w:val="5"/>
  </w:num>
  <w:num w:numId="5" w16cid:durableId="203834238">
    <w:abstractNumId w:val="1"/>
  </w:num>
  <w:num w:numId="6" w16cid:durableId="15541921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C5"/>
    <w:rsid w:val="0002668D"/>
    <w:rsid w:val="0009595D"/>
    <w:rsid w:val="000C3EBA"/>
    <w:rsid w:val="000D4BF3"/>
    <w:rsid w:val="001775D3"/>
    <w:rsid w:val="00210D37"/>
    <w:rsid w:val="00290547"/>
    <w:rsid w:val="002B258A"/>
    <w:rsid w:val="00327782"/>
    <w:rsid w:val="003F37E8"/>
    <w:rsid w:val="004A4B57"/>
    <w:rsid w:val="00525A21"/>
    <w:rsid w:val="00604E45"/>
    <w:rsid w:val="00640100"/>
    <w:rsid w:val="006B235A"/>
    <w:rsid w:val="006F4C38"/>
    <w:rsid w:val="007375C7"/>
    <w:rsid w:val="007D7F01"/>
    <w:rsid w:val="008430C5"/>
    <w:rsid w:val="00870051"/>
    <w:rsid w:val="008A0257"/>
    <w:rsid w:val="009B0290"/>
    <w:rsid w:val="00A92860"/>
    <w:rsid w:val="00AE79E2"/>
    <w:rsid w:val="00B14710"/>
    <w:rsid w:val="00B647C7"/>
    <w:rsid w:val="00B65F59"/>
    <w:rsid w:val="00BF4907"/>
    <w:rsid w:val="00C360F9"/>
    <w:rsid w:val="00CF7763"/>
    <w:rsid w:val="00D01EB6"/>
    <w:rsid w:val="00D12427"/>
    <w:rsid w:val="00E265A0"/>
    <w:rsid w:val="00F01F8E"/>
    <w:rsid w:val="00F37A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33F255"/>
  <w15:chartTrackingRefBased/>
  <w15:docId w15:val="{79D52FA3-F67E-40F8-9B8E-5F0ED7EC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0C5"/>
    <w:pPr>
      <w:jc w:val="both"/>
    </w:pPr>
  </w:style>
  <w:style w:type="paragraph" w:styleId="Ttulo3">
    <w:name w:val="heading 3"/>
    <w:basedOn w:val="Normal"/>
    <w:link w:val="Ttulo3Car"/>
    <w:uiPriority w:val="9"/>
    <w:qFormat/>
    <w:rsid w:val="008430C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8430C5"/>
    <w:rPr>
      <w:rFonts w:ascii="Times New Roman" w:eastAsia="Times New Roman" w:hAnsi="Times New Roman" w:cs="Times New Roman"/>
      <w:b/>
      <w:bCs/>
      <w:kern w:val="0"/>
      <w:sz w:val="27"/>
      <w:szCs w:val="27"/>
      <w:lang w:eastAsia="es-ES"/>
    </w:rPr>
  </w:style>
  <w:style w:type="paragraph" w:styleId="NormalWeb">
    <w:name w:val="Normal (Web)"/>
    <w:basedOn w:val="Normal"/>
    <w:uiPriority w:val="99"/>
    <w:semiHidden/>
    <w:unhideWhenUsed/>
    <w:rsid w:val="008430C5"/>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character" w:styleId="Textoennegrita">
    <w:name w:val="Strong"/>
    <w:basedOn w:val="Fuentedeprrafopredeter"/>
    <w:uiPriority w:val="22"/>
    <w:qFormat/>
    <w:rsid w:val="008430C5"/>
    <w:rPr>
      <w:b/>
      <w:bCs/>
    </w:rPr>
  </w:style>
  <w:style w:type="character" w:styleId="nfasis">
    <w:name w:val="Emphasis"/>
    <w:basedOn w:val="Fuentedeprrafopredeter"/>
    <w:uiPriority w:val="20"/>
    <w:qFormat/>
    <w:rsid w:val="008430C5"/>
    <w:rPr>
      <w:i/>
      <w:iCs/>
    </w:rPr>
  </w:style>
  <w:style w:type="paragraph" w:styleId="Encabezado">
    <w:name w:val="header"/>
    <w:basedOn w:val="Normal"/>
    <w:link w:val="EncabezadoCar"/>
    <w:uiPriority w:val="99"/>
    <w:unhideWhenUsed/>
    <w:rsid w:val="009B02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0290"/>
  </w:style>
  <w:style w:type="paragraph" w:styleId="Piedepgina">
    <w:name w:val="footer"/>
    <w:basedOn w:val="Normal"/>
    <w:link w:val="PiedepginaCar"/>
    <w:uiPriority w:val="99"/>
    <w:unhideWhenUsed/>
    <w:rsid w:val="009B02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0290"/>
  </w:style>
  <w:style w:type="paragraph" w:styleId="Citadestacada">
    <w:name w:val="Intense Quote"/>
    <w:basedOn w:val="Normal"/>
    <w:next w:val="Normal"/>
    <w:link w:val="CitadestacadaCar"/>
    <w:uiPriority w:val="30"/>
    <w:qFormat/>
    <w:rsid w:val="00E265A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265A0"/>
    <w:rPr>
      <w:i/>
      <w:iCs/>
      <w:color w:val="4472C4" w:themeColor="accent1"/>
    </w:rPr>
  </w:style>
  <w:style w:type="paragraph" w:styleId="Prrafodelista">
    <w:name w:val="List Paragraph"/>
    <w:basedOn w:val="Normal"/>
    <w:uiPriority w:val="34"/>
    <w:qFormat/>
    <w:rsid w:val="00BF49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41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jpeg"/><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773F8CA4CADE045B6EDD62134BE1B70" ma:contentTypeVersion="12" ma:contentTypeDescription="Crear nuevo documento." ma:contentTypeScope="" ma:versionID="fa6a250b95a340c9ee6e88eb79432066">
  <xsd:schema xmlns:xsd="http://www.w3.org/2001/XMLSchema" xmlns:xs="http://www.w3.org/2001/XMLSchema" xmlns:p="http://schemas.microsoft.com/office/2006/metadata/properties" xmlns:ns2="76a90279-9b92-44c6-93d8-6ae94638a3fd" xmlns:ns3="15953ca3-c908-4895-8f32-8a390539887c" targetNamespace="http://schemas.microsoft.com/office/2006/metadata/properties" ma:root="true" ma:fieldsID="9fc19462bc0c4aff0b43482eb06cbea4" ns2:_="" ns3:_="">
    <xsd:import namespace="76a90279-9b92-44c6-93d8-6ae94638a3fd"/>
    <xsd:import namespace="15953ca3-c908-4895-8f32-8a390539887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90279-9b92-44c6-93d8-6ae94638a3f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b6c8f4d1-0548-410f-82ab-424def43fff8"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5953ca3-c908-4895-8f32-8a390539887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b524454-a554-4e9f-ad6b-3d3375412c9a}" ma:internalName="TaxCatchAll" ma:showField="CatchAllData" ma:web="15953ca3-c908-4895-8f32-8a390539887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5953ca3-c908-4895-8f32-8a390539887c" xsi:nil="true"/>
    <lcf76f155ced4ddcb4097134ff3c332f xmlns="76a90279-9b92-44c6-93d8-6ae94638a3f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2DF49CF-E896-45D1-8B34-0896DCF725EA}"/>
</file>

<file path=customXml/itemProps2.xml><?xml version="1.0" encoding="utf-8"?>
<ds:datastoreItem xmlns:ds="http://schemas.openxmlformats.org/officeDocument/2006/customXml" ds:itemID="{74BB96FD-7330-4A12-A2D9-1FEB320DECA7}"/>
</file>

<file path=customXml/itemProps3.xml><?xml version="1.0" encoding="utf-8"?>
<ds:datastoreItem xmlns:ds="http://schemas.openxmlformats.org/officeDocument/2006/customXml" ds:itemID="{B3CD8D4C-4360-4E8A-968F-020B7C1BCAEB}"/>
</file>

<file path=docMetadata/LabelInfo.xml><?xml version="1.0" encoding="utf-8"?>
<clbl:labelList xmlns:clbl="http://schemas.microsoft.com/office/2020/mipLabelMetadata">
  <clbl:label id="{7808e005-1489-4374-954b-d3b08f193920}" enabled="0" method="" siteId="{7808e005-1489-4374-954b-d3b08f193920}" removed="1"/>
</clbl:labelList>
</file>

<file path=docProps/app.xml><?xml version="1.0" encoding="utf-8"?>
<Properties xmlns="http://schemas.openxmlformats.org/officeDocument/2006/extended-properties" xmlns:vt="http://schemas.openxmlformats.org/officeDocument/2006/docPropsVTypes">
  <Template>Normal.dotm</Template>
  <TotalTime>27</TotalTime>
  <Pages>5</Pages>
  <Words>1074</Words>
  <Characters>5911</Characters>
  <Application>Microsoft Office Word</Application>
  <DocSecurity>0</DocSecurity>
  <Lines>49</Lines>
  <Paragraphs>13</Paragraphs>
  <ScaleCrop>false</ScaleCrop>
  <Company/>
  <LinksUpToDate>false</LinksUpToDate>
  <CharactersWithSpaces>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Campos Fuentes, Alejandro</dc:creator>
  <cp:keywords/>
  <dc:description/>
  <cp:lastModifiedBy>Campos Fuentes, Alejandro</cp:lastModifiedBy>
  <cp:revision>29</cp:revision>
  <dcterms:created xsi:type="dcterms:W3CDTF">2024-10-24T07:48:00Z</dcterms:created>
  <dcterms:modified xsi:type="dcterms:W3CDTF">2024-10-24T08:15:00Z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0x0101004773F8CA4CADE045B6EDD62134BE1B70</vt:lpwstr>
  </property>
</Properties>
</file>