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CE228" w14:textId="77777777" w:rsidR="001F0706" w:rsidRPr="001B50D2" w:rsidRDefault="00F92865" w:rsidP="007405DB">
      <w:pPr>
        <w:pStyle w:val="Title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HYPERLINK "http://nl.ijs.si/tei/convert/" </w:instrText>
      </w:r>
      <w:r>
        <w:rPr>
          <w:lang w:val="en-GB"/>
        </w:rPr>
        <w:fldChar w:fldCharType="separate"/>
      </w:r>
      <w:r w:rsidR="00BE10D4" w:rsidRPr="00F92865">
        <w:rPr>
          <w:rStyle w:val="Hyperlink"/>
          <w:rFonts w:cstheme="majorBidi"/>
          <w:lang w:val="en-GB"/>
        </w:rPr>
        <w:t>DOCX 2 TEI</w:t>
      </w:r>
      <w:r>
        <w:rPr>
          <w:lang w:val="en-GB"/>
        </w:rPr>
        <w:fldChar w:fldCharType="end"/>
      </w:r>
    </w:p>
    <w:p w14:paraId="1CAD167D" w14:textId="77777777" w:rsidR="00F510E6" w:rsidRPr="001B50D2" w:rsidRDefault="00BE10D4" w:rsidP="00CA09F6">
      <w:pPr>
        <w:pStyle w:val="Subtitle"/>
        <w:rPr>
          <w:lang w:val="en-GB"/>
        </w:rPr>
      </w:pPr>
      <w:r w:rsidRPr="001B50D2">
        <w:rPr>
          <w:lang w:val="en-GB"/>
        </w:rPr>
        <w:t>Example document</w:t>
      </w:r>
    </w:p>
    <w:p w14:paraId="374479ED" w14:textId="77777777" w:rsidR="00F510E6" w:rsidRPr="001B50D2" w:rsidRDefault="00BE10D4" w:rsidP="00DC1F8D">
      <w:pPr>
        <w:pStyle w:val="Author"/>
        <w:rPr>
          <w:b/>
          <w:bCs/>
          <w:smallCaps/>
          <w:lang w:val="en-GB"/>
        </w:rPr>
      </w:pPr>
      <w:r w:rsidRPr="001B50D2">
        <w:rPr>
          <w:b/>
          <w:bCs/>
          <w:smallCaps/>
          <w:lang w:val="en-GB"/>
        </w:rPr>
        <w:t>Tomaž Erjavec</w:t>
      </w:r>
    </w:p>
    <w:p w14:paraId="59063BA2" w14:textId="77777777" w:rsidR="001F0AE9" w:rsidRPr="001F0AE9" w:rsidRDefault="00BE10D4" w:rsidP="00AA06E5">
      <w:pPr>
        <w:pStyle w:val="Date"/>
      </w:pPr>
      <w:r w:rsidRPr="001B50D2">
        <w:t>2013</w:t>
      </w:r>
      <w:r w:rsidR="00BA140A">
        <w:t>-06-0</w:t>
      </w:r>
      <w:r w:rsidR="00AA06E5">
        <w:t>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l-SI" w:eastAsia="en-US"/>
        </w:rPr>
        <w:id w:val="2130103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2A9B14" w14:textId="77777777" w:rsidR="00481B16" w:rsidRDefault="00481B16">
          <w:pPr>
            <w:pStyle w:val="TOCHeading"/>
          </w:pPr>
          <w:r>
            <w:t>Contents</w:t>
          </w:r>
        </w:p>
        <w:p w14:paraId="008C3752" w14:textId="77777777" w:rsidR="00C349F2" w:rsidRDefault="00481B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845414" w:history="1">
            <w:r w:rsidR="00C349F2" w:rsidRPr="00DE193A">
              <w:rPr>
                <w:rStyle w:val="Hyperlink"/>
                <w:noProof/>
                <w:lang w:val="en-GB"/>
              </w:rPr>
              <w:t>Introduction</w:t>
            </w:r>
            <w:r w:rsidR="00C349F2">
              <w:rPr>
                <w:noProof/>
                <w:webHidden/>
              </w:rPr>
              <w:tab/>
            </w:r>
            <w:r w:rsidR="00C349F2">
              <w:rPr>
                <w:noProof/>
                <w:webHidden/>
              </w:rPr>
              <w:fldChar w:fldCharType="begin"/>
            </w:r>
            <w:r w:rsidR="00C349F2">
              <w:rPr>
                <w:noProof/>
                <w:webHidden/>
              </w:rPr>
              <w:instrText xml:space="preserve"> PAGEREF _Toc357845414 \h </w:instrText>
            </w:r>
            <w:r w:rsidR="00C349F2">
              <w:rPr>
                <w:noProof/>
                <w:webHidden/>
              </w:rPr>
            </w:r>
            <w:r w:rsidR="00C349F2">
              <w:rPr>
                <w:noProof/>
                <w:webHidden/>
              </w:rPr>
              <w:fldChar w:fldCharType="separate"/>
            </w:r>
            <w:r w:rsidR="00C349F2">
              <w:rPr>
                <w:noProof/>
                <w:webHidden/>
              </w:rPr>
              <w:t>2</w:t>
            </w:r>
            <w:r w:rsidR="00C349F2">
              <w:rPr>
                <w:noProof/>
                <w:webHidden/>
              </w:rPr>
              <w:fldChar w:fldCharType="end"/>
            </w:r>
          </w:hyperlink>
        </w:p>
        <w:p w14:paraId="1E32EB3B" w14:textId="77777777" w:rsidR="00C349F2" w:rsidRDefault="00054B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15" w:history="1">
            <w:r w:rsidR="00C349F2" w:rsidRPr="00DE193A">
              <w:rPr>
                <w:rStyle w:val="Hyperlink"/>
                <w:noProof/>
                <w:lang w:val="en-GB"/>
              </w:rPr>
              <w:t>Web interface</w:t>
            </w:r>
            <w:r w:rsidR="00C349F2">
              <w:rPr>
                <w:noProof/>
                <w:webHidden/>
              </w:rPr>
              <w:tab/>
            </w:r>
            <w:r w:rsidR="00C349F2">
              <w:rPr>
                <w:noProof/>
                <w:webHidden/>
              </w:rPr>
              <w:fldChar w:fldCharType="begin"/>
            </w:r>
            <w:r w:rsidR="00C349F2">
              <w:rPr>
                <w:noProof/>
                <w:webHidden/>
              </w:rPr>
              <w:instrText xml:space="preserve"> PAGEREF _Toc357845415 \h </w:instrText>
            </w:r>
            <w:r w:rsidR="00C349F2">
              <w:rPr>
                <w:noProof/>
                <w:webHidden/>
              </w:rPr>
            </w:r>
            <w:r w:rsidR="00C349F2">
              <w:rPr>
                <w:noProof/>
                <w:webHidden/>
              </w:rPr>
              <w:fldChar w:fldCharType="separate"/>
            </w:r>
            <w:r w:rsidR="00C349F2">
              <w:rPr>
                <w:noProof/>
                <w:webHidden/>
              </w:rPr>
              <w:t>2</w:t>
            </w:r>
            <w:r w:rsidR="00C349F2">
              <w:rPr>
                <w:noProof/>
                <w:webHidden/>
              </w:rPr>
              <w:fldChar w:fldCharType="end"/>
            </w:r>
          </w:hyperlink>
        </w:p>
        <w:p w14:paraId="2276F0E2" w14:textId="77777777" w:rsidR="00C349F2" w:rsidRDefault="00054B1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16" w:history="1">
            <w:r w:rsidR="00C349F2" w:rsidRPr="00DE193A">
              <w:rPr>
                <w:rStyle w:val="Hyperlink"/>
                <w:noProof/>
                <w:lang w:val="en-GB"/>
              </w:rPr>
              <w:t>Bugs and suggestions</w:t>
            </w:r>
            <w:r w:rsidR="00C349F2">
              <w:rPr>
                <w:noProof/>
                <w:webHidden/>
              </w:rPr>
              <w:tab/>
            </w:r>
            <w:r w:rsidR="00C349F2">
              <w:rPr>
                <w:noProof/>
                <w:webHidden/>
              </w:rPr>
              <w:fldChar w:fldCharType="begin"/>
            </w:r>
            <w:r w:rsidR="00C349F2">
              <w:rPr>
                <w:noProof/>
                <w:webHidden/>
              </w:rPr>
              <w:instrText xml:space="preserve"> PAGEREF _Toc357845416 \h </w:instrText>
            </w:r>
            <w:r w:rsidR="00C349F2">
              <w:rPr>
                <w:noProof/>
                <w:webHidden/>
              </w:rPr>
            </w:r>
            <w:r w:rsidR="00C349F2">
              <w:rPr>
                <w:noProof/>
                <w:webHidden/>
              </w:rPr>
              <w:fldChar w:fldCharType="separate"/>
            </w:r>
            <w:r w:rsidR="00C349F2">
              <w:rPr>
                <w:noProof/>
                <w:webHidden/>
              </w:rPr>
              <w:t>2</w:t>
            </w:r>
            <w:r w:rsidR="00C349F2">
              <w:rPr>
                <w:noProof/>
                <w:webHidden/>
              </w:rPr>
              <w:fldChar w:fldCharType="end"/>
            </w:r>
          </w:hyperlink>
        </w:p>
        <w:p w14:paraId="4803C0CA" w14:textId="77777777" w:rsidR="00C349F2" w:rsidRDefault="00054B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17" w:history="1">
            <w:r w:rsidR="00C349F2" w:rsidRPr="00DE193A">
              <w:rPr>
                <w:rStyle w:val="Hyperlink"/>
                <w:noProof/>
                <w:lang w:val="en-GB"/>
              </w:rPr>
              <w:t>Figures and Tables</w:t>
            </w:r>
            <w:r w:rsidR="00C349F2">
              <w:rPr>
                <w:noProof/>
                <w:webHidden/>
              </w:rPr>
              <w:tab/>
            </w:r>
            <w:r w:rsidR="00C349F2">
              <w:rPr>
                <w:noProof/>
                <w:webHidden/>
              </w:rPr>
              <w:fldChar w:fldCharType="begin"/>
            </w:r>
            <w:r w:rsidR="00C349F2">
              <w:rPr>
                <w:noProof/>
                <w:webHidden/>
              </w:rPr>
              <w:instrText xml:space="preserve"> PAGEREF _Toc357845417 \h </w:instrText>
            </w:r>
            <w:r w:rsidR="00C349F2">
              <w:rPr>
                <w:noProof/>
                <w:webHidden/>
              </w:rPr>
            </w:r>
            <w:r w:rsidR="00C349F2">
              <w:rPr>
                <w:noProof/>
                <w:webHidden/>
              </w:rPr>
              <w:fldChar w:fldCharType="separate"/>
            </w:r>
            <w:r w:rsidR="00C349F2">
              <w:rPr>
                <w:noProof/>
                <w:webHidden/>
              </w:rPr>
              <w:t>2</w:t>
            </w:r>
            <w:r w:rsidR="00C349F2">
              <w:rPr>
                <w:noProof/>
                <w:webHidden/>
              </w:rPr>
              <w:fldChar w:fldCharType="end"/>
            </w:r>
          </w:hyperlink>
        </w:p>
        <w:p w14:paraId="5307EDCB" w14:textId="77777777" w:rsidR="00C349F2" w:rsidRDefault="00054B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18" w:history="1">
            <w:r w:rsidR="00C349F2" w:rsidRPr="00DE193A">
              <w:rPr>
                <w:rStyle w:val="Hyperlink"/>
                <w:noProof/>
                <w:lang w:val="en-GB"/>
              </w:rPr>
              <w:t>Other features</w:t>
            </w:r>
            <w:r w:rsidR="00C349F2">
              <w:rPr>
                <w:noProof/>
                <w:webHidden/>
              </w:rPr>
              <w:tab/>
            </w:r>
            <w:r w:rsidR="00C349F2">
              <w:rPr>
                <w:noProof/>
                <w:webHidden/>
              </w:rPr>
              <w:fldChar w:fldCharType="begin"/>
            </w:r>
            <w:r w:rsidR="00C349F2">
              <w:rPr>
                <w:noProof/>
                <w:webHidden/>
              </w:rPr>
              <w:instrText xml:space="preserve"> PAGEREF _Toc357845418 \h </w:instrText>
            </w:r>
            <w:r w:rsidR="00C349F2">
              <w:rPr>
                <w:noProof/>
                <w:webHidden/>
              </w:rPr>
            </w:r>
            <w:r w:rsidR="00C349F2">
              <w:rPr>
                <w:noProof/>
                <w:webHidden/>
              </w:rPr>
              <w:fldChar w:fldCharType="separate"/>
            </w:r>
            <w:r w:rsidR="00C349F2">
              <w:rPr>
                <w:noProof/>
                <w:webHidden/>
              </w:rPr>
              <w:t>4</w:t>
            </w:r>
            <w:r w:rsidR="00C349F2">
              <w:rPr>
                <w:noProof/>
                <w:webHidden/>
              </w:rPr>
              <w:fldChar w:fldCharType="end"/>
            </w:r>
          </w:hyperlink>
        </w:p>
        <w:p w14:paraId="723A762F" w14:textId="77777777" w:rsidR="00C349F2" w:rsidRDefault="00054B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19" w:history="1">
            <w:r w:rsidR="00C349F2" w:rsidRPr="00DE193A">
              <w:rPr>
                <w:rStyle w:val="Hyperlink"/>
                <w:noProof/>
                <w:lang w:val="en-GB"/>
              </w:rPr>
              <w:t>Standard character level styles</w:t>
            </w:r>
            <w:r w:rsidR="00C349F2">
              <w:rPr>
                <w:noProof/>
                <w:webHidden/>
              </w:rPr>
              <w:tab/>
            </w:r>
            <w:r w:rsidR="00C349F2">
              <w:rPr>
                <w:noProof/>
                <w:webHidden/>
              </w:rPr>
              <w:fldChar w:fldCharType="begin"/>
            </w:r>
            <w:r w:rsidR="00C349F2">
              <w:rPr>
                <w:noProof/>
                <w:webHidden/>
              </w:rPr>
              <w:instrText xml:space="preserve"> PAGEREF _Toc357845419 \h </w:instrText>
            </w:r>
            <w:r w:rsidR="00C349F2">
              <w:rPr>
                <w:noProof/>
                <w:webHidden/>
              </w:rPr>
            </w:r>
            <w:r w:rsidR="00C349F2">
              <w:rPr>
                <w:noProof/>
                <w:webHidden/>
              </w:rPr>
              <w:fldChar w:fldCharType="separate"/>
            </w:r>
            <w:r w:rsidR="00C349F2">
              <w:rPr>
                <w:noProof/>
                <w:webHidden/>
              </w:rPr>
              <w:t>4</w:t>
            </w:r>
            <w:r w:rsidR="00C349F2">
              <w:rPr>
                <w:noProof/>
                <w:webHidden/>
              </w:rPr>
              <w:fldChar w:fldCharType="end"/>
            </w:r>
          </w:hyperlink>
        </w:p>
        <w:p w14:paraId="47D4E96D" w14:textId="77777777" w:rsidR="00C349F2" w:rsidRDefault="00054B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20" w:history="1">
            <w:r w:rsidR="00C349F2" w:rsidRPr="00DE193A">
              <w:rPr>
                <w:rStyle w:val="Hyperlink"/>
                <w:noProof/>
                <w:lang w:val="en-GB"/>
              </w:rPr>
              <w:t>Notes</w:t>
            </w:r>
            <w:r w:rsidR="00C349F2">
              <w:rPr>
                <w:noProof/>
                <w:webHidden/>
              </w:rPr>
              <w:tab/>
            </w:r>
            <w:r w:rsidR="00C349F2">
              <w:rPr>
                <w:noProof/>
                <w:webHidden/>
              </w:rPr>
              <w:fldChar w:fldCharType="begin"/>
            </w:r>
            <w:r w:rsidR="00C349F2">
              <w:rPr>
                <w:noProof/>
                <w:webHidden/>
              </w:rPr>
              <w:instrText xml:space="preserve"> PAGEREF _Toc357845420 \h </w:instrText>
            </w:r>
            <w:r w:rsidR="00C349F2">
              <w:rPr>
                <w:noProof/>
                <w:webHidden/>
              </w:rPr>
            </w:r>
            <w:r w:rsidR="00C349F2">
              <w:rPr>
                <w:noProof/>
                <w:webHidden/>
              </w:rPr>
              <w:fldChar w:fldCharType="separate"/>
            </w:r>
            <w:r w:rsidR="00C349F2">
              <w:rPr>
                <w:noProof/>
                <w:webHidden/>
              </w:rPr>
              <w:t>4</w:t>
            </w:r>
            <w:r w:rsidR="00C349F2">
              <w:rPr>
                <w:noProof/>
                <w:webHidden/>
              </w:rPr>
              <w:fldChar w:fldCharType="end"/>
            </w:r>
          </w:hyperlink>
        </w:p>
        <w:p w14:paraId="4E0BDA48" w14:textId="77777777" w:rsidR="00C349F2" w:rsidRDefault="00C349F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21" w:history="1">
            <w:r w:rsidRPr="00DE193A">
              <w:rPr>
                <w:rStyle w:val="Hyperlink"/>
                <w:noProof/>
                <w:lang w:val="en-GB"/>
              </w:rPr>
              <w:t>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_Toc357845421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D446" w14:textId="77777777" w:rsidR="00C349F2" w:rsidRDefault="00C349F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22" w:history="1">
            <w:r w:rsidRPr="00DE193A">
              <w:rPr>
                <w:rStyle w:val="Hyperlink"/>
                <w:noProof/>
                <w:lang w:val="en-GB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_Toc357845422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94C49" w14:textId="77777777" w:rsidR="00C349F2" w:rsidRDefault="00054B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23" w:history="1">
            <w:r w:rsidR="00C349F2" w:rsidRPr="00DE193A">
              <w:rPr>
                <w:rStyle w:val="Hyperlink"/>
                <w:noProof/>
                <w:lang w:val="en-GB"/>
              </w:rPr>
              <w:t>Page breaks</w:t>
            </w:r>
            <w:r w:rsidR="00C349F2">
              <w:rPr>
                <w:noProof/>
                <w:webHidden/>
              </w:rPr>
              <w:tab/>
            </w:r>
            <w:r w:rsidR="00C349F2">
              <w:rPr>
                <w:noProof/>
                <w:webHidden/>
              </w:rPr>
              <w:fldChar w:fldCharType="begin"/>
            </w:r>
            <w:r w:rsidR="00C349F2">
              <w:rPr>
                <w:noProof/>
                <w:webHidden/>
              </w:rPr>
              <w:instrText xml:space="preserve"> PAGEREF _Toc357845423 \h </w:instrText>
            </w:r>
            <w:r w:rsidR="00C349F2">
              <w:rPr>
                <w:noProof/>
                <w:webHidden/>
              </w:rPr>
            </w:r>
            <w:r w:rsidR="00C349F2">
              <w:rPr>
                <w:noProof/>
                <w:webHidden/>
              </w:rPr>
              <w:fldChar w:fldCharType="separate"/>
            </w:r>
            <w:r w:rsidR="00C349F2">
              <w:rPr>
                <w:noProof/>
                <w:webHidden/>
              </w:rPr>
              <w:t>4</w:t>
            </w:r>
            <w:r w:rsidR="00C349F2">
              <w:rPr>
                <w:noProof/>
                <w:webHidden/>
              </w:rPr>
              <w:fldChar w:fldCharType="end"/>
            </w:r>
          </w:hyperlink>
        </w:p>
        <w:p w14:paraId="73F0519A" w14:textId="77777777" w:rsidR="00C349F2" w:rsidRDefault="00054B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24" w:history="1">
            <w:r w:rsidR="00C349F2" w:rsidRPr="00DE193A">
              <w:rPr>
                <w:rStyle w:val="Hyperlink"/>
                <w:noProof/>
                <w:lang w:val="en-GB"/>
              </w:rPr>
              <w:t>TEI element styles</w:t>
            </w:r>
            <w:r w:rsidR="00C349F2">
              <w:rPr>
                <w:noProof/>
                <w:webHidden/>
              </w:rPr>
              <w:tab/>
            </w:r>
            <w:r w:rsidR="00C349F2">
              <w:rPr>
                <w:noProof/>
                <w:webHidden/>
              </w:rPr>
              <w:fldChar w:fldCharType="begin"/>
            </w:r>
            <w:r w:rsidR="00C349F2">
              <w:rPr>
                <w:noProof/>
                <w:webHidden/>
              </w:rPr>
              <w:instrText xml:space="preserve"> PAGEREF _Toc357845424 \h </w:instrText>
            </w:r>
            <w:r w:rsidR="00C349F2">
              <w:rPr>
                <w:noProof/>
                <w:webHidden/>
              </w:rPr>
            </w:r>
            <w:r w:rsidR="00C349F2">
              <w:rPr>
                <w:noProof/>
                <w:webHidden/>
              </w:rPr>
              <w:fldChar w:fldCharType="separate"/>
            </w:r>
            <w:r w:rsidR="00C349F2">
              <w:rPr>
                <w:noProof/>
                <w:webHidden/>
              </w:rPr>
              <w:t>6</w:t>
            </w:r>
            <w:r w:rsidR="00C349F2">
              <w:rPr>
                <w:noProof/>
                <w:webHidden/>
              </w:rPr>
              <w:fldChar w:fldCharType="end"/>
            </w:r>
          </w:hyperlink>
        </w:p>
        <w:p w14:paraId="65776CEA" w14:textId="77777777" w:rsidR="00C349F2" w:rsidRDefault="00054B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25" w:history="1">
            <w:r w:rsidR="00C349F2" w:rsidRPr="00DE193A">
              <w:rPr>
                <w:rStyle w:val="Hyperlink"/>
                <w:noProof/>
                <w:lang w:val="en-GB"/>
              </w:rPr>
              <w:t>Paragraph level styles and elements</w:t>
            </w:r>
            <w:r w:rsidR="00C349F2">
              <w:rPr>
                <w:noProof/>
                <w:webHidden/>
              </w:rPr>
              <w:tab/>
            </w:r>
            <w:r w:rsidR="00C349F2">
              <w:rPr>
                <w:noProof/>
                <w:webHidden/>
              </w:rPr>
              <w:fldChar w:fldCharType="begin"/>
            </w:r>
            <w:r w:rsidR="00C349F2">
              <w:rPr>
                <w:noProof/>
                <w:webHidden/>
              </w:rPr>
              <w:instrText xml:space="preserve"> PAGEREF _Toc357845425 \h </w:instrText>
            </w:r>
            <w:r w:rsidR="00C349F2">
              <w:rPr>
                <w:noProof/>
                <w:webHidden/>
              </w:rPr>
            </w:r>
            <w:r w:rsidR="00C349F2">
              <w:rPr>
                <w:noProof/>
                <w:webHidden/>
              </w:rPr>
              <w:fldChar w:fldCharType="separate"/>
            </w:r>
            <w:r w:rsidR="00C349F2">
              <w:rPr>
                <w:noProof/>
                <w:webHidden/>
              </w:rPr>
              <w:t>6</w:t>
            </w:r>
            <w:r w:rsidR="00C349F2">
              <w:rPr>
                <w:noProof/>
                <w:webHidden/>
              </w:rPr>
              <w:fldChar w:fldCharType="end"/>
            </w:r>
          </w:hyperlink>
        </w:p>
        <w:p w14:paraId="319A4378" w14:textId="77777777" w:rsidR="00C349F2" w:rsidRDefault="00054B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26" w:history="1">
            <w:r w:rsidR="00C349F2" w:rsidRPr="00DE193A">
              <w:rPr>
                <w:rStyle w:val="Hyperlink"/>
                <w:noProof/>
                <w:lang w:val="en-GB"/>
              </w:rPr>
              <w:t>Character level styles / phrase level elements</w:t>
            </w:r>
            <w:r w:rsidR="00C349F2">
              <w:rPr>
                <w:noProof/>
                <w:webHidden/>
              </w:rPr>
              <w:tab/>
            </w:r>
            <w:r w:rsidR="00C349F2">
              <w:rPr>
                <w:noProof/>
                <w:webHidden/>
              </w:rPr>
              <w:fldChar w:fldCharType="begin"/>
            </w:r>
            <w:r w:rsidR="00C349F2">
              <w:rPr>
                <w:noProof/>
                <w:webHidden/>
              </w:rPr>
              <w:instrText xml:space="preserve"> PAGEREF _Toc357845426 \h </w:instrText>
            </w:r>
            <w:r w:rsidR="00C349F2">
              <w:rPr>
                <w:noProof/>
                <w:webHidden/>
              </w:rPr>
            </w:r>
            <w:r w:rsidR="00C349F2">
              <w:rPr>
                <w:noProof/>
                <w:webHidden/>
              </w:rPr>
              <w:fldChar w:fldCharType="separate"/>
            </w:r>
            <w:r w:rsidR="00C349F2">
              <w:rPr>
                <w:noProof/>
                <w:webHidden/>
              </w:rPr>
              <w:t>7</w:t>
            </w:r>
            <w:r w:rsidR="00C349F2">
              <w:rPr>
                <w:noProof/>
                <w:webHidden/>
              </w:rPr>
              <w:fldChar w:fldCharType="end"/>
            </w:r>
          </w:hyperlink>
        </w:p>
        <w:p w14:paraId="061B331B" w14:textId="77777777" w:rsidR="00C349F2" w:rsidRDefault="00054B1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27" w:history="1">
            <w:r w:rsidR="00C349F2" w:rsidRPr="00DE193A">
              <w:rPr>
                <w:rStyle w:val="Hyperlink"/>
                <w:noProof/>
                <w:lang w:val="en-GB"/>
              </w:rPr>
              <w:t>Janus elements</w:t>
            </w:r>
            <w:r w:rsidR="00C349F2">
              <w:rPr>
                <w:noProof/>
                <w:webHidden/>
              </w:rPr>
              <w:tab/>
            </w:r>
            <w:r w:rsidR="00C349F2">
              <w:rPr>
                <w:noProof/>
                <w:webHidden/>
              </w:rPr>
              <w:fldChar w:fldCharType="begin"/>
            </w:r>
            <w:r w:rsidR="00C349F2">
              <w:rPr>
                <w:noProof/>
                <w:webHidden/>
              </w:rPr>
              <w:instrText xml:space="preserve"> PAGEREF _Toc357845427 \h </w:instrText>
            </w:r>
            <w:r w:rsidR="00C349F2">
              <w:rPr>
                <w:noProof/>
                <w:webHidden/>
              </w:rPr>
            </w:r>
            <w:r w:rsidR="00C349F2">
              <w:rPr>
                <w:noProof/>
                <w:webHidden/>
              </w:rPr>
              <w:fldChar w:fldCharType="separate"/>
            </w:r>
            <w:r w:rsidR="00C349F2">
              <w:rPr>
                <w:noProof/>
                <w:webHidden/>
              </w:rPr>
              <w:t>7</w:t>
            </w:r>
            <w:r w:rsidR="00C349F2">
              <w:rPr>
                <w:noProof/>
                <w:webHidden/>
              </w:rPr>
              <w:fldChar w:fldCharType="end"/>
            </w:r>
          </w:hyperlink>
        </w:p>
        <w:p w14:paraId="5C84447C" w14:textId="77777777" w:rsidR="00C349F2" w:rsidRDefault="00054B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28" w:history="1">
            <w:r w:rsidR="00C349F2" w:rsidRPr="00DE193A">
              <w:rPr>
                <w:rStyle w:val="Hyperlink"/>
                <w:noProof/>
                <w:lang w:val="en-GB"/>
              </w:rPr>
              <w:t>Auto-generated sections</w:t>
            </w:r>
            <w:r w:rsidR="00C349F2">
              <w:rPr>
                <w:noProof/>
                <w:webHidden/>
              </w:rPr>
              <w:tab/>
            </w:r>
            <w:r w:rsidR="00C349F2">
              <w:rPr>
                <w:noProof/>
                <w:webHidden/>
              </w:rPr>
              <w:fldChar w:fldCharType="begin"/>
            </w:r>
            <w:r w:rsidR="00C349F2">
              <w:rPr>
                <w:noProof/>
                <w:webHidden/>
              </w:rPr>
              <w:instrText xml:space="preserve"> PAGEREF _Toc357845428 \h </w:instrText>
            </w:r>
            <w:r w:rsidR="00C349F2">
              <w:rPr>
                <w:noProof/>
                <w:webHidden/>
              </w:rPr>
            </w:r>
            <w:r w:rsidR="00C349F2">
              <w:rPr>
                <w:noProof/>
                <w:webHidden/>
              </w:rPr>
              <w:fldChar w:fldCharType="separate"/>
            </w:r>
            <w:r w:rsidR="00C349F2">
              <w:rPr>
                <w:noProof/>
                <w:webHidden/>
              </w:rPr>
              <w:t>8</w:t>
            </w:r>
            <w:r w:rsidR="00C349F2">
              <w:rPr>
                <w:noProof/>
                <w:webHidden/>
              </w:rPr>
              <w:fldChar w:fldCharType="end"/>
            </w:r>
          </w:hyperlink>
        </w:p>
        <w:p w14:paraId="5944334B" w14:textId="77777777" w:rsidR="00C349F2" w:rsidRDefault="00054B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29" w:history="1">
            <w:r w:rsidR="00C349F2" w:rsidRPr="00DE193A">
              <w:rPr>
                <w:rStyle w:val="Hyperlink"/>
                <w:noProof/>
                <w:lang w:val="en-GB"/>
              </w:rPr>
              <w:t>Index</w:t>
            </w:r>
            <w:r w:rsidR="00C349F2">
              <w:rPr>
                <w:noProof/>
                <w:webHidden/>
              </w:rPr>
              <w:tab/>
            </w:r>
            <w:r w:rsidR="00C349F2">
              <w:rPr>
                <w:noProof/>
                <w:webHidden/>
              </w:rPr>
              <w:fldChar w:fldCharType="begin"/>
            </w:r>
            <w:r w:rsidR="00C349F2">
              <w:rPr>
                <w:noProof/>
                <w:webHidden/>
              </w:rPr>
              <w:instrText xml:space="preserve"> PAGEREF _Toc357845429 \h </w:instrText>
            </w:r>
            <w:r w:rsidR="00C349F2">
              <w:rPr>
                <w:noProof/>
                <w:webHidden/>
              </w:rPr>
            </w:r>
            <w:r w:rsidR="00C349F2">
              <w:rPr>
                <w:noProof/>
                <w:webHidden/>
              </w:rPr>
              <w:fldChar w:fldCharType="separate"/>
            </w:r>
            <w:r w:rsidR="00C349F2">
              <w:rPr>
                <w:noProof/>
                <w:webHidden/>
              </w:rPr>
              <w:t>8</w:t>
            </w:r>
            <w:r w:rsidR="00C349F2">
              <w:rPr>
                <w:noProof/>
                <w:webHidden/>
              </w:rPr>
              <w:fldChar w:fldCharType="end"/>
            </w:r>
          </w:hyperlink>
        </w:p>
        <w:p w14:paraId="2870B3D1" w14:textId="77777777" w:rsidR="00C349F2" w:rsidRDefault="00054B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30" w:history="1">
            <w:r w:rsidR="00C349F2" w:rsidRPr="00DE193A">
              <w:rPr>
                <w:rStyle w:val="Hyperlink"/>
                <w:noProof/>
                <w:lang w:val="en-GB"/>
              </w:rPr>
              <w:t>List of Figures</w:t>
            </w:r>
            <w:r w:rsidR="00C349F2">
              <w:rPr>
                <w:noProof/>
                <w:webHidden/>
              </w:rPr>
              <w:tab/>
            </w:r>
            <w:r w:rsidR="00C349F2">
              <w:rPr>
                <w:noProof/>
                <w:webHidden/>
              </w:rPr>
              <w:fldChar w:fldCharType="begin"/>
            </w:r>
            <w:r w:rsidR="00C349F2">
              <w:rPr>
                <w:noProof/>
                <w:webHidden/>
              </w:rPr>
              <w:instrText xml:space="preserve"> PAGEREF _Toc357845430 \h </w:instrText>
            </w:r>
            <w:r w:rsidR="00C349F2">
              <w:rPr>
                <w:noProof/>
                <w:webHidden/>
              </w:rPr>
            </w:r>
            <w:r w:rsidR="00C349F2">
              <w:rPr>
                <w:noProof/>
                <w:webHidden/>
              </w:rPr>
              <w:fldChar w:fldCharType="separate"/>
            </w:r>
            <w:r w:rsidR="00C349F2">
              <w:rPr>
                <w:noProof/>
                <w:webHidden/>
              </w:rPr>
              <w:t>8</w:t>
            </w:r>
            <w:r w:rsidR="00C349F2">
              <w:rPr>
                <w:noProof/>
                <w:webHidden/>
              </w:rPr>
              <w:fldChar w:fldCharType="end"/>
            </w:r>
          </w:hyperlink>
        </w:p>
        <w:p w14:paraId="06AF1E2A" w14:textId="77777777" w:rsidR="00C349F2" w:rsidRDefault="00054B1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357845431" w:history="1">
            <w:r w:rsidR="00C349F2" w:rsidRPr="00DE193A">
              <w:rPr>
                <w:rStyle w:val="Hyperlink"/>
                <w:noProof/>
                <w:lang w:val="en-GB"/>
              </w:rPr>
              <w:t>List of Tables</w:t>
            </w:r>
            <w:r w:rsidR="00C349F2">
              <w:rPr>
                <w:noProof/>
                <w:webHidden/>
              </w:rPr>
              <w:tab/>
            </w:r>
            <w:r w:rsidR="00C349F2">
              <w:rPr>
                <w:noProof/>
                <w:webHidden/>
              </w:rPr>
              <w:fldChar w:fldCharType="begin"/>
            </w:r>
            <w:r w:rsidR="00C349F2">
              <w:rPr>
                <w:noProof/>
                <w:webHidden/>
              </w:rPr>
              <w:instrText xml:space="preserve"> PAGEREF _Toc357845431 \h </w:instrText>
            </w:r>
            <w:r w:rsidR="00C349F2">
              <w:rPr>
                <w:noProof/>
                <w:webHidden/>
              </w:rPr>
            </w:r>
            <w:r w:rsidR="00C349F2">
              <w:rPr>
                <w:noProof/>
                <w:webHidden/>
              </w:rPr>
              <w:fldChar w:fldCharType="separate"/>
            </w:r>
            <w:r w:rsidR="00C349F2">
              <w:rPr>
                <w:noProof/>
                <w:webHidden/>
              </w:rPr>
              <w:t>8</w:t>
            </w:r>
            <w:r w:rsidR="00C349F2">
              <w:rPr>
                <w:noProof/>
                <w:webHidden/>
              </w:rPr>
              <w:fldChar w:fldCharType="end"/>
            </w:r>
          </w:hyperlink>
        </w:p>
        <w:p w14:paraId="0724DE72" w14:textId="77777777" w:rsidR="00812225" w:rsidRDefault="00481B16" w:rsidP="00481B1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C765CD5" w14:textId="77777777" w:rsidR="00481B16" w:rsidRPr="00481B16" w:rsidRDefault="00812225" w:rsidP="00481B16">
      <w:pPr>
        <w:rPr>
          <w:noProof/>
        </w:rPr>
      </w:pPr>
      <w:r>
        <w:rPr>
          <w:noProof/>
        </w:rPr>
        <w:br w:type="page"/>
      </w:r>
    </w:p>
    <w:p w14:paraId="53D431AB" w14:textId="77777777" w:rsidR="00EC561D" w:rsidRPr="001B50D2" w:rsidRDefault="008149F9" w:rsidP="00CA09F6">
      <w:pPr>
        <w:pStyle w:val="Heading1"/>
        <w:rPr>
          <w:lang w:val="en-GB"/>
        </w:rPr>
      </w:pPr>
      <w:bookmarkStart w:id="0" w:name="_Toc357845414"/>
      <w:r w:rsidRPr="001B50D2">
        <w:rPr>
          <w:lang w:val="en-GB"/>
        </w:rPr>
        <w:lastRenderedPageBreak/>
        <w:t>Introduction</w:t>
      </w:r>
      <w:bookmarkEnd w:id="0"/>
    </w:p>
    <w:p w14:paraId="0E82423E" w14:textId="77777777" w:rsidR="008149F9" w:rsidRPr="001B50D2" w:rsidRDefault="008149F9" w:rsidP="00EC561D">
      <w:pPr>
        <w:rPr>
          <w:lang w:val="en-GB"/>
        </w:rPr>
      </w:pPr>
      <w:r w:rsidRPr="001B50D2">
        <w:rPr>
          <w:lang w:val="en-GB"/>
        </w:rPr>
        <w:t xml:space="preserve">This document is meant as an exemplar and test .docx </w:t>
      </w:r>
      <w:r w:rsidR="007E719B" w:rsidRPr="001B50D2">
        <w:rPr>
          <w:lang w:val="en-GB"/>
        </w:rPr>
        <w:t xml:space="preserve">file </w:t>
      </w:r>
      <w:r w:rsidRPr="001B50D2">
        <w:rPr>
          <w:lang w:val="en-GB"/>
        </w:rPr>
        <w:t xml:space="preserve">for a </w:t>
      </w:r>
      <w:r w:rsidR="007E719B" w:rsidRPr="001B50D2">
        <w:rPr>
          <w:lang w:val="en-GB"/>
        </w:rPr>
        <w:t xml:space="preserve">docx2tei </w:t>
      </w:r>
      <w:r w:rsidRPr="001B50D2">
        <w:rPr>
          <w:lang w:val="en-GB"/>
        </w:rPr>
        <w:t xml:space="preserve">profile of the </w:t>
      </w:r>
      <w:hyperlink r:id="rId8" w:history="1">
        <w:r w:rsidRPr="001B50D2">
          <w:rPr>
            <w:rStyle w:val="Hyperlink"/>
            <w:rFonts w:cstheme="minorBidi"/>
            <w:lang w:val="en-GB"/>
          </w:rPr>
          <w:t>TEI Stylesheets</w:t>
        </w:r>
      </w:hyperlink>
      <w:r w:rsidR="00AA06E5">
        <w:rPr>
          <w:lang w:val="en-GB"/>
        </w:rPr>
        <w:t>. It</w:t>
      </w:r>
      <w:r w:rsidR="007E719B" w:rsidRPr="001B50D2">
        <w:rPr>
          <w:lang w:val="en-GB"/>
        </w:rPr>
        <w:t xml:space="preserve">s other function is </w:t>
      </w:r>
      <w:r w:rsidRPr="001B50D2">
        <w:rPr>
          <w:lang w:val="en-GB"/>
        </w:rPr>
        <w:t>as the source for a .</w:t>
      </w:r>
      <w:proofErr w:type="spellStart"/>
      <w:r w:rsidRPr="001B50D2">
        <w:rPr>
          <w:lang w:val="en-GB"/>
        </w:rPr>
        <w:t>dotx</w:t>
      </w:r>
      <w:proofErr w:type="spellEnd"/>
      <w:r w:rsidRPr="001B50D2">
        <w:rPr>
          <w:lang w:val="en-GB"/>
        </w:rPr>
        <w:t xml:space="preserve"> </w:t>
      </w:r>
      <w:r w:rsidR="007E719B" w:rsidRPr="001B50D2">
        <w:rPr>
          <w:lang w:val="en-GB"/>
        </w:rPr>
        <w:t>Word template</w:t>
      </w:r>
      <w:r w:rsidRPr="001B50D2">
        <w:rPr>
          <w:lang w:val="en-GB"/>
        </w:rPr>
        <w:t xml:space="preserve"> than can serve for authoring new or editing </w:t>
      </w:r>
      <w:r w:rsidR="007E719B" w:rsidRPr="001B50D2">
        <w:rPr>
          <w:lang w:val="en-GB"/>
        </w:rPr>
        <w:t xml:space="preserve">existing Word </w:t>
      </w:r>
      <w:r w:rsidR="00AA06E5">
        <w:rPr>
          <w:lang w:val="en-GB"/>
        </w:rPr>
        <w:t xml:space="preserve">files </w:t>
      </w:r>
      <w:r w:rsidR="00C56D63">
        <w:rPr>
          <w:lang w:val="en-GB"/>
        </w:rPr>
        <w:t xml:space="preserve">(primarily </w:t>
      </w:r>
      <w:r w:rsidR="007E719B" w:rsidRPr="001B50D2">
        <w:rPr>
          <w:lang w:val="en-GB"/>
        </w:rPr>
        <w:t>books</w:t>
      </w:r>
      <w:r w:rsidR="00C56D63">
        <w:rPr>
          <w:lang w:val="en-GB"/>
        </w:rPr>
        <w:t>)</w:t>
      </w:r>
      <w:r w:rsidRPr="001B50D2">
        <w:rPr>
          <w:lang w:val="en-GB"/>
        </w:rPr>
        <w:t xml:space="preserve"> with the inte</w:t>
      </w:r>
      <w:r w:rsidR="00180B39" w:rsidRPr="001B50D2">
        <w:rPr>
          <w:lang w:val="en-GB"/>
        </w:rPr>
        <w:t>ntion of converting them to TEI</w:t>
      </w:r>
      <w:r w:rsidR="00AA06E5">
        <w:rPr>
          <w:lang w:val="en-GB"/>
        </w:rPr>
        <w:t xml:space="preserve"> with</w:t>
      </w:r>
      <w:r w:rsidR="00180B39" w:rsidRPr="001B50D2">
        <w:rPr>
          <w:lang w:val="en-GB"/>
        </w:rPr>
        <w:t xml:space="preserve">, </w:t>
      </w:r>
      <w:r w:rsidR="00CD313F">
        <w:rPr>
          <w:lang w:val="en-GB"/>
        </w:rPr>
        <w:t>say</w:t>
      </w:r>
      <w:r w:rsidR="00AA06E5">
        <w:rPr>
          <w:lang w:val="en-GB"/>
        </w:rPr>
        <w:t>,</w:t>
      </w:r>
      <w:r w:rsidR="00CD313F">
        <w:rPr>
          <w:lang w:val="en-GB"/>
        </w:rPr>
        <w:t xml:space="preserve"> </w:t>
      </w:r>
      <w:hyperlink r:id="rId9" w:history="1">
        <w:r w:rsidR="00180B39" w:rsidRPr="001B50D2">
          <w:rPr>
            <w:rStyle w:val="Hyperlink"/>
            <w:rFonts w:cstheme="minorBidi"/>
            <w:lang w:val="en-GB"/>
          </w:rPr>
          <w:t>OxGarage</w:t>
        </w:r>
      </w:hyperlink>
      <w:r w:rsidR="00180B39" w:rsidRPr="001B50D2">
        <w:rPr>
          <w:lang w:val="en-GB"/>
        </w:rPr>
        <w:t>.</w:t>
      </w:r>
    </w:p>
    <w:p w14:paraId="36340530" w14:textId="77777777" w:rsidR="003F6FB5" w:rsidRPr="001B50D2" w:rsidRDefault="00834258" w:rsidP="00EC561D">
      <w:pPr>
        <w:rPr>
          <w:lang w:val="en-GB"/>
        </w:rPr>
      </w:pPr>
      <w:r>
        <w:rPr>
          <w:lang w:val="en-GB"/>
        </w:rPr>
        <w:t xml:space="preserve">This </w:t>
      </w:r>
      <w:r w:rsidR="003F6FB5" w:rsidRPr="001B50D2">
        <w:rPr>
          <w:lang w:val="en-GB"/>
        </w:rPr>
        <w:t xml:space="preserve">profile </w:t>
      </w:r>
      <w:r>
        <w:rPr>
          <w:lang w:val="en-GB"/>
        </w:rPr>
        <w:t xml:space="preserve">imports </w:t>
      </w:r>
      <w:r w:rsidR="00101EEF" w:rsidRPr="001B50D2">
        <w:rPr>
          <w:lang w:val="en-GB"/>
        </w:rPr>
        <w:t>Stylesheet</w:t>
      </w:r>
      <w:r>
        <w:rPr>
          <w:lang w:val="en-GB"/>
        </w:rPr>
        <w:t>s/profiles/default/</w:t>
      </w:r>
      <w:r w:rsidR="00101EEF" w:rsidRPr="001B50D2">
        <w:rPr>
          <w:lang w:val="en-GB"/>
        </w:rPr>
        <w:t>docx/from</w:t>
      </w:r>
      <w:r>
        <w:rPr>
          <w:lang w:val="en-GB"/>
        </w:rPr>
        <w:t>.xsl</w:t>
      </w:r>
      <w:r w:rsidR="00101EEF" w:rsidRPr="001B50D2">
        <w:rPr>
          <w:lang w:val="en-GB"/>
        </w:rPr>
        <w:t xml:space="preserve"> and extends it </w:t>
      </w:r>
      <w:r w:rsidR="00DF286C" w:rsidRPr="001B50D2">
        <w:rPr>
          <w:lang w:val="en-GB"/>
        </w:rPr>
        <w:t>a bit</w:t>
      </w:r>
      <w:r w:rsidR="00101EEF" w:rsidRPr="001B50D2">
        <w:rPr>
          <w:lang w:val="en-GB"/>
        </w:rPr>
        <w:t xml:space="preserve">, but also </w:t>
      </w:r>
      <w:r w:rsidR="00AA06E5">
        <w:rPr>
          <w:lang w:val="en-GB"/>
        </w:rPr>
        <w:t xml:space="preserve">requires </w:t>
      </w:r>
      <w:r w:rsidR="001022BF" w:rsidRPr="001B50D2">
        <w:rPr>
          <w:lang w:val="en-GB"/>
        </w:rPr>
        <w:t xml:space="preserve">a certain </w:t>
      </w:r>
      <w:r w:rsidR="00217075" w:rsidRPr="001B50D2">
        <w:rPr>
          <w:lang w:val="en-GB"/>
        </w:rPr>
        <w:t xml:space="preserve">style </w:t>
      </w:r>
      <w:r w:rsidR="00896636">
        <w:rPr>
          <w:lang w:val="en-GB"/>
        </w:rPr>
        <w:t xml:space="preserve">while </w:t>
      </w:r>
      <w:r w:rsidR="00217075" w:rsidRPr="001B50D2">
        <w:rPr>
          <w:lang w:val="en-GB"/>
        </w:rPr>
        <w:t xml:space="preserve">editing </w:t>
      </w:r>
      <w:r w:rsidR="00101EEF" w:rsidRPr="001B50D2">
        <w:rPr>
          <w:lang w:val="en-GB"/>
        </w:rPr>
        <w:t>the Word document</w:t>
      </w:r>
      <w:r w:rsidR="00896636">
        <w:rPr>
          <w:lang w:val="en-GB"/>
        </w:rPr>
        <w:t xml:space="preserve"> to be converted</w:t>
      </w:r>
      <w:r w:rsidR="00101EEF" w:rsidRPr="001B50D2">
        <w:rPr>
          <w:lang w:val="en-GB"/>
        </w:rPr>
        <w:t>:</w:t>
      </w:r>
    </w:p>
    <w:p w14:paraId="04B7D2EA" w14:textId="77777777" w:rsidR="00654268" w:rsidRDefault="00654268" w:rsidP="00101EE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more is done with Word styles, the better; and formatting and esp. layout is not well preserved.</w:t>
      </w:r>
    </w:p>
    <w:p w14:paraId="1B2311A2" w14:textId="77777777" w:rsidR="00101EEF" w:rsidRPr="001B50D2" w:rsidRDefault="00101EEF" w:rsidP="00101EEF">
      <w:pPr>
        <w:pStyle w:val="ListParagraph"/>
        <w:numPr>
          <w:ilvl w:val="0"/>
          <w:numId w:val="5"/>
        </w:numPr>
        <w:rPr>
          <w:lang w:val="en-GB"/>
        </w:rPr>
      </w:pPr>
      <w:r w:rsidRPr="001B50D2">
        <w:rPr>
          <w:lang w:val="en-GB"/>
        </w:rPr>
        <w:t>The division before the first heading, with Title, Sub</w:t>
      </w:r>
      <w:r w:rsidR="00654268">
        <w:rPr>
          <w:lang w:val="en-GB"/>
        </w:rPr>
        <w:t xml:space="preserve">title, Author and Date goes to the element </w:t>
      </w:r>
      <w:proofErr w:type="spellStart"/>
      <w:proofErr w:type="gramStart"/>
      <w:r w:rsidR="00654268">
        <w:rPr>
          <w:lang w:val="en-GB"/>
        </w:rPr>
        <w:t>tei:front</w:t>
      </w:r>
      <w:proofErr w:type="spellEnd"/>
      <w:proofErr w:type="gramEnd"/>
      <w:r w:rsidRPr="001B50D2">
        <w:rPr>
          <w:lang w:val="en-GB"/>
        </w:rPr>
        <w:t xml:space="preserve">, </w:t>
      </w:r>
      <w:r w:rsidR="00AA06E5">
        <w:rPr>
          <w:lang w:val="en-GB"/>
        </w:rPr>
        <w:t xml:space="preserve">with the </w:t>
      </w:r>
      <w:r w:rsidR="00183D52" w:rsidRPr="001B50D2">
        <w:rPr>
          <w:lang w:val="en-GB"/>
        </w:rPr>
        <w:t xml:space="preserve">rest </w:t>
      </w:r>
      <w:r w:rsidR="00AA06E5">
        <w:rPr>
          <w:lang w:val="en-GB"/>
        </w:rPr>
        <w:t xml:space="preserve">of the text in this division </w:t>
      </w:r>
      <w:r w:rsidR="00183D52" w:rsidRPr="001B50D2">
        <w:rPr>
          <w:lang w:val="en-GB"/>
        </w:rPr>
        <w:t xml:space="preserve">ignored; the first heading and the rest is </w:t>
      </w:r>
      <w:proofErr w:type="spellStart"/>
      <w:r w:rsidR="00183D52" w:rsidRPr="001B50D2">
        <w:rPr>
          <w:lang w:val="en-GB"/>
        </w:rPr>
        <w:t>tei:body</w:t>
      </w:r>
      <w:proofErr w:type="spellEnd"/>
      <w:r w:rsidR="00183D52" w:rsidRPr="001B50D2">
        <w:rPr>
          <w:lang w:val="en-GB"/>
        </w:rPr>
        <w:t>.</w:t>
      </w:r>
    </w:p>
    <w:p w14:paraId="2B68374A" w14:textId="77777777" w:rsidR="006C3E63" w:rsidRDefault="00AA06E5" w:rsidP="00AA06E5">
      <w:pPr>
        <w:pStyle w:val="ListParagraph"/>
        <w:numPr>
          <w:ilvl w:val="0"/>
          <w:numId w:val="5"/>
        </w:numPr>
        <w:rPr>
          <w:lang w:val="en-GB"/>
        </w:rPr>
      </w:pPr>
      <w:r w:rsidRPr="00AA06E5">
        <w:rPr>
          <w:lang w:val="en-GB"/>
        </w:rPr>
        <w:t>Styles starting with “</w:t>
      </w:r>
      <w:proofErr w:type="spellStart"/>
      <w:r w:rsidRPr="00AA06E5">
        <w:rPr>
          <w:lang w:val="en-GB"/>
        </w:rPr>
        <w:t>tei</w:t>
      </w:r>
      <w:proofErr w:type="spellEnd"/>
      <w:r w:rsidRPr="00AA06E5">
        <w:rPr>
          <w:lang w:val="en-GB"/>
        </w:rPr>
        <w:t>:” are substituted by their TEI element, c.f. Section “</w:t>
      </w:r>
      <w:r w:rsidRPr="00AA06E5">
        <w:rPr>
          <w:lang w:val="en-GB"/>
        </w:rPr>
        <w:fldChar w:fldCharType="begin"/>
      </w:r>
      <w:r w:rsidRPr="00AA06E5">
        <w:rPr>
          <w:lang w:val="en-GB"/>
        </w:rPr>
        <w:instrText xml:space="preserve"> REF _Ref357527304 \h </w:instrText>
      </w:r>
      <w:r w:rsidRPr="00AA06E5">
        <w:rPr>
          <w:lang w:val="en-GB"/>
        </w:rPr>
      </w:r>
      <w:r w:rsidRPr="00AA06E5">
        <w:rPr>
          <w:lang w:val="en-GB"/>
        </w:rPr>
        <w:fldChar w:fldCharType="separate"/>
      </w:r>
      <w:r w:rsidRPr="00AA06E5">
        <w:rPr>
          <w:lang w:val="en-GB"/>
        </w:rPr>
        <w:t>TEI elements</w:t>
      </w:r>
      <w:r w:rsidRPr="00AA06E5">
        <w:rPr>
          <w:lang w:val="en-GB"/>
        </w:rPr>
        <w:fldChar w:fldCharType="end"/>
      </w:r>
      <w:proofErr w:type="gramStart"/>
      <w:r w:rsidR="006C3E63">
        <w:rPr>
          <w:lang w:val="en-GB"/>
        </w:rPr>
        <w:t>”;</w:t>
      </w:r>
      <w:proofErr w:type="gramEnd"/>
    </w:p>
    <w:p w14:paraId="581DD7A4" w14:textId="77777777" w:rsidR="00A66C7F" w:rsidRPr="00AA06E5" w:rsidRDefault="006C3E63" w:rsidP="00AA06E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Some styles </w:t>
      </w:r>
      <w:r w:rsidR="00AA06E5" w:rsidRPr="00AA06E5">
        <w:rPr>
          <w:lang w:val="en-GB"/>
        </w:rPr>
        <w:t xml:space="preserve">also have shorthand notation, </w:t>
      </w:r>
      <w:r w:rsidR="007F6D25" w:rsidRPr="00AA06E5">
        <w:rPr>
          <w:lang w:val="en-GB"/>
        </w:rPr>
        <w:t xml:space="preserve">e.g. a series of Bibliography-style paragraphs go into </w:t>
      </w:r>
      <w:proofErr w:type="spellStart"/>
      <w:r w:rsidR="007F6D25" w:rsidRPr="00AA06E5">
        <w:rPr>
          <w:lang w:val="en-GB"/>
        </w:rPr>
        <w:t>tei:listBilb</w:t>
      </w:r>
      <w:proofErr w:type="spellEnd"/>
      <w:r w:rsidR="007F6D25" w:rsidRPr="00AA06E5">
        <w:rPr>
          <w:lang w:val="en-GB"/>
        </w:rPr>
        <w:t>/</w:t>
      </w:r>
      <w:proofErr w:type="spellStart"/>
      <w:r w:rsidR="007F6D25" w:rsidRPr="00AA06E5">
        <w:rPr>
          <w:lang w:val="en-GB"/>
        </w:rPr>
        <w:t>tei:bibl</w:t>
      </w:r>
      <w:proofErr w:type="spellEnd"/>
      <w:r w:rsidR="007F6D25" w:rsidRPr="00AA06E5">
        <w:rPr>
          <w:lang w:val="en-GB"/>
        </w:rPr>
        <w:t xml:space="preserve">+ </w:t>
      </w:r>
      <w:r w:rsidR="007F6D25">
        <w:rPr>
          <w:lang w:val="en-GB"/>
        </w:rPr>
        <w:t xml:space="preserve"> and </w:t>
      </w:r>
      <w:proofErr w:type="spellStart"/>
      <w:r w:rsidR="00AA06E5" w:rsidRPr="00AA06E5">
        <w:rPr>
          <w:lang w:val="en-GB"/>
        </w:rPr>
        <w:t>tei:orgName</w:t>
      </w:r>
      <w:proofErr w:type="spellEnd"/>
      <w:r w:rsidR="00AA06E5" w:rsidRPr="00AA06E5">
        <w:rPr>
          <w:lang w:val="en-GB"/>
        </w:rPr>
        <w:t xml:space="preserve"> goes to </w:t>
      </w:r>
      <w:proofErr w:type="spellStart"/>
      <w:r w:rsidR="00AA06E5" w:rsidRPr="00AA06E5">
        <w:rPr>
          <w:lang w:val="en-GB"/>
        </w:rPr>
        <w:t>tei:</w:t>
      </w:r>
      <w:r w:rsidR="007F6D25">
        <w:rPr>
          <w:lang w:val="en-GB"/>
        </w:rPr>
        <w:t>name</w:t>
      </w:r>
      <w:proofErr w:type="spellEnd"/>
      <w:r w:rsidR="00AA06E5" w:rsidRPr="00AA06E5">
        <w:rPr>
          <w:lang w:val="en-GB"/>
        </w:rPr>
        <w:t xml:space="preserve">[@type=”org”], and </w:t>
      </w:r>
      <w:r w:rsidR="00AA06E5">
        <w:rPr>
          <w:lang w:val="en-GB"/>
        </w:rPr>
        <w:t>s</w:t>
      </w:r>
      <w:r w:rsidR="00A66C7F" w:rsidRPr="00AA06E5">
        <w:rPr>
          <w:lang w:val="en-GB"/>
        </w:rPr>
        <w:t xml:space="preserve">ome styles get extra processing, </w:t>
      </w:r>
    </w:p>
    <w:p w14:paraId="0BE68C8B" w14:textId="77777777" w:rsidR="00C47A17" w:rsidRPr="001B50D2" w:rsidRDefault="00C47A17" w:rsidP="00C47A17">
      <w:pPr>
        <w:pStyle w:val="Heading2"/>
        <w:rPr>
          <w:lang w:val="en-GB"/>
        </w:rPr>
      </w:pPr>
      <w:bookmarkStart w:id="1" w:name="_Toc357845415"/>
      <w:r w:rsidRPr="001B50D2">
        <w:rPr>
          <w:lang w:val="en-GB"/>
        </w:rPr>
        <w:t>Web interface</w:t>
      </w:r>
      <w:bookmarkEnd w:id="1"/>
    </w:p>
    <w:p w14:paraId="26AA5B6F" w14:textId="77777777" w:rsidR="00C47A17" w:rsidRPr="001B50D2" w:rsidRDefault="00C47A17" w:rsidP="00C47A17">
      <w:pPr>
        <w:rPr>
          <w:lang w:val="en-GB"/>
        </w:rPr>
      </w:pPr>
      <w:r w:rsidRPr="001B50D2">
        <w:rPr>
          <w:lang w:val="en-GB"/>
        </w:rPr>
        <w:t xml:space="preserve">A test interface is at </w:t>
      </w:r>
      <w:hyperlink r:id="rId10" w:history="1">
        <w:r w:rsidRPr="001B50D2">
          <w:rPr>
            <w:rStyle w:val="Hyperlink"/>
            <w:rFonts w:cstheme="minorBidi"/>
            <w:lang w:val="en-GB"/>
          </w:rPr>
          <w:t>http://nl.ijs.si/tei/convert/</w:t>
        </w:r>
      </w:hyperlink>
    </w:p>
    <w:p w14:paraId="708267DF" w14:textId="77777777" w:rsidR="00EC561D" w:rsidRPr="001B50D2" w:rsidRDefault="00DF286C" w:rsidP="00C47A17">
      <w:pPr>
        <w:pStyle w:val="Heading3"/>
        <w:rPr>
          <w:lang w:val="en-GB"/>
        </w:rPr>
      </w:pPr>
      <w:bookmarkStart w:id="2" w:name="_Toc357845416"/>
      <w:r w:rsidRPr="001B50D2">
        <w:rPr>
          <w:lang w:val="en-GB"/>
        </w:rPr>
        <w:t>Bugs</w:t>
      </w:r>
      <w:r w:rsidR="00395604">
        <w:rPr>
          <w:lang w:val="en-GB"/>
        </w:rPr>
        <w:t xml:space="preserve"> and suggestions</w:t>
      </w:r>
      <w:bookmarkEnd w:id="2"/>
    </w:p>
    <w:p w14:paraId="55D7B8D7" w14:textId="77777777" w:rsidR="0010112A" w:rsidRDefault="0010112A" w:rsidP="00E17D78">
      <w:pPr>
        <w:pStyle w:val="ListParagraph"/>
        <w:numPr>
          <w:ilvl w:val="0"/>
          <w:numId w:val="7"/>
        </w:numPr>
        <w:rPr>
          <w:sz w:val="20"/>
          <w:lang w:val="en-GB"/>
        </w:rPr>
      </w:pPr>
      <w:r>
        <w:rPr>
          <w:sz w:val="20"/>
          <w:lang w:val="en-GB"/>
        </w:rPr>
        <w:t xml:space="preserve">Styles don’t work well in notes, </w:t>
      </w:r>
      <w:r w:rsidR="00835464">
        <w:rPr>
          <w:sz w:val="20"/>
          <w:lang w:val="en-GB"/>
        </w:rPr>
        <w:t>as e.g. “</w:t>
      </w:r>
      <w:proofErr w:type="spellStart"/>
      <w:proofErr w:type="gramStart"/>
      <w:r w:rsidR="00835464">
        <w:rPr>
          <w:sz w:val="20"/>
          <w:lang w:val="en-GB"/>
        </w:rPr>
        <w:t>tei:bibl</w:t>
      </w:r>
      <w:proofErr w:type="spellEnd"/>
      <w:proofErr w:type="gramEnd"/>
      <w:r w:rsidR="00835464">
        <w:rPr>
          <w:sz w:val="20"/>
          <w:lang w:val="en-GB"/>
        </w:rPr>
        <w:t>” is there “</w:t>
      </w:r>
      <w:proofErr w:type="spellStart"/>
      <w:r w:rsidR="00835464">
        <w:rPr>
          <w:sz w:val="20"/>
          <w:lang w:val="en-GB"/>
        </w:rPr>
        <w:t>teibibl</w:t>
      </w:r>
      <w:proofErr w:type="spellEnd"/>
      <w:r w:rsidR="00835464">
        <w:rPr>
          <w:sz w:val="20"/>
          <w:lang w:val="en-GB"/>
        </w:rPr>
        <w:t xml:space="preserve">”, </w:t>
      </w:r>
      <w:r>
        <w:rPr>
          <w:sz w:val="20"/>
          <w:lang w:val="en-GB"/>
        </w:rPr>
        <w:t>c.f. foot</w:t>
      </w:r>
      <w:r w:rsidR="00AB333C">
        <w:rPr>
          <w:sz w:val="20"/>
          <w:lang w:val="en-GB"/>
        </w:rPr>
        <w:t xml:space="preserve">note </w:t>
      </w:r>
      <w:r w:rsidR="00AB333C">
        <w:rPr>
          <w:sz w:val="20"/>
          <w:lang w:val="en-GB"/>
        </w:rPr>
        <w:fldChar w:fldCharType="begin"/>
      </w:r>
      <w:r w:rsidR="00AB333C">
        <w:rPr>
          <w:sz w:val="20"/>
          <w:lang w:val="en-GB"/>
        </w:rPr>
        <w:instrText xml:space="preserve"> NOTEREF _Ref357777032 \h </w:instrText>
      </w:r>
      <w:r w:rsidR="00AB333C">
        <w:rPr>
          <w:sz w:val="20"/>
          <w:lang w:val="en-GB"/>
        </w:rPr>
      </w:r>
      <w:r w:rsidR="00AB333C">
        <w:rPr>
          <w:sz w:val="20"/>
          <w:lang w:val="en-GB"/>
        </w:rPr>
        <w:fldChar w:fldCharType="separate"/>
      </w:r>
      <w:r w:rsidR="00AB333C">
        <w:rPr>
          <w:sz w:val="20"/>
          <w:lang w:val="en-GB"/>
        </w:rPr>
        <w:t>3</w:t>
      </w:r>
      <w:r w:rsidR="00AB333C">
        <w:rPr>
          <w:sz w:val="20"/>
          <w:lang w:val="en-GB"/>
        </w:rPr>
        <w:fldChar w:fldCharType="end"/>
      </w:r>
      <w:r>
        <w:rPr>
          <w:sz w:val="20"/>
          <w:lang w:val="en-GB"/>
        </w:rPr>
        <w:t>.</w:t>
      </w:r>
    </w:p>
    <w:p w14:paraId="4FDB006C" w14:textId="77777777" w:rsidR="0056288C" w:rsidRDefault="00DF286C" w:rsidP="00E17D78">
      <w:pPr>
        <w:pStyle w:val="ListParagraph"/>
        <w:numPr>
          <w:ilvl w:val="0"/>
          <w:numId w:val="7"/>
        </w:numPr>
        <w:rPr>
          <w:sz w:val="20"/>
          <w:lang w:val="en-GB"/>
        </w:rPr>
      </w:pPr>
      <w:r w:rsidRPr="00620138">
        <w:rPr>
          <w:sz w:val="20"/>
          <w:lang w:val="en-GB"/>
        </w:rPr>
        <w:t>Ba</w:t>
      </w:r>
      <w:r w:rsidR="0056288C" w:rsidRPr="00620138">
        <w:rPr>
          <w:sz w:val="20"/>
          <w:lang w:val="en-GB"/>
        </w:rPr>
        <w:t xml:space="preserve">d handling of Table captions, </w:t>
      </w:r>
      <w:r w:rsidR="004400FB">
        <w:rPr>
          <w:sz w:val="20"/>
          <w:lang w:val="en-GB"/>
        </w:rPr>
        <w:t xml:space="preserve">are not in the </w:t>
      </w:r>
      <w:proofErr w:type="spellStart"/>
      <w:r w:rsidR="004400FB">
        <w:rPr>
          <w:sz w:val="20"/>
          <w:lang w:val="en-GB"/>
        </w:rPr>
        <w:t>tei:table</w:t>
      </w:r>
      <w:proofErr w:type="spellEnd"/>
      <w:r w:rsidR="0056288C" w:rsidRPr="00620138">
        <w:rPr>
          <w:sz w:val="20"/>
          <w:lang w:val="en-GB"/>
        </w:rPr>
        <w:t>.</w:t>
      </w:r>
    </w:p>
    <w:p w14:paraId="1FAC13CA" w14:textId="77777777" w:rsidR="00C310CF" w:rsidRPr="00620138" w:rsidRDefault="00C310CF" w:rsidP="00E17D78">
      <w:pPr>
        <w:pStyle w:val="ListParagraph"/>
        <w:numPr>
          <w:ilvl w:val="0"/>
          <w:numId w:val="7"/>
        </w:numPr>
        <w:rPr>
          <w:sz w:val="20"/>
          <w:lang w:val="en-GB"/>
        </w:rPr>
      </w:pPr>
      <w:r>
        <w:rPr>
          <w:sz w:val="20"/>
          <w:lang w:val="en-GB"/>
        </w:rPr>
        <w:t xml:space="preserve">Problems with cross references to </w:t>
      </w:r>
      <w:r w:rsidR="004400FB">
        <w:rPr>
          <w:sz w:val="20"/>
          <w:lang w:val="en-GB"/>
        </w:rPr>
        <w:t xml:space="preserve">tables, </w:t>
      </w:r>
      <w:r>
        <w:rPr>
          <w:sz w:val="20"/>
          <w:lang w:val="en-GB"/>
        </w:rPr>
        <w:t>footnote</w:t>
      </w:r>
      <w:r w:rsidR="004400FB">
        <w:rPr>
          <w:sz w:val="20"/>
          <w:lang w:val="en-GB"/>
        </w:rPr>
        <w:t>s</w:t>
      </w:r>
      <w:r>
        <w:rPr>
          <w:sz w:val="20"/>
          <w:lang w:val="en-GB"/>
        </w:rPr>
        <w:t>, bookmarks, …</w:t>
      </w:r>
    </w:p>
    <w:p w14:paraId="277FFD15" w14:textId="77777777" w:rsidR="00E35F58" w:rsidRPr="00620138" w:rsidRDefault="00AA06E5" w:rsidP="00E17D78">
      <w:pPr>
        <w:pStyle w:val="ListParagraph"/>
        <w:numPr>
          <w:ilvl w:val="0"/>
          <w:numId w:val="7"/>
        </w:numPr>
        <w:rPr>
          <w:sz w:val="20"/>
          <w:lang w:val="en-GB"/>
        </w:rPr>
      </w:pPr>
      <w:r>
        <w:rPr>
          <w:sz w:val="20"/>
          <w:lang w:val="en-GB"/>
        </w:rPr>
        <w:t xml:space="preserve">For included Excel </w:t>
      </w:r>
      <w:proofErr w:type="spellStart"/>
      <w:r w:rsidR="00CC3196" w:rsidRPr="00620138">
        <w:rPr>
          <w:sz w:val="20"/>
          <w:lang w:val="en-GB"/>
        </w:rPr>
        <w:t>OxG</w:t>
      </w:r>
      <w:r w:rsidR="00E35F58" w:rsidRPr="00620138">
        <w:rPr>
          <w:sz w:val="20"/>
          <w:lang w:val="en-GB"/>
        </w:rPr>
        <w:t>arage</w:t>
      </w:r>
      <w:proofErr w:type="spellEnd"/>
      <w:r w:rsidR="00E35F58" w:rsidRPr="00620138">
        <w:rPr>
          <w:sz w:val="20"/>
          <w:lang w:val="en-GB"/>
        </w:rPr>
        <w:t xml:space="preserve"> produces embeddings/*.</w:t>
      </w:r>
      <w:proofErr w:type="spellStart"/>
      <w:r w:rsidR="00E35F58" w:rsidRPr="00620138">
        <w:rPr>
          <w:sz w:val="20"/>
          <w:lang w:val="en-GB"/>
        </w:rPr>
        <w:t>xsl</w:t>
      </w:r>
      <w:proofErr w:type="spellEnd"/>
      <w:r w:rsidR="00E35F58" w:rsidRPr="00620138">
        <w:rPr>
          <w:sz w:val="20"/>
          <w:lang w:val="en-GB"/>
        </w:rPr>
        <w:t>, but S</w:t>
      </w:r>
      <w:r>
        <w:rPr>
          <w:sz w:val="20"/>
          <w:lang w:val="en-GB"/>
        </w:rPr>
        <w:t>tylesheets don’t.</w:t>
      </w:r>
    </w:p>
    <w:p w14:paraId="741CDA27" w14:textId="77777777" w:rsidR="0056288C" w:rsidRPr="00620138" w:rsidRDefault="0056288C" w:rsidP="00E17D78">
      <w:pPr>
        <w:pStyle w:val="ListParagraph"/>
        <w:numPr>
          <w:ilvl w:val="0"/>
          <w:numId w:val="7"/>
        </w:numPr>
        <w:rPr>
          <w:sz w:val="20"/>
          <w:lang w:val="en-GB"/>
        </w:rPr>
      </w:pPr>
      <w:r w:rsidRPr="00620138">
        <w:rPr>
          <w:sz w:val="20"/>
          <w:lang w:val="en-GB"/>
        </w:rPr>
        <w:t>Bad (generated) Index and “</w:t>
      </w:r>
      <w:r w:rsidR="00DF286C" w:rsidRPr="00620138">
        <w:rPr>
          <w:sz w:val="20"/>
          <w:lang w:val="en-GB"/>
        </w:rPr>
        <w:t>Table of Figures</w:t>
      </w:r>
      <w:r w:rsidRPr="00620138">
        <w:rPr>
          <w:sz w:val="20"/>
          <w:lang w:val="en-GB"/>
        </w:rPr>
        <w:t>”; maybe: identify, remove &amp; inser</w:t>
      </w:r>
      <w:r w:rsidR="009A2674" w:rsidRPr="00620138">
        <w:rPr>
          <w:sz w:val="20"/>
          <w:lang w:val="en-GB"/>
        </w:rPr>
        <w:t>t</w:t>
      </w:r>
      <w:r w:rsidR="00E63F4B" w:rsidRPr="00620138">
        <w:rPr>
          <w:sz w:val="20"/>
          <w:lang w:val="en-GB"/>
        </w:rPr>
        <w:t xml:space="preserve"> </w:t>
      </w:r>
      <w:proofErr w:type="spellStart"/>
      <w:r w:rsidR="00E63F4B" w:rsidRPr="00620138">
        <w:rPr>
          <w:sz w:val="20"/>
          <w:lang w:val="en-GB"/>
        </w:rPr>
        <w:t>divGen</w:t>
      </w:r>
      <w:proofErr w:type="spellEnd"/>
      <w:r w:rsidR="00E63F4B" w:rsidRPr="00620138">
        <w:rPr>
          <w:sz w:val="20"/>
          <w:lang w:val="en-GB"/>
        </w:rPr>
        <w:t>?</w:t>
      </w:r>
    </w:p>
    <w:p w14:paraId="11EA0DF8" w14:textId="77777777" w:rsidR="00AA06E5" w:rsidRPr="00620138" w:rsidRDefault="00AA06E5" w:rsidP="00AA06E5">
      <w:pPr>
        <w:pStyle w:val="ListParagraph"/>
        <w:numPr>
          <w:ilvl w:val="0"/>
          <w:numId w:val="7"/>
        </w:numPr>
        <w:rPr>
          <w:sz w:val="20"/>
          <w:lang w:val="en-GB"/>
        </w:rPr>
      </w:pPr>
      <w:r w:rsidRPr="00620138">
        <w:rPr>
          <w:sz w:val="20"/>
          <w:lang w:val="en-GB"/>
        </w:rPr>
        <w:t xml:space="preserve">Broken elements should </w:t>
      </w:r>
      <w:r>
        <w:rPr>
          <w:sz w:val="20"/>
          <w:lang w:val="en-GB"/>
        </w:rPr>
        <w:t xml:space="preserve">probably </w:t>
      </w:r>
      <w:r w:rsidRPr="00620138">
        <w:rPr>
          <w:sz w:val="20"/>
          <w:lang w:val="en-GB"/>
        </w:rPr>
        <w:t>be joined (</w:t>
      </w:r>
      <w:proofErr w:type="gramStart"/>
      <w:r w:rsidRPr="00620138">
        <w:rPr>
          <w:sz w:val="20"/>
          <w:lang w:val="en-GB"/>
        </w:rPr>
        <w:t>e.g.</w:t>
      </w:r>
      <w:proofErr w:type="gramEnd"/>
      <w:r w:rsidRPr="00620138">
        <w:rPr>
          <w:sz w:val="20"/>
          <w:lang w:val="en-GB"/>
        </w:rPr>
        <w:t xml:space="preserve"> &lt;name&gt;P&lt;name&gt;&lt;name&gt;</w:t>
      </w:r>
      <w:proofErr w:type="spellStart"/>
      <w:r w:rsidRPr="00620138">
        <w:rPr>
          <w:sz w:val="20"/>
          <w:lang w:val="en-GB"/>
        </w:rPr>
        <w:t>odravje</w:t>
      </w:r>
      <w:proofErr w:type="spellEnd"/>
      <w:r w:rsidRPr="00620138">
        <w:rPr>
          <w:sz w:val="20"/>
          <w:lang w:val="en-GB"/>
        </w:rPr>
        <w:t>&lt;/name&gt; → &lt;name&gt;</w:t>
      </w:r>
      <w:proofErr w:type="spellStart"/>
      <w:r w:rsidRPr="00620138">
        <w:rPr>
          <w:sz w:val="20"/>
          <w:lang w:val="en-GB"/>
        </w:rPr>
        <w:t>Podravje</w:t>
      </w:r>
      <w:proofErr w:type="spellEnd"/>
      <w:r w:rsidRPr="00620138">
        <w:rPr>
          <w:sz w:val="20"/>
          <w:lang w:val="en-GB"/>
        </w:rPr>
        <w:t xml:space="preserve">&lt;/name&gt;), c.f. also example with </w:t>
      </w:r>
      <w:r w:rsidRPr="00620138">
        <w:rPr>
          <w:sz w:val="20"/>
          <w:lang w:val="en-GB"/>
        </w:rPr>
        <w:fldChar w:fldCharType="begin"/>
      </w:r>
      <w:r w:rsidRPr="00620138">
        <w:rPr>
          <w:sz w:val="20"/>
          <w:lang w:val="en-GB"/>
        </w:rPr>
        <w:instrText xml:space="preserve"> REF adddel \h </w:instrText>
      </w:r>
      <w:r>
        <w:rPr>
          <w:sz w:val="20"/>
          <w:lang w:val="en-GB"/>
        </w:rPr>
        <w:instrText xml:space="preserve"> \* MERGEFORMAT </w:instrText>
      </w:r>
      <w:r w:rsidRPr="00620138">
        <w:rPr>
          <w:sz w:val="20"/>
          <w:lang w:val="en-GB"/>
        </w:rPr>
      </w:r>
      <w:r w:rsidRPr="00620138">
        <w:rPr>
          <w:sz w:val="20"/>
          <w:lang w:val="en-GB"/>
        </w:rPr>
        <w:fldChar w:fldCharType="separate"/>
      </w:r>
      <w:r w:rsidRPr="00620138">
        <w:rPr>
          <w:rStyle w:val="teiadd"/>
          <w:sz w:val="20"/>
          <w:lang w:val="en-GB"/>
        </w:rPr>
        <w:t>Add</w:t>
      </w:r>
      <w:r w:rsidRPr="00620138">
        <w:rPr>
          <w:sz w:val="20"/>
          <w:lang w:val="en-GB"/>
        </w:rPr>
        <w:fldChar w:fldCharType="end"/>
      </w:r>
      <w:r w:rsidRPr="00620138">
        <w:rPr>
          <w:sz w:val="20"/>
          <w:lang w:val="en-GB"/>
        </w:rPr>
        <w:fldChar w:fldCharType="begin"/>
      </w:r>
      <w:r w:rsidRPr="00620138">
        <w:rPr>
          <w:sz w:val="20"/>
          <w:lang w:val="en-GB"/>
        </w:rPr>
        <w:instrText xml:space="preserve"> REF adddel \h </w:instrText>
      </w:r>
      <w:r>
        <w:rPr>
          <w:sz w:val="20"/>
          <w:lang w:val="en-GB"/>
        </w:rPr>
        <w:instrText xml:space="preserve"> \* MERGEFORMAT </w:instrText>
      </w:r>
      <w:r w:rsidRPr="00620138">
        <w:rPr>
          <w:sz w:val="20"/>
          <w:lang w:val="en-GB"/>
        </w:rPr>
      </w:r>
      <w:r w:rsidRPr="00620138">
        <w:rPr>
          <w:sz w:val="20"/>
          <w:lang w:val="en-GB"/>
        </w:rPr>
        <w:fldChar w:fldCharType="end"/>
      </w:r>
      <w:r w:rsidRPr="00620138">
        <w:rPr>
          <w:sz w:val="20"/>
          <w:lang w:val="en-GB"/>
        </w:rPr>
        <w:fldChar w:fldCharType="begin"/>
      </w:r>
      <w:r w:rsidRPr="00620138">
        <w:rPr>
          <w:sz w:val="20"/>
          <w:lang w:val="en-GB"/>
        </w:rPr>
        <w:instrText xml:space="preserve"> REF adddel \h </w:instrText>
      </w:r>
      <w:r>
        <w:rPr>
          <w:sz w:val="20"/>
          <w:lang w:val="en-GB"/>
        </w:rPr>
        <w:instrText xml:space="preserve"> \* MERGEFORMAT </w:instrText>
      </w:r>
      <w:r w:rsidRPr="00620138">
        <w:rPr>
          <w:sz w:val="20"/>
          <w:lang w:val="en-GB"/>
        </w:rPr>
      </w:r>
      <w:r w:rsidRPr="00620138">
        <w:rPr>
          <w:sz w:val="20"/>
          <w:lang w:val="en-GB"/>
        </w:rPr>
        <w:fldChar w:fldCharType="end"/>
      </w:r>
    </w:p>
    <w:p w14:paraId="5B26AA0D" w14:textId="77777777" w:rsidR="0047478E" w:rsidRDefault="00AA06E5" w:rsidP="0047478E">
      <w:pPr>
        <w:pStyle w:val="ListParagraph"/>
        <w:numPr>
          <w:ilvl w:val="0"/>
          <w:numId w:val="7"/>
        </w:numPr>
        <w:rPr>
          <w:sz w:val="20"/>
          <w:lang w:val="en-GB"/>
        </w:rPr>
      </w:pPr>
      <w:r>
        <w:rPr>
          <w:sz w:val="20"/>
          <w:lang w:val="en-GB"/>
        </w:rPr>
        <w:t>Problems with phrase level</w:t>
      </w:r>
      <w:r w:rsidR="0047478E" w:rsidRPr="00620138">
        <w:rPr>
          <w:sz w:val="20"/>
          <w:lang w:val="en-GB"/>
        </w:rPr>
        <w:t xml:space="preserve"> elements containing initial or final space, which should </w:t>
      </w:r>
      <w:r w:rsidR="0047478E">
        <w:rPr>
          <w:sz w:val="20"/>
          <w:lang w:val="en-GB"/>
        </w:rPr>
        <w:t xml:space="preserve">probably </w:t>
      </w:r>
      <w:r w:rsidR="0047478E" w:rsidRPr="00620138">
        <w:rPr>
          <w:sz w:val="20"/>
          <w:lang w:val="en-GB"/>
        </w:rPr>
        <w:t>go outside the element (e.g. “foo&lt;term&gt; bar &lt;/term&gt;</w:t>
      </w:r>
      <w:proofErr w:type="spellStart"/>
      <w:r w:rsidR="0047478E" w:rsidRPr="00620138">
        <w:rPr>
          <w:sz w:val="20"/>
          <w:lang w:val="en-GB"/>
        </w:rPr>
        <w:t>baz</w:t>
      </w:r>
      <w:proofErr w:type="spellEnd"/>
      <w:r w:rsidR="0047478E" w:rsidRPr="00620138">
        <w:rPr>
          <w:sz w:val="20"/>
          <w:lang w:val="en-GB"/>
        </w:rPr>
        <w:t xml:space="preserve">” → “foo &lt;term&gt;bar&lt;/term&gt; </w:t>
      </w:r>
      <w:proofErr w:type="spellStart"/>
      <w:r w:rsidR="0047478E" w:rsidRPr="00620138">
        <w:rPr>
          <w:sz w:val="20"/>
          <w:lang w:val="en-GB"/>
        </w:rPr>
        <w:t>baz</w:t>
      </w:r>
      <w:proofErr w:type="spellEnd"/>
      <w:r w:rsidR="0047478E" w:rsidRPr="00620138">
        <w:rPr>
          <w:sz w:val="20"/>
          <w:lang w:val="en-GB"/>
        </w:rPr>
        <w:t>”)</w:t>
      </w:r>
    </w:p>
    <w:p w14:paraId="75568F15" w14:textId="77777777" w:rsidR="00395604" w:rsidRPr="00620138" w:rsidRDefault="00395604" w:rsidP="0047478E">
      <w:pPr>
        <w:pStyle w:val="ListParagraph"/>
        <w:numPr>
          <w:ilvl w:val="0"/>
          <w:numId w:val="7"/>
        </w:numPr>
        <w:rPr>
          <w:sz w:val="20"/>
          <w:lang w:val="en-GB"/>
        </w:rPr>
      </w:pPr>
      <w:r>
        <w:rPr>
          <w:sz w:val="20"/>
          <w:lang w:val="en-GB"/>
        </w:rPr>
        <w:t>Word leaves many dead &lt;anchor&gt;s , these could be cleaned up</w:t>
      </w:r>
    </w:p>
    <w:p w14:paraId="14BC1B15" w14:textId="77777777" w:rsidR="00A87555" w:rsidRPr="00620138" w:rsidRDefault="00A87555" w:rsidP="00E17D78">
      <w:pPr>
        <w:pStyle w:val="ListParagraph"/>
        <w:numPr>
          <w:ilvl w:val="0"/>
          <w:numId w:val="7"/>
        </w:numPr>
        <w:rPr>
          <w:sz w:val="20"/>
          <w:lang w:val="en-GB"/>
        </w:rPr>
      </w:pPr>
      <w:r w:rsidRPr="00620138">
        <w:rPr>
          <w:sz w:val="20"/>
          <w:lang w:val="en-GB"/>
        </w:rPr>
        <w:t xml:space="preserve">Embedded XSL could also </w:t>
      </w:r>
      <w:r w:rsidR="00197D0D" w:rsidRPr="00620138">
        <w:rPr>
          <w:sz w:val="20"/>
          <w:lang w:val="en-GB"/>
        </w:rPr>
        <w:t xml:space="preserve">be </w:t>
      </w:r>
      <w:r w:rsidRPr="00620138">
        <w:rPr>
          <w:sz w:val="20"/>
          <w:lang w:val="en-GB"/>
        </w:rPr>
        <w:t>converted and inserted</w:t>
      </w:r>
      <w:r w:rsidR="00197D0D" w:rsidRPr="00620138">
        <w:rPr>
          <w:sz w:val="20"/>
          <w:lang w:val="en-GB"/>
        </w:rPr>
        <w:t xml:space="preserve"> into TEI</w:t>
      </w:r>
      <w:r w:rsidRPr="00620138">
        <w:rPr>
          <w:sz w:val="20"/>
          <w:lang w:val="en-GB"/>
        </w:rPr>
        <w:t>?</w:t>
      </w:r>
    </w:p>
    <w:p w14:paraId="0F67B140" w14:textId="77777777" w:rsidR="001126A0" w:rsidRPr="00620138" w:rsidRDefault="001126A0" w:rsidP="00E17D78">
      <w:pPr>
        <w:pStyle w:val="ListParagraph"/>
        <w:numPr>
          <w:ilvl w:val="0"/>
          <w:numId w:val="7"/>
        </w:numPr>
        <w:rPr>
          <w:sz w:val="20"/>
          <w:lang w:val="en-GB"/>
        </w:rPr>
      </w:pPr>
      <w:r w:rsidRPr="00620138">
        <w:rPr>
          <w:sz w:val="20"/>
          <w:lang w:val="en-GB"/>
        </w:rPr>
        <w:t>pb</w:t>
      </w:r>
      <w:r w:rsidR="0047478E">
        <w:rPr>
          <w:sz w:val="20"/>
          <w:lang w:val="en-GB"/>
        </w:rPr>
        <w:t>’s at start / end of elements c</w:t>
      </w:r>
      <w:r w:rsidRPr="00620138">
        <w:rPr>
          <w:sz w:val="20"/>
          <w:lang w:val="en-GB"/>
        </w:rPr>
        <w:t>ould be promoted upwards</w:t>
      </w:r>
    </w:p>
    <w:p w14:paraId="180795B5" w14:textId="77777777" w:rsidR="00C47A17" w:rsidRPr="00620138" w:rsidRDefault="00E35F58" w:rsidP="00E17D78">
      <w:pPr>
        <w:pStyle w:val="ListParagraph"/>
        <w:numPr>
          <w:ilvl w:val="0"/>
          <w:numId w:val="7"/>
        </w:numPr>
        <w:rPr>
          <w:sz w:val="20"/>
          <w:lang w:val="en-GB"/>
        </w:rPr>
      </w:pPr>
      <w:r w:rsidRPr="00620138">
        <w:rPr>
          <w:sz w:val="20"/>
          <w:lang w:val="en-GB"/>
        </w:rPr>
        <w:t>F</w:t>
      </w:r>
      <w:r w:rsidR="00B04F27" w:rsidRPr="00620138">
        <w:rPr>
          <w:sz w:val="20"/>
          <w:lang w:val="en-GB"/>
        </w:rPr>
        <w:t>acsimiles</w:t>
      </w:r>
      <w:r w:rsidR="005758F7" w:rsidRPr="00620138">
        <w:rPr>
          <w:sz w:val="20"/>
          <w:lang w:val="en-GB"/>
        </w:rPr>
        <w:t xml:space="preserve">! </w:t>
      </w:r>
      <w:r w:rsidR="00B04F27" w:rsidRPr="00620138">
        <w:rPr>
          <w:sz w:val="20"/>
          <w:lang w:val="en-GB"/>
        </w:rPr>
        <w:t>Ideally</w:t>
      </w:r>
      <w:r w:rsidR="00F153C4">
        <w:rPr>
          <w:sz w:val="20"/>
          <w:lang w:val="en-GB"/>
        </w:rPr>
        <w:t xml:space="preserve"> maybe</w:t>
      </w:r>
      <w:r w:rsidR="00B04F27" w:rsidRPr="00620138">
        <w:rPr>
          <w:sz w:val="20"/>
          <w:lang w:val="en-GB"/>
        </w:rPr>
        <w:t xml:space="preserve"> submit zip with </w:t>
      </w:r>
      <w:proofErr w:type="spellStart"/>
      <w:r w:rsidR="00B04F27" w:rsidRPr="00620138">
        <w:rPr>
          <w:sz w:val="20"/>
          <w:lang w:val="en-GB"/>
        </w:rPr>
        <w:t>docx+pdf</w:t>
      </w:r>
      <w:proofErr w:type="spellEnd"/>
      <w:r w:rsidR="00B04F27" w:rsidRPr="00620138">
        <w:rPr>
          <w:sz w:val="20"/>
          <w:lang w:val="en-GB"/>
        </w:rPr>
        <w:t xml:space="preserve">, and </w:t>
      </w:r>
      <w:r w:rsidR="002C0FBF" w:rsidRPr="00620138">
        <w:rPr>
          <w:sz w:val="20"/>
          <w:lang w:val="en-GB"/>
        </w:rPr>
        <w:t xml:space="preserve">make </w:t>
      </w:r>
      <w:r w:rsidR="00B04F27" w:rsidRPr="00620138">
        <w:rPr>
          <w:sz w:val="20"/>
          <w:lang w:val="en-GB"/>
        </w:rPr>
        <w:t xml:space="preserve">pointers into pdf </w:t>
      </w:r>
      <w:r w:rsidR="00F56785" w:rsidRPr="00620138">
        <w:rPr>
          <w:sz w:val="20"/>
          <w:lang w:val="en-GB"/>
        </w:rPr>
        <w:t xml:space="preserve">if poss., </w:t>
      </w:r>
      <w:r w:rsidR="00B04F27" w:rsidRPr="00620138">
        <w:rPr>
          <w:sz w:val="20"/>
          <w:lang w:val="en-GB"/>
        </w:rPr>
        <w:t xml:space="preserve">or split into </w:t>
      </w:r>
      <w:r w:rsidR="00F56785" w:rsidRPr="00620138">
        <w:rPr>
          <w:sz w:val="20"/>
          <w:lang w:val="en-GB"/>
        </w:rPr>
        <w:t xml:space="preserve">page </w:t>
      </w:r>
      <w:r w:rsidR="00B04F27" w:rsidRPr="00620138">
        <w:rPr>
          <w:sz w:val="20"/>
          <w:lang w:val="en-GB"/>
        </w:rPr>
        <w:t>images</w:t>
      </w:r>
      <w:r w:rsidR="00C47A17" w:rsidRPr="00620138">
        <w:rPr>
          <w:sz w:val="20"/>
          <w:lang w:val="en-GB"/>
        </w:rPr>
        <w:t xml:space="preserve"> </w:t>
      </w:r>
      <w:r w:rsidR="00AA06E5">
        <w:rPr>
          <w:sz w:val="20"/>
          <w:lang w:val="en-GB"/>
        </w:rPr>
        <w:t>and link.</w:t>
      </w:r>
    </w:p>
    <w:p w14:paraId="7606EFBB" w14:textId="77777777" w:rsidR="00FE70CE" w:rsidRPr="001B50D2" w:rsidRDefault="00FE70CE" w:rsidP="00CE3174">
      <w:pPr>
        <w:pStyle w:val="Heading1"/>
        <w:rPr>
          <w:lang w:val="en-GB"/>
        </w:rPr>
      </w:pPr>
      <w:bookmarkStart w:id="3" w:name="_Toc357845417"/>
      <w:r w:rsidRPr="001B50D2">
        <w:rPr>
          <w:lang w:val="en-GB"/>
        </w:rPr>
        <w:t>Figures and Tables</w:t>
      </w:r>
      <w:bookmarkEnd w:id="3"/>
    </w:p>
    <w:p w14:paraId="0327D4DE" w14:textId="77777777" w:rsidR="00FE70CE" w:rsidRPr="001B50D2" w:rsidRDefault="00FE70CE" w:rsidP="00FE70CE">
      <w:pPr>
        <w:rPr>
          <w:lang w:val="en-GB"/>
        </w:rPr>
      </w:pPr>
      <w:r w:rsidRPr="001B50D2">
        <w:rPr>
          <w:lang w:val="en-GB"/>
        </w:rPr>
        <w:t xml:space="preserve">Here we </w:t>
      </w:r>
      <w:r w:rsidR="00595D68" w:rsidRPr="001B50D2">
        <w:rPr>
          <w:lang w:val="en-GB"/>
        </w:rPr>
        <w:t xml:space="preserve">reference </w:t>
      </w:r>
      <w:r w:rsidRPr="001B50D2">
        <w:rPr>
          <w:lang w:val="en-GB"/>
        </w:rPr>
        <w:fldChar w:fldCharType="begin"/>
      </w:r>
      <w:r w:rsidRPr="001B50D2">
        <w:rPr>
          <w:lang w:val="en-GB"/>
        </w:rPr>
        <w:instrText xml:space="preserve"> REF _Ref357517373 \h </w:instrText>
      </w:r>
      <w:r w:rsidRPr="001B50D2">
        <w:rPr>
          <w:lang w:val="en-GB"/>
        </w:rPr>
      </w:r>
      <w:r w:rsidRPr="001B50D2">
        <w:rPr>
          <w:lang w:val="en-GB"/>
        </w:rPr>
        <w:fldChar w:fldCharType="separate"/>
      </w:r>
      <w:r w:rsidRPr="001B50D2">
        <w:rPr>
          <w:lang w:val="en-GB"/>
        </w:rPr>
        <w:t xml:space="preserve">Figure </w:t>
      </w:r>
      <w:r w:rsidRPr="001B50D2">
        <w:rPr>
          <w:noProof/>
          <w:lang w:val="en-GB"/>
        </w:rPr>
        <w:t>1</w:t>
      </w:r>
      <w:r w:rsidRPr="001B50D2">
        <w:rPr>
          <w:lang w:val="en-GB"/>
        </w:rPr>
        <w:fldChar w:fldCharType="end"/>
      </w:r>
      <w:r w:rsidRPr="001B50D2">
        <w:rPr>
          <w:lang w:val="en-GB"/>
        </w:rPr>
        <w:t xml:space="preserve"> as well as </w:t>
      </w:r>
      <w:r w:rsidRPr="001B50D2">
        <w:rPr>
          <w:lang w:val="en-GB"/>
        </w:rPr>
        <w:fldChar w:fldCharType="begin"/>
      </w:r>
      <w:r w:rsidRPr="001B50D2">
        <w:rPr>
          <w:lang w:val="en-GB"/>
        </w:rPr>
        <w:instrText xml:space="preserve"> REF _Ref357517396 \h </w:instrText>
      </w:r>
      <w:r w:rsidRPr="001B50D2">
        <w:rPr>
          <w:lang w:val="en-GB"/>
        </w:rPr>
      </w:r>
      <w:r w:rsidRPr="001B50D2">
        <w:rPr>
          <w:lang w:val="en-GB"/>
        </w:rPr>
        <w:fldChar w:fldCharType="separate"/>
      </w:r>
      <w:r w:rsidRPr="001B50D2">
        <w:rPr>
          <w:lang w:val="en-GB"/>
        </w:rPr>
        <w:t xml:space="preserve">Table </w:t>
      </w:r>
      <w:r w:rsidRPr="001B50D2">
        <w:rPr>
          <w:noProof/>
          <w:lang w:val="en-GB"/>
        </w:rPr>
        <w:t>1</w:t>
      </w:r>
      <w:r w:rsidRPr="001B50D2">
        <w:rPr>
          <w:lang w:val="en-GB"/>
        </w:rPr>
        <w:t>: Overview</w:t>
      </w:r>
      <w:r w:rsidRPr="001B50D2">
        <w:rPr>
          <w:lang w:val="en-GB"/>
        </w:rPr>
        <w:fldChar w:fldCharType="end"/>
      </w:r>
      <w:r w:rsidRPr="001B50D2">
        <w:rPr>
          <w:lang w:val="en-GB"/>
        </w:rPr>
        <w:t xml:space="preserve"> and </w:t>
      </w:r>
      <w:r w:rsidRPr="001B50D2">
        <w:rPr>
          <w:lang w:val="en-GB"/>
        </w:rPr>
        <w:fldChar w:fldCharType="begin"/>
      </w:r>
      <w:r w:rsidRPr="001B50D2">
        <w:rPr>
          <w:lang w:val="en-GB"/>
        </w:rPr>
        <w:instrText xml:space="preserve"> REF _Ref357527198 \h </w:instrText>
      </w:r>
      <w:r w:rsidRPr="001B50D2">
        <w:rPr>
          <w:lang w:val="en-GB"/>
        </w:rPr>
      </w:r>
      <w:r w:rsidRPr="001B50D2">
        <w:rPr>
          <w:lang w:val="en-GB"/>
        </w:rPr>
        <w:fldChar w:fldCharType="separate"/>
      </w:r>
      <w:r w:rsidRPr="001B50D2">
        <w:rPr>
          <w:lang w:val="en-GB"/>
        </w:rPr>
        <w:t xml:space="preserve">Table </w:t>
      </w:r>
      <w:r w:rsidRPr="001B50D2">
        <w:rPr>
          <w:noProof/>
          <w:lang w:val="en-GB"/>
        </w:rPr>
        <w:t>2</w:t>
      </w:r>
      <w:r w:rsidRPr="001B50D2">
        <w:rPr>
          <w:lang w:val="en-GB"/>
        </w:rPr>
        <w:fldChar w:fldCharType="end"/>
      </w:r>
      <w:r w:rsidRPr="001B50D2">
        <w:rPr>
          <w:lang w:val="en-GB"/>
        </w:rPr>
        <w:t>.</w:t>
      </w:r>
    </w:p>
    <w:p w14:paraId="2A1E0CE9" w14:textId="77777777" w:rsidR="00FE70CE" w:rsidRPr="001B50D2" w:rsidRDefault="00FE70CE" w:rsidP="00FE70CE">
      <w:pPr>
        <w:pStyle w:val="Caption"/>
      </w:pPr>
      <w:r w:rsidRPr="001B50D2">
        <w:rPr>
          <w:noProof/>
          <w:lang w:val="sl-SI" w:eastAsia="sl-SI"/>
        </w:rPr>
        <w:lastRenderedPageBreak/>
        <w:drawing>
          <wp:inline distT="0" distB="0" distL="0" distR="0" wp14:anchorId="25016B0E" wp14:editId="4274AD36">
            <wp:extent cx="2722729" cy="1616893"/>
            <wp:effectExtent l="0" t="0" r="1905" b="254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06" cy="162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20C54" w14:textId="2C18E64F" w:rsidR="004E58CF" w:rsidRDefault="00FE70CE" w:rsidP="00C47A17">
      <w:pPr>
        <w:pStyle w:val="Caption"/>
      </w:pPr>
      <w:bookmarkStart w:id="4" w:name="_Ref357517373"/>
      <w:r w:rsidRPr="001B50D2">
        <w:t xml:space="preserve">Figure </w:t>
      </w:r>
      <w:r w:rsidRPr="001B50D2">
        <w:fldChar w:fldCharType="begin"/>
      </w:r>
      <w:r w:rsidRPr="001B50D2">
        <w:instrText xml:space="preserve"> SEQ Figure \* ARABIC </w:instrText>
      </w:r>
      <w:r w:rsidRPr="001B50D2">
        <w:fldChar w:fldCharType="separate"/>
      </w:r>
      <w:r w:rsidR="004E58CF" w:rsidRPr="001B50D2">
        <w:rPr>
          <w:noProof/>
        </w:rPr>
        <w:t>1</w:t>
      </w:r>
      <w:r w:rsidRPr="001B50D2">
        <w:fldChar w:fldCharType="end"/>
      </w:r>
      <w:bookmarkEnd w:id="4"/>
      <w:r w:rsidRPr="001B50D2">
        <w:t xml:space="preserve">: </w:t>
      </w:r>
      <w:r w:rsidR="00C05DE5">
        <w:t>An included image</w:t>
      </w:r>
    </w:p>
    <w:p w14:paraId="52481F98" w14:textId="77777777" w:rsidR="00A018F4" w:rsidRPr="00A018F4" w:rsidRDefault="00A018F4" w:rsidP="00A018F4">
      <w:pPr>
        <w:rPr>
          <w:lang w:val="en-GB" w:eastAsia="ja-JP"/>
        </w:rPr>
      </w:pPr>
    </w:p>
    <w:p w14:paraId="43FFE083" w14:textId="77777777" w:rsidR="004E58CF" w:rsidRPr="001B50D2" w:rsidRDefault="004E58CF" w:rsidP="004E58CF">
      <w:pPr>
        <w:rPr>
          <w:lang w:val="en-GB" w:eastAsia="ja-JP"/>
        </w:rPr>
      </w:pPr>
      <w:r w:rsidRPr="001B50D2">
        <w:rPr>
          <w:noProof/>
          <w:lang w:eastAsia="sl-SI"/>
        </w:rPr>
        <w:drawing>
          <wp:inline distT="0" distB="0" distL="0" distR="0" wp14:anchorId="1125C224" wp14:editId="7095AA87">
            <wp:extent cx="3923732" cy="1501254"/>
            <wp:effectExtent l="0" t="0" r="19685" b="22860"/>
            <wp:docPr id="1" name="Grafikon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A54CDF1" w14:textId="77777777" w:rsidR="004E58CF" w:rsidRPr="001B50D2" w:rsidRDefault="004E58CF" w:rsidP="004E58CF">
      <w:pPr>
        <w:pStyle w:val="Caption"/>
      </w:pPr>
      <w:r w:rsidRPr="001B50D2">
        <w:t xml:space="preserve">Figure </w:t>
      </w:r>
      <w:r w:rsidRPr="001B50D2">
        <w:fldChar w:fldCharType="begin"/>
      </w:r>
      <w:r w:rsidRPr="001B50D2">
        <w:instrText xml:space="preserve"> SEQ Figure \* ARABIC </w:instrText>
      </w:r>
      <w:r w:rsidRPr="001B50D2">
        <w:fldChar w:fldCharType="separate"/>
      </w:r>
      <w:r w:rsidR="00970745" w:rsidRPr="001B50D2">
        <w:rPr>
          <w:noProof/>
        </w:rPr>
        <w:t>2</w:t>
      </w:r>
      <w:r w:rsidRPr="001B50D2">
        <w:fldChar w:fldCharType="end"/>
      </w:r>
      <w:r w:rsidR="00CE3174" w:rsidRPr="001B50D2">
        <w:t>.</w:t>
      </w:r>
      <w:r w:rsidRPr="001B50D2">
        <w:t xml:space="preserve"> An embedded .xslx graph</w:t>
      </w:r>
      <w:r w:rsidR="008045FD">
        <w:t>, doesn’t work yet.</w:t>
      </w:r>
    </w:p>
    <w:p w14:paraId="326D73EA" w14:textId="77777777" w:rsidR="004343A7" w:rsidRPr="001B50D2" w:rsidRDefault="004343A7" w:rsidP="004343A7">
      <w:pPr>
        <w:rPr>
          <w:lang w:val="en-GB" w:eastAsia="ja-JP"/>
        </w:rPr>
      </w:pPr>
    </w:p>
    <w:tbl>
      <w:tblPr>
        <w:tblW w:w="81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"/>
        <w:gridCol w:w="1380"/>
        <w:gridCol w:w="1800"/>
        <w:gridCol w:w="1260"/>
        <w:gridCol w:w="1422"/>
        <w:gridCol w:w="1278"/>
      </w:tblGrid>
      <w:tr w:rsidR="00FE70CE" w:rsidRPr="001B50D2" w14:paraId="407A00FF" w14:textId="77777777" w:rsidTr="00DE42C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C0497EC" w14:textId="77777777" w:rsidR="00FE70CE" w:rsidRPr="001B50D2" w:rsidRDefault="00FE70CE" w:rsidP="00DE42C8">
            <w:pPr>
              <w:rPr>
                <w:rFonts w:ascii="Arial" w:hAnsi="Arial" w:cs="Arial"/>
                <w:sz w:val="18"/>
                <w:szCs w:val="20"/>
                <w:lang w:val="en-GB"/>
              </w:rPr>
            </w:pPr>
          </w:p>
        </w:tc>
        <w:tc>
          <w:tcPr>
            <w:tcW w:w="1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7451040" w14:textId="77777777" w:rsidR="00FE70CE" w:rsidRPr="001B50D2" w:rsidRDefault="00FE70CE" w:rsidP="00DE42C8">
            <w:pPr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Lendava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F8D4715" w14:textId="77777777" w:rsidR="00FE70CE" w:rsidRPr="001B50D2" w:rsidRDefault="00FE70CE" w:rsidP="00DE42C8">
            <w:pPr>
              <w:rPr>
                <w:rFonts w:ascii="Arial" w:hAnsi="Arial" w:cs="Arial"/>
                <w:sz w:val="18"/>
                <w:szCs w:val="20"/>
                <w:lang w:val="en-GB"/>
              </w:rPr>
            </w:pPr>
            <w:proofErr w:type="spellStart"/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Murska</w:t>
            </w:r>
            <w:proofErr w:type="spellEnd"/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Sobota</w:t>
            </w:r>
            <w:proofErr w:type="spellEnd"/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9ECD6AF" w14:textId="77777777" w:rsidR="00FE70CE" w:rsidRPr="001B50D2" w:rsidRDefault="00FE70CE" w:rsidP="00DE42C8">
            <w:pPr>
              <w:rPr>
                <w:rFonts w:ascii="Arial" w:hAnsi="Arial" w:cs="Arial"/>
                <w:sz w:val="18"/>
                <w:szCs w:val="20"/>
                <w:lang w:val="en-GB"/>
              </w:rPr>
            </w:pPr>
            <w:proofErr w:type="spellStart"/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Beltinci</w:t>
            </w:r>
            <w:proofErr w:type="spellEnd"/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DF4BA2F" w14:textId="77777777" w:rsidR="00FE70CE" w:rsidRPr="001B50D2" w:rsidRDefault="00FE70CE" w:rsidP="00DE42C8">
            <w:pPr>
              <w:rPr>
                <w:rFonts w:ascii="Arial" w:hAnsi="Arial" w:cs="Arial"/>
                <w:sz w:val="18"/>
                <w:szCs w:val="20"/>
                <w:lang w:val="en-GB"/>
              </w:rPr>
            </w:pPr>
            <w:proofErr w:type="spellStart"/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okoliške</w:t>
            </w:r>
            <w:proofErr w:type="spellEnd"/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vasi</w:t>
            </w:r>
            <w:proofErr w:type="spellEnd"/>
          </w:p>
        </w:tc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0978946" w14:textId="77777777" w:rsidR="00FE70CE" w:rsidRPr="001B50D2" w:rsidRDefault="00FE70CE" w:rsidP="00DE42C8">
            <w:pPr>
              <w:rPr>
                <w:rFonts w:ascii="Arial" w:hAnsi="Arial" w:cs="Arial"/>
                <w:sz w:val="18"/>
                <w:szCs w:val="20"/>
                <w:lang w:val="en-GB"/>
              </w:rPr>
            </w:pPr>
            <w:proofErr w:type="spellStart"/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skupaj</w:t>
            </w:r>
            <w:proofErr w:type="spellEnd"/>
          </w:p>
        </w:tc>
      </w:tr>
      <w:tr w:rsidR="00FE70CE" w:rsidRPr="001B50D2" w14:paraId="47E3EA0E" w14:textId="77777777" w:rsidTr="00DE42C8">
        <w:trPr>
          <w:trHeight w:val="255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38503D1" w14:textId="77777777"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1778</w:t>
            </w:r>
          </w:p>
        </w:tc>
        <w:tc>
          <w:tcPr>
            <w:tcW w:w="13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bottom"/>
          </w:tcPr>
          <w:p w14:paraId="40F01FD9" w14:textId="77777777"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14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14:paraId="5702A724" w14:textId="77777777"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0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14:paraId="1BD2EBB8" w14:textId="77777777"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0</w:t>
            </w:r>
          </w:p>
        </w:tc>
        <w:tc>
          <w:tcPr>
            <w:tcW w:w="142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14:paraId="05A9AAF1" w14:textId="77777777"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0</w:t>
            </w:r>
          </w:p>
        </w:tc>
        <w:tc>
          <w:tcPr>
            <w:tcW w:w="1278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</w:tcPr>
          <w:p w14:paraId="590FA2C3" w14:textId="77777777"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14</w:t>
            </w:r>
          </w:p>
        </w:tc>
      </w:tr>
      <w:tr w:rsidR="00FE70CE" w:rsidRPr="001B50D2" w14:paraId="0AD3F5A7" w14:textId="77777777" w:rsidTr="00DE42C8">
        <w:trPr>
          <w:trHeight w:val="255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D97056A" w14:textId="77777777"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1793</w:t>
            </w:r>
          </w:p>
        </w:tc>
        <w:tc>
          <w:tcPr>
            <w:tcW w:w="138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14:paraId="75B75D51" w14:textId="77777777"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19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1683D3E8" w14:textId="77777777"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A6518E9" w14:textId="77777777"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21</w:t>
            </w:r>
          </w:p>
        </w:tc>
        <w:tc>
          <w:tcPr>
            <w:tcW w:w="1422" w:type="dxa"/>
            <w:shd w:val="clear" w:color="auto" w:fill="auto"/>
            <w:noWrap/>
            <w:vAlign w:val="bottom"/>
          </w:tcPr>
          <w:p w14:paraId="7379943C" w14:textId="77777777"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6</w:t>
            </w:r>
          </w:p>
        </w:tc>
        <w:tc>
          <w:tcPr>
            <w:tcW w:w="1278" w:type="dxa"/>
            <w:shd w:val="clear" w:color="auto" w:fill="auto"/>
            <w:noWrap/>
            <w:vAlign w:val="bottom"/>
          </w:tcPr>
          <w:p w14:paraId="1A38A9BA" w14:textId="77777777"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60</w:t>
            </w:r>
          </w:p>
        </w:tc>
      </w:tr>
      <w:tr w:rsidR="00FE70CE" w:rsidRPr="001B50D2" w14:paraId="2F858BE0" w14:textId="77777777" w:rsidTr="00DE42C8">
        <w:trPr>
          <w:trHeight w:val="255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083BA2D" w14:textId="77777777"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1812</w:t>
            </w:r>
          </w:p>
        </w:tc>
        <w:tc>
          <w:tcPr>
            <w:tcW w:w="1380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14:paraId="5889EDCB" w14:textId="77777777"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23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E746D59" w14:textId="77777777"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393C427" w14:textId="77777777"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40</w:t>
            </w:r>
          </w:p>
        </w:tc>
        <w:tc>
          <w:tcPr>
            <w:tcW w:w="1422" w:type="dxa"/>
            <w:shd w:val="clear" w:color="auto" w:fill="auto"/>
            <w:noWrap/>
            <w:vAlign w:val="bottom"/>
          </w:tcPr>
          <w:p w14:paraId="26D8D753" w14:textId="77777777"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0</w:t>
            </w:r>
          </w:p>
        </w:tc>
        <w:tc>
          <w:tcPr>
            <w:tcW w:w="1278" w:type="dxa"/>
            <w:shd w:val="clear" w:color="auto" w:fill="auto"/>
            <w:noWrap/>
            <w:vAlign w:val="bottom"/>
          </w:tcPr>
          <w:p w14:paraId="67C945BF" w14:textId="77777777" w:rsidR="00FE70CE" w:rsidRPr="001B50D2" w:rsidRDefault="00FE70CE" w:rsidP="00DE42C8">
            <w:pPr>
              <w:jc w:val="right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B50D2">
              <w:rPr>
                <w:rFonts w:ascii="Arial" w:hAnsi="Arial" w:cs="Arial"/>
                <w:sz w:val="18"/>
                <w:szCs w:val="20"/>
                <w:lang w:val="en-GB"/>
              </w:rPr>
              <w:t>76</w:t>
            </w:r>
          </w:p>
        </w:tc>
      </w:tr>
    </w:tbl>
    <w:p w14:paraId="3153E1E6" w14:textId="6F88175E" w:rsidR="00FE70CE" w:rsidRDefault="00FE70CE" w:rsidP="00FE70CE">
      <w:pPr>
        <w:pStyle w:val="Caption"/>
      </w:pPr>
      <w:bookmarkStart w:id="5" w:name="_Toc357777361"/>
      <w:r w:rsidRPr="001B50D2">
        <w:t xml:space="preserve">Table </w:t>
      </w:r>
      <w:r w:rsidRPr="001B50D2">
        <w:fldChar w:fldCharType="begin"/>
      </w:r>
      <w:r w:rsidRPr="001B50D2">
        <w:instrText xml:space="preserve"> SEQ Table \* ARABIC </w:instrText>
      </w:r>
      <w:r w:rsidRPr="001B50D2">
        <w:fldChar w:fldCharType="separate"/>
      </w:r>
      <w:r w:rsidRPr="001B50D2">
        <w:rPr>
          <w:noProof/>
        </w:rPr>
        <w:t>1</w:t>
      </w:r>
      <w:r w:rsidRPr="001B50D2">
        <w:fldChar w:fldCharType="end"/>
      </w:r>
      <w:r w:rsidRPr="001B50D2">
        <w:t xml:space="preserve"> A Simple table</w:t>
      </w:r>
      <w:bookmarkEnd w:id="5"/>
    </w:p>
    <w:p w14:paraId="52F56B0E" w14:textId="77777777" w:rsidR="00A018F4" w:rsidRPr="00A018F4" w:rsidRDefault="00A018F4" w:rsidP="00A018F4">
      <w:pPr>
        <w:rPr>
          <w:lang w:val="en-GB" w:eastAsia="ja-JP"/>
        </w:rPr>
      </w:pPr>
    </w:p>
    <w:tbl>
      <w:tblPr>
        <w:tblW w:w="7116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3"/>
        <w:gridCol w:w="1245"/>
        <w:gridCol w:w="997"/>
        <w:gridCol w:w="997"/>
        <w:gridCol w:w="2674"/>
      </w:tblGrid>
      <w:tr w:rsidR="00FE70CE" w:rsidRPr="001B50D2" w14:paraId="06232333" w14:textId="77777777" w:rsidTr="00DE42C8">
        <w:trPr>
          <w:trHeight w:val="255"/>
        </w:trPr>
        <w:tc>
          <w:tcPr>
            <w:tcW w:w="7116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7A0E0001" w14:textId="77777777" w:rsidR="00FE70CE" w:rsidRPr="001B50D2" w:rsidRDefault="00FE70CE" w:rsidP="00DE42C8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1B50D2">
              <w:rPr>
                <w:b/>
                <w:sz w:val="20"/>
                <w:szCs w:val="20"/>
                <w:lang w:val="en-GB"/>
              </w:rPr>
              <w:t>SLOVENSKE DEŽELE</w:t>
            </w:r>
          </w:p>
        </w:tc>
      </w:tr>
      <w:tr w:rsidR="00FE70CE" w:rsidRPr="001B50D2" w14:paraId="370F1131" w14:textId="77777777" w:rsidTr="00DE42C8">
        <w:trPr>
          <w:gridAfter w:val="1"/>
          <w:wAfter w:w="2674" w:type="dxa"/>
          <w:trHeight w:val="255"/>
        </w:trPr>
        <w:tc>
          <w:tcPr>
            <w:tcW w:w="120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0A0052" w14:textId="77777777" w:rsidR="00FE70CE" w:rsidRPr="001B50D2" w:rsidRDefault="00FE70CE" w:rsidP="00DE42C8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24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3BB0462" w14:textId="77777777" w:rsidR="00FE70CE" w:rsidRPr="001B50D2" w:rsidRDefault="00FE70CE" w:rsidP="00DE42C8">
            <w:pPr>
              <w:jc w:val="right"/>
              <w:rPr>
                <w:sz w:val="20"/>
                <w:szCs w:val="20"/>
                <w:lang w:val="en-GB"/>
              </w:rPr>
            </w:pPr>
            <w:r w:rsidRPr="001B50D2">
              <w:rPr>
                <w:sz w:val="20"/>
                <w:szCs w:val="20"/>
                <w:lang w:val="en-GB"/>
              </w:rPr>
              <w:t>144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A3FF17" w14:textId="77777777" w:rsidR="00FE70CE" w:rsidRPr="001B50D2" w:rsidRDefault="00FE70CE" w:rsidP="00DE42C8">
            <w:pPr>
              <w:jc w:val="right"/>
              <w:rPr>
                <w:sz w:val="20"/>
                <w:szCs w:val="20"/>
                <w:lang w:val="en-GB"/>
              </w:rPr>
            </w:pPr>
            <w:r w:rsidRPr="001B50D2">
              <w:rPr>
                <w:sz w:val="20"/>
                <w:szCs w:val="20"/>
                <w:lang w:val="en-GB"/>
              </w:rPr>
              <w:t>192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7DE6E0" w14:textId="77777777" w:rsidR="00FE70CE" w:rsidRPr="001B50D2" w:rsidRDefault="00FE70CE" w:rsidP="00DE42C8">
            <w:pPr>
              <w:jc w:val="right"/>
              <w:rPr>
                <w:sz w:val="20"/>
                <w:szCs w:val="20"/>
                <w:lang w:val="en-GB"/>
              </w:rPr>
            </w:pPr>
            <w:r w:rsidRPr="001B50D2">
              <w:rPr>
                <w:sz w:val="20"/>
                <w:szCs w:val="20"/>
                <w:lang w:val="en-GB"/>
              </w:rPr>
              <w:t>182</w:t>
            </w:r>
          </w:p>
        </w:tc>
      </w:tr>
      <w:tr w:rsidR="00FE70CE" w:rsidRPr="001B50D2" w14:paraId="2F72B2FC" w14:textId="77777777" w:rsidTr="00DE42C8">
        <w:trPr>
          <w:gridAfter w:val="1"/>
          <w:wAfter w:w="2674" w:type="dxa"/>
          <w:trHeight w:val="255"/>
        </w:trPr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135B44" w14:textId="77777777" w:rsidR="00FE70CE" w:rsidRPr="001B50D2" w:rsidRDefault="00FE70CE" w:rsidP="00DE42C8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A13111" w14:textId="77777777" w:rsidR="00FE70CE" w:rsidRPr="001B50D2" w:rsidRDefault="00FE70CE" w:rsidP="00DE42C8">
            <w:pPr>
              <w:jc w:val="right"/>
              <w:rPr>
                <w:sz w:val="20"/>
                <w:szCs w:val="20"/>
                <w:lang w:val="en-GB"/>
              </w:rPr>
            </w:pPr>
            <w:r w:rsidRPr="001B50D2">
              <w:rPr>
                <w:sz w:val="20"/>
                <w:szCs w:val="20"/>
                <w:lang w:val="en-GB"/>
              </w:rPr>
              <w:t>96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E4528F" w14:textId="77777777" w:rsidR="00FE70CE" w:rsidRPr="001B50D2" w:rsidRDefault="00FE70CE" w:rsidP="00DE42C8">
            <w:pPr>
              <w:jc w:val="right"/>
              <w:rPr>
                <w:sz w:val="20"/>
                <w:szCs w:val="20"/>
                <w:lang w:val="en-GB"/>
              </w:rPr>
            </w:pPr>
            <w:r w:rsidRPr="001B50D2">
              <w:rPr>
                <w:sz w:val="20"/>
                <w:szCs w:val="20"/>
                <w:lang w:val="en-GB"/>
              </w:rPr>
              <w:t>89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401BAE" w14:textId="77777777" w:rsidR="00FE70CE" w:rsidRPr="001B50D2" w:rsidRDefault="00FE70CE" w:rsidP="00DE42C8">
            <w:pPr>
              <w:jc w:val="right"/>
              <w:rPr>
                <w:sz w:val="20"/>
                <w:szCs w:val="20"/>
                <w:lang w:val="en-GB"/>
              </w:rPr>
            </w:pPr>
            <w:r w:rsidRPr="001B50D2">
              <w:rPr>
                <w:sz w:val="20"/>
                <w:szCs w:val="20"/>
                <w:lang w:val="en-GB"/>
              </w:rPr>
              <w:t>145</w:t>
            </w:r>
          </w:p>
        </w:tc>
      </w:tr>
      <w:tr w:rsidR="00FE70CE" w:rsidRPr="001B50D2" w14:paraId="722DF982" w14:textId="77777777" w:rsidTr="00DE42C8">
        <w:trPr>
          <w:gridAfter w:val="1"/>
          <w:wAfter w:w="2674" w:type="dxa"/>
          <w:trHeight w:val="255"/>
        </w:trPr>
        <w:tc>
          <w:tcPr>
            <w:tcW w:w="1203" w:type="dxa"/>
            <w:tcBorders>
              <w:top w:val="dashed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49400B" w14:textId="77777777" w:rsidR="00FE70CE" w:rsidRPr="001B50D2" w:rsidRDefault="00FE70CE" w:rsidP="00DE42C8">
            <w:pPr>
              <w:rPr>
                <w:i/>
                <w:sz w:val="20"/>
                <w:szCs w:val="20"/>
                <w:lang w:val="en-GB"/>
              </w:rPr>
            </w:pPr>
            <w:r w:rsidRPr="001B50D2">
              <w:rPr>
                <w:i/>
                <w:sz w:val="20"/>
                <w:szCs w:val="20"/>
                <w:lang w:val="en-GB"/>
              </w:rPr>
              <w:t>Ljubljana</w:t>
            </w:r>
          </w:p>
        </w:tc>
        <w:tc>
          <w:tcPr>
            <w:tcW w:w="1245" w:type="dxa"/>
            <w:tcBorders>
              <w:top w:val="dashed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2ABF50" w14:textId="77777777" w:rsidR="00FE70CE" w:rsidRPr="001B50D2" w:rsidRDefault="00FE70CE" w:rsidP="00DE42C8">
            <w:pPr>
              <w:jc w:val="right"/>
              <w:rPr>
                <w:i/>
                <w:iCs/>
                <w:sz w:val="20"/>
                <w:szCs w:val="20"/>
                <w:lang w:val="en-GB"/>
              </w:rPr>
            </w:pPr>
            <w:r w:rsidRPr="001B50D2">
              <w:rPr>
                <w:i/>
                <w:iCs/>
                <w:sz w:val="20"/>
                <w:szCs w:val="20"/>
                <w:lang w:val="en-GB"/>
              </w:rPr>
              <w:t>(74)</w:t>
            </w:r>
          </w:p>
        </w:tc>
        <w:tc>
          <w:tcPr>
            <w:tcW w:w="997" w:type="dxa"/>
            <w:tcBorders>
              <w:top w:val="dashed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FA2751" w14:textId="77777777" w:rsidR="00FE70CE" w:rsidRPr="001B50D2" w:rsidRDefault="00FE70CE" w:rsidP="00DE42C8">
            <w:pPr>
              <w:jc w:val="right"/>
              <w:rPr>
                <w:i/>
                <w:iCs/>
                <w:sz w:val="20"/>
                <w:szCs w:val="20"/>
                <w:lang w:val="en-GB"/>
              </w:rPr>
            </w:pPr>
            <w:r w:rsidRPr="001B50D2">
              <w:rPr>
                <w:i/>
                <w:iCs/>
                <w:sz w:val="20"/>
                <w:szCs w:val="20"/>
                <w:lang w:val="en-GB"/>
              </w:rPr>
              <w:t>(76)</w:t>
            </w:r>
          </w:p>
        </w:tc>
        <w:tc>
          <w:tcPr>
            <w:tcW w:w="997" w:type="dxa"/>
            <w:tcBorders>
              <w:top w:val="dashed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C344AA" w14:textId="77777777" w:rsidR="00FE70CE" w:rsidRPr="001B50D2" w:rsidRDefault="00FE70CE" w:rsidP="00DE42C8">
            <w:pPr>
              <w:jc w:val="right"/>
              <w:rPr>
                <w:i/>
                <w:iCs/>
                <w:sz w:val="20"/>
                <w:szCs w:val="20"/>
                <w:lang w:val="en-GB"/>
              </w:rPr>
            </w:pPr>
            <w:r w:rsidRPr="001B50D2">
              <w:rPr>
                <w:i/>
                <w:iCs/>
                <w:sz w:val="20"/>
                <w:szCs w:val="20"/>
                <w:lang w:val="en-GB"/>
              </w:rPr>
              <w:t>(95)</w:t>
            </w:r>
          </w:p>
        </w:tc>
      </w:tr>
      <w:tr w:rsidR="00FE70CE" w:rsidRPr="001B50D2" w14:paraId="2405B5B6" w14:textId="77777777" w:rsidTr="00DE42C8">
        <w:trPr>
          <w:trHeight w:val="255"/>
        </w:trPr>
        <w:tc>
          <w:tcPr>
            <w:tcW w:w="7116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9E291" w14:textId="77777777" w:rsidR="00FE70CE" w:rsidRPr="001B50D2" w:rsidRDefault="00FE70CE" w:rsidP="00DE42C8">
            <w:pPr>
              <w:jc w:val="center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1B50D2">
              <w:rPr>
                <w:b/>
                <w:sz w:val="20"/>
                <w:szCs w:val="20"/>
                <w:lang w:val="en-GB"/>
              </w:rPr>
              <w:t>Sodni</w:t>
            </w:r>
            <w:proofErr w:type="spellEnd"/>
            <w:r w:rsidRPr="001B50D2">
              <w:rPr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B50D2">
              <w:rPr>
                <w:b/>
                <w:sz w:val="20"/>
                <w:szCs w:val="20"/>
                <w:lang w:val="en-GB"/>
              </w:rPr>
              <w:t>okraji</w:t>
            </w:r>
            <w:proofErr w:type="spellEnd"/>
            <w:r w:rsidRPr="001B50D2">
              <w:rPr>
                <w:b/>
                <w:sz w:val="20"/>
                <w:szCs w:val="20"/>
                <w:lang w:val="en-GB"/>
              </w:rPr>
              <w:t xml:space="preserve"> z </w:t>
            </w:r>
            <w:proofErr w:type="spellStart"/>
            <w:r w:rsidRPr="001B50D2">
              <w:rPr>
                <w:b/>
                <w:sz w:val="20"/>
                <w:szCs w:val="20"/>
                <w:lang w:val="en-GB"/>
              </w:rPr>
              <w:t>ozemlja</w:t>
            </w:r>
            <w:proofErr w:type="spellEnd"/>
            <w:r w:rsidRPr="001B50D2">
              <w:rPr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B50D2">
              <w:rPr>
                <w:b/>
                <w:sz w:val="20"/>
                <w:szCs w:val="20"/>
                <w:lang w:val="en-GB"/>
              </w:rPr>
              <w:t>današnje</w:t>
            </w:r>
            <w:proofErr w:type="spellEnd"/>
            <w:r w:rsidRPr="001B50D2">
              <w:rPr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B50D2">
              <w:rPr>
                <w:b/>
                <w:sz w:val="20"/>
                <w:szCs w:val="20"/>
                <w:lang w:val="en-GB"/>
              </w:rPr>
              <w:t>slovenske</w:t>
            </w:r>
            <w:proofErr w:type="spellEnd"/>
            <w:r w:rsidRPr="001B50D2">
              <w:rPr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B50D2">
              <w:rPr>
                <w:b/>
                <w:sz w:val="20"/>
                <w:szCs w:val="20"/>
                <w:lang w:val="en-GB"/>
              </w:rPr>
              <w:t>Primorske</w:t>
            </w:r>
            <w:proofErr w:type="spellEnd"/>
          </w:p>
        </w:tc>
      </w:tr>
    </w:tbl>
    <w:p w14:paraId="0A18C337" w14:textId="77777777" w:rsidR="00BE10D4" w:rsidRPr="001B50D2" w:rsidRDefault="00FE70CE" w:rsidP="00595D68">
      <w:pPr>
        <w:pStyle w:val="Caption"/>
      </w:pPr>
      <w:bookmarkStart w:id="6" w:name="_Toc357777362"/>
      <w:r w:rsidRPr="001B50D2">
        <w:t xml:space="preserve">Table </w:t>
      </w:r>
      <w:r w:rsidRPr="001B50D2">
        <w:fldChar w:fldCharType="begin"/>
      </w:r>
      <w:r w:rsidRPr="001B50D2">
        <w:instrText xml:space="preserve"> SEQ Table \* ARABIC </w:instrText>
      </w:r>
      <w:r w:rsidRPr="001B50D2">
        <w:fldChar w:fldCharType="separate"/>
      </w:r>
      <w:r w:rsidRPr="001B50D2">
        <w:rPr>
          <w:noProof/>
        </w:rPr>
        <w:t>2</w:t>
      </w:r>
      <w:r w:rsidRPr="001B50D2">
        <w:fldChar w:fldCharType="end"/>
      </w:r>
      <w:r w:rsidRPr="001B50D2">
        <w:t xml:space="preserve"> A bit more Complex table</w:t>
      </w:r>
      <w:bookmarkEnd w:id="6"/>
    </w:p>
    <w:p w14:paraId="7305BC04" w14:textId="77777777" w:rsidR="00A048C1" w:rsidRPr="001B50D2" w:rsidRDefault="00A048C1" w:rsidP="00A048C1">
      <w:pPr>
        <w:pStyle w:val="Heading1"/>
        <w:rPr>
          <w:lang w:val="en-GB"/>
        </w:rPr>
      </w:pPr>
      <w:bookmarkStart w:id="7" w:name="_Toc357845418"/>
      <w:r w:rsidRPr="001B50D2">
        <w:rPr>
          <w:lang w:val="en-GB"/>
        </w:rPr>
        <w:lastRenderedPageBreak/>
        <w:t>Other features</w:t>
      </w:r>
      <w:bookmarkEnd w:id="7"/>
    </w:p>
    <w:p w14:paraId="3E0AD7A5" w14:textId="77777777" w:rsidR="007D591F" w:rsidRPr="001B50D2" w:rsidRDefault="007D591F" w:rsidP="007D591F">
      <w:pPr>
        <w:pStyle w:val="Heading2"/>
        <w:rPr>
          <w:lang w:val="en-GB"/>
        </w:rPr>
      </w:pPr>
      <w:bookmarkStart w:id="8" w:name="_Toc357845419"/>
      <w:r w:rsidRPr="001B50D2">
        <w:rPr>
          <w:lang w:val="en-GB"/>
        </w:rPr>
        <w:t>Standard character level styles</w:t>
      </w:r>
      <w:bookmarkEnd w:id="8"/>
    </w:p>
    <w:p w14:paraId="40FFA7E3" w14:textId="77777777" w:rsidR="00692DAE" w:rsidRDefault="007D591F" w:rsidP="007D591F">
      <w:pPr>
        <w:rPr>
          <w:lang w:val="en-GB"/>
        </w:rPr>
      </w:pPr>
      <w:r w:rsidRPr="001B50D2">
        <w:rPr>
          <w:lang w:val="en-GB"/>
        </w:rPr>
        <w:t xml:space="preserve">Things like </w:t>
      </w:r>
      <w:r w:rsidRPr="001B50D2">
        <w:rPr>
          <w:b/>
          <w:lang w:val="en-GB"/>
        </w:rPr>
        <w:t>bold</w:t>
      </w:r>
      <w:r w:rsidRPr="001B50D2">
        <w:rPr>
          <w:lang w:val="en-GB"/>
        </w:rPr>
        <w:t xml:space="preserve">, </w:t>
      </w:r>
      <w:r w:rsidRPr="001B50D2">
        <w:rPr>
          <w:i/>
          <w:lang w:val="en-GB"/>
        </w:rPr>
        <w:t>italic</w:t>
      </w:r>
      <w:r w:rsidRPr="001B50D2">
        <w:rPr>
          <w:lang w:val="en-GB"/>
        </w:rPr>
        <w:t xml:space="preserve">, </w:t>
      </w:r>
      <w:r w:rsidRPr="001B50D2">
        <w:rPr>
          <w:u w:val="single"/>
          <w:lang w:val="en-GB"/>
        </w:rPr>
        <w:t>underline</w:t>
      </w:r>
      <w:r w:rsidR="00484266" w:rsidRPr="00484266">
        <w:t xml:space="preserve">, and </w:t>
      </w:r>
      <w:r w:rsidR="00484266">
        <w:rPr>
          <w:strike/>
          <w:lang w:val="en-GB"/>
        </w:rPr>
        <w:t>strikethrough</w:t>
      </w:r>
      <w:r w:rsidRPr="001B50D2">
        <w:rPr>
          <w:lang w:val="en-GB"/>
        </w:rPr>
        <w:t xml:space="preserve"> </w:t>
      </w:r>
      <w:r w:rsidR="00395604">
        <w:rPr>
          <w:lang w:val="en-GB"/>
        </w:rPr>
        <w:t xml:space="preserve">and </w:t>
      </w:r>
      <w:r w:rsidR="00395604" w:rsidRPr="00395604">
        <w:rPr>
          <w:color w:val="FF0000"/>
          <w:lang w:val="en-GB"/>
        </w:rPr>
        <w:t>red</w:t>
      </w:r>
      <w:r w:rsidR="00395604">
        <w:rPr>
          <w:lang w:val="en-GB"/>
        </w:rPr>
        <w:t xml:space="preserve"> </w:t>
      </w:r>
      <w:r w:rsidR="00484266">
        <w:rPr>
          <w:lang w:val="en-GB"/>
        </w:rPr>
        <w:t xml:space="preserve">are </w:t>
      </w:r>
      <w:r w:rsidR="00B27FD9">
        <w:rPr>
          <w:lang w:val="en-GB"/>
        </w:rPr>
        <w:t xml:space="preserve">stored </w:t>
      </w:r>
      <w:r w:rsidR="00484266">
        <w:rPr>
          <w:lang w:val="en-GB"/>
        </w:rPr>
        <w:t>as hi/@rend</w:t>
      </w:r>
      <w:r w:rsidRPr="001B50D2">
        <w:rPr>
          <w:lang w:val="en-GB"/>
        </w:rPr>
        <w:t xml:space="preserve">, </w:t>
      </w:r>
      <w:r w:rsidR="0052157D">
        <w:rPr>
          <w:lang w:val="en-GB"/>
        </w:rPr>
        <w:t xml:space="preserve">as well as </w:t>
      </w:r>
      <w:r w:rsidRPr="00395604">
        <w:rPr>
          <w:b/>
          <w:i/>
          <w:strike/>
          <w:u w:val="single"/>
          <w:lang w:val="en-GB"/>
        </w:rPr>
        <w:t>italic bold underline</w:t>
      </w:r>
      <w:r w:rsidR="00395604" w:rsidRPr="00395604">
        <w:rPr>
          <w:b/>
          <w:i/>
          <w:strike/>
          <w:u w:val="single"/>
          <w:lang w:val="en-GB"/>
        </w:rPr>
        <w:t xml:space="preserve"> strikethrough</w:t>
      </w:r>
      <w:r w:rsidRPr="001B50D2">
        <w:rPr>
          <w:lang w:val="en-GB"/>
        </w:rPr>
        <w:t xml:space="preserve">, </w:t>
      </w:r>
      <w:r w:rsidR="0052157D">
        <w:rPr>
          <w:lang w:val="en-GB"/>
        </w:rPr>
        <w:t xml:space="preserve">but </w:t>
      </w:r>
      <w:r w:rsidRPr="001B50D2">
        <w:rPr>
          <w:lang w:val="en-GB"/>
        </w:rPr>
        <w:t xml:space="preserve">the exact </w:t>
      </w:r>
      <w:r w:rsidR="00B27FD9">
        <w:rPr>
          <w:lang w:val="en-GB"/>
        </w:rPr>
        <w:t xml:space="preserve">details, such as the colour </w:t>
      </w:r>
      <w:r w:rsidR="0052157D">
        <w:rPr>
          <w:lang w:val="en-GB"/>
        </w:rPr>
        <w:t xml:space="preserve">of </w:t>
      </w:r>
      <w:r w:rsidR="00484266" w:rsidRPr="00484266">
        <w:rPr>
          <w:u w:val="wave" w:color="FF0000"/>
          <w:lang w:val="en-GB"/>
        </w:rPr>
        <w:t>underline</w:t>
      </w:r>
      <w:r w:rsidR="00484266">
        <w:rPr>
          <w:lang w:val="en-GB"/>
        </w:rPr>
        <w:t xml:space="preserve"> </w:t>
      </w:r>
      <w:r w:rsidRPr="001B50D2">
        <w:rPr>
          <w:lang w:val="en-GB"/>
        </w:rPr>
        <w:t xml:space="preserve">and more </w:t>
      </w:r>
      <w:r w:rsidRPr="00484266">
        <w:rPr>
          <w:b/>
          <w:lang w:val="en-GB"/>
          <w14:glow w14:rad="228600">
            <w14:schemeClr w14:val="accent2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1">
                    <w14:tint w14:val="44500"/>
                    <w14:satMod w14:val="160000"/>
                  </w14:schemeClr>
                </w14:gs>
                <w14:gs w14:pos="100000">
                  <w14:schemeClr w14:val="accent1">
                    <w14:tint w14:val="23500"/>
                    <w14:satMod w14:val="16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fancy text effects</w:t>
      </w:r>
      <w:r w:rsidRPr="001B50D2">
        <w:rPr>
          <w:lang w:val="en-GB"/>
        </w:rPr>
        <w:t xml:space="preserve"> are no</w:t>
      </w:r>
      <w:r w:rsidR="008045FD">
        <w:rPr>
          <w:lang w:val="en-GB"/>
        </w:rPr>
        <w:t xml:space="preserve">t preserved. </w:t>
      </w:r>
      <w:r w:rsidR="0042748B">
        <w:rPr>
          <w:lang w:val="en-GB"/>
        </w:rPr>
        <w:t xml:space="preserve">Information on </w:t>
      </w:r>
      <w:r w:rsidR="00457622" w:rsidRPr="00457622">
        <w:rPr>
          <w:rFonts w:ascii="Algerian" w:hAnsi="Algerian"/>
          <w:lang w:val="en-GB"/>
        </w:rPr>
        <w:t xml:space="preserve">fonts </w:t>
      </w:r>
      <w:r w:rsidR="0042748B" w:rsidRPr="0042748B">
        <w:rPr>
          <w:lang w:val="en-GB"/>
        </w:rPr>
        <w:t>is not preserved</w:t>
      </w:r>
      <w:r w:rsidR="0042748B">
        <w:rPr>
          <w:lang w:val="en-GB"/>
        </w:rPr>
        <w:t>.</w:t>
      </w:r>
      <w:r w:rsidR="00457622">
        <w:rPr>
          <w:lang w:val="en-GB"/>
        </w:rPr>
        <w:t xml:space="preserve"> </w:t>
      </w:r>
    </w:p>
    <w:p w14:paraId="2AD88C3A" w14:textId="77777777" w:rsidR="007D591F" w:rsidRPr="001B50D2" w:rsidRDefault="008045FD" w:rsidP="007D591F">
      <w:pPr>
        <w:rPr>
          <w:lang w:val="en-GB"/>
        </w:rPr>
      </w:pPr>
      <w:r>
        <w:rPr>
          <w:lang w:val="en-GB"/>
        </w:rPr>
        <w:t xml:space="preserve">We can also have </w:t>
      </w:r>
      <w:r w:rsidR="007D591F" w:rsidRPr="001B50D2">
        <w:rPr>
          <w:lang w:val="en-GB"/>
        </w:rPr>
        <w:t>date</w:t>
      </w:r>
      <w:r w:rsidR="00B27FD9">
        <w:rPr>
          <w:lang w:val="en-GB"/>
        </w:rPr>
        <w:t>s in paragraphs</w:t>
      </w:r>
      <w:r w:rsidR="007D591F" w:rsidRPr="001B50D2">
        <w:rPr>
          <w:lang w:val="en-GB"/>
        </w:rPr>
        <w:t xml:space="preserve">, e.g. </w:t>
      </w:r>
      <w:r w:rsidR="007D591F" w:rsidRPr="001B50D2">
        <w:rPr>
          <w:rStyle w:val="DateChar"/>
        </w:rPr>
        <w:t>1984-04-04</w:t>
      </w:r>
      <w:r w:rsidR="007D591F" w:rsidRPr="001B50D2">
        <w:rPr>
          <w:lang w:val="en-GB"/>
        </w:rPr>
        <w:t>.</w:t>
      </w:r>
    </w:p>
    <w:p w14:paraId="508861F7" w14:textId="77777777" w:rsidR="00A048C1" w:rsidRPr="001B50D2" w:rsidRDefault="00A048C1" w:rsidP="00A048C1">
      <w:pPr>
        <w:pStyle w:val="Heading2"/>
        <w:rPr>
          <w:lang w:val="en-GB"/>
        </w:rPr>
      </w:pPr>
      <w:bookmarkStart w:id="9" w:name="_Toc357845420"/>
      <w:r w:rsidRPr="001B50D2">
        <w:rPr>
          <w:lang w:val="en-GB"/>
        </w:rPr>
        <w:t>Notes</w:t>
      </w:r>
      <w:bookmarkEnd w:id="9"/>
    </w:p>
    <w:p w14:paraId="1B2312DB" w14:textId="77777777" w:rsidR="00DC1F8D" w:rsidRPr="001B50D2" w:rsidRDefault="00DC1F8D" w:rsidP="00DC1F8D">
      <w:pPr>
        <w:pStyle w:val="MarginNoteLeft"/>
        <w:framePr w:wrap="around"/>
        <w:rPr>
          <w:lang w:val="en-GB"/>
        </w:rPr>
      </w:pPr>
      <w:r w:rsidRPr="001B50D2">
        <w:rPr>
          <w:lang w:val="en-GB"/>
        </w:rPr>
        <w:t>Margin Note Left</w:t>
      </w:r>
    </w:p>
    <w:p w14:paraId="2B971208" w14:textId="77777777" w:rsidR="00DC1F8D" w:rsidRPr="001B50D2" w:rsidRDefault="00DC1F8D" w:rsidP="00DC1F8D">
      <w:pPr>
        <w:pStyle w:val="MarginNoteRight"/>
        <w:framePr w:wrap="around"/>
        <w:rPr>
          <w:lang w:val="en-GB"/>
        </w:rPr>
      </w:pPr>
      <w:r w:rsidRPr="001B50D2">
        <w:rPr>
          <w:lang w:val="en-GB"/>
        </w:rPr>
        <w:t>Margin Note Right</w:t>
      </w:r>
    </w:p>
    <w:p w14:paraId="5D9B98C4" w14:textId="77777777" w:rsidR="002C1E8B" w:rsidRPr="001B50D2" w:rsidRDefault="002C1E8B" w:rsidP="00B74891">
      <w:pPr>
        <w:rPr>
          <w:lang w:val="en-GB"/>
        </w:rPr>
      </w:pPr>
      <w:r w:rsidRPr="001B50D2">
        <w:rPr>
          <w:lang w:val="en-GB"/>
        </w:rPr>
        <w:t>Footnotes are probably ok</w:t>
      </w:r>
      <w:r w:rsidR="003F5793" w:rsidRPr="001B50D2">
        <w:rPr>
          <w:lang w:val="en-GB"/>
        </w:rPr>
        <w:t>,</w:t>
      </w:r>
      <w:r w:rsidRPr="001B50D2">
        <w:rPr>
          <w:rStyle w:val="FootnoteReference"/>
          <w:lang w:val="en-GB"/>
        </w:rPr>
        <w:footnoteReference w:id="1"/>
      </w:r>
      <w:r w:rsidR="003F5793" w:rsidRPr="001B50D2">
        <w:rPr>
          <w:lang w:val="en-GB"/>
        </w:rPr>
        <w:t xml:space="preserve"> more problematic are marginal notes. However, one DOCX2TEI profile has a template.docx file that defines </w:t>
      </w:r>
      <w:r w:rsidR="00595D68" w:rsidRPr="001B50D2">
        <w:rPr>
          <w:lang w:val="en-GB"/>
        </w:rPr>
        <w:t>4</w:t>
      </w:r>
      <w:r w:rsidR="003F5793" w:rsidRPr="001B50D2">
        <w:rPr>
          <w:lang w:val="en-GB"/>
        </w:rPr>
        <w:t xml:space="preserve"> </w:t>
      </w:r>
      <w:proofErr w:type="spellStart"/>
      <w:r w:rsidR="003F5793" w:rsidRPr="001B50D2">
        <w:rPr>
          <w:lang w:val="en-GB"/>
        </w:rPr>
        <w:t>MarginNote</w:t>
      </w:r>
      <w:proofErr w:type="spellEnd"/>
      <w:r w:rsidR="003F5793" w:rsidRPr="001B50D2">
        <w:rPr>
          <w:lang w:val="en-GB"/>
        </w:rPr>
        <w:t xml:space="preserve"> styles, used </w:t>
      </w:r>
      <w:r w:rsidR="00595D68" w:rsidRPr="001B50D2">
        <w:rPr>
          <w:lang w:val="en-GB"/>
        </w:rPr>
        <w:t>here</w:t>
      </w:r>
      <w:r w:rsidR="003F5793" w:rsidRPr="001B50D2">
        <w:rPr>
          <w:lang w:val="en-GB"/>
        </w:rPr>
        <w:t xml:space="preserve">. But I couldn’t find any from.xsl that would actually do anything with them. So, now they get @place=”margin_xx” where xx </w:t>
      </w:r>
      <w:r w:rsidR="003F5793" w:rsidRPr="001B50D2">
        <w:rPr>
          <w:rFonts w:ascii="Cambria Math" w:hAnsi="Cambria Math" w:cs="Cambria Math"/>
          <w:lang w:val="en-GB"/>
        </w:rPr>
        <w:t xml:space="preserve">∈ </w:t>
      </w:r>
      <w:r w:rsidR="003F5793" w:rsidRPr="001B50D2">
        <w:rPr>
          <w:lang w:val="en-GB"/>
        </w:rPr>
        <w:t>{left, right, inner, outer}.</w:t>
      </w:r>
      <w:r w:rsidR="008850E4" w:rsidRPr="001B50D2">
        <w:rPr>
          <w:rStyle w:val="FootnoteReference"/>
          <w:lang w:val="en-GB"/>
        </w:rPr>
        <w:footnoteReference w:id="2"/>
      </w:r>
      <w:r w:rsidR="00595D68" w:rsidRPr="001B50D2">
        <w:rPr>
          <w:lang w:val="en-GB"/>
        </w:rPr>
        <w:t xml:space="preserve"> </w:t>
      </w:r>
    </w:p>
    <w:p w14:paraId="35408B91" w14:textId="77777777" w:rsidR="00AF1E34" w:rsidRPr="001B50D2" w:rsidRDefault="00AF1E34" w:rsidP="00AF1E34">
      <w:pPr>
        <w:pStyle w:val="MarginNoteInner"/>
        <w:framePr w:wrap="around"/>
        <w:rPr>
          <w:lang w:val="en-GB"/>
        </w:rPr>
      </w:pPr>
      <w:r w:rsidRPr="001B50D2">
        <w:rPr>
          <w:lang w:val="en-GB"/>
        </w:rPr>
        <w:t>Margin Note Inner</w:t>
      </w:r>
    </w:p>
    <w:p w14:paraId="083716E4" w14:textId="77777777" w:rsidR="00AF1E34" w:rsidRPr="001B50D2" w:rsidRDefault="00AF1E34" w:rsidP="00AF1E34">
      <w:pPr>
        <w:pStyle w:val="MarginNoteOuter"/>
        <w:framePr w:wrap="around"/>
        <w:rPr>
          <w:lang w:val="en-GB"/>
        </w:rPr>
      </w:pPr>
      <w:r w:rsidRPr="001B50D2">
        <w:rPr>
          <w:lang w:val="en-GB"/>
        </w:rPr>
        <w:t>Margin Note Outer</w:t>
      </w:r>
    </w:p>
    <w:p w14:paraId="4475DACE" w14:textId="77777777" w:rsidR="002C1E8B" w:rsidRPr="001B50D2" w:rsidRDefault="002C1E8B" w:rsidP="002C1E8B">
      <w:pPr>
        <w:rPr>
          <w:lang w:val="en-GB"/>
        </w:rPr>
      </w:pPr>
    </w:p>
    <w:p w14:paraId="7857F097" w14:textId="77777777" w:rsidR="00B87D3A" w:rsidRPr="001B50D2" w:rsidRDefault="00B87D3A" w:rsidP="00B87D3A">
      <w:pPr>
        <w:pStyle w:val="Heading2"/>
        <w:rPr>
          <w:lang w:val="en-GB"/>
        </w:rPr>
      </w:pPr>
      <w:bookmarkStart w:id="10" w:name="_Toc357845421"/>
      <w:r w:rsidRPr="001B50D2">
        <w:rPr>
          <w:lang w:val="en-GB"/>
        </w:rPr>
        <w:t>Indexes</w:t>
      </w:r>
      <w:bookmarkEnd w:id="10"/>
    </w:p>
    <w:p w14:paraId="60B5D64D" w14:textId="77777777" w:rsidR="00B87D3A" w:rsidRPr="001B50D2" w:rsidRDefault="00867EAD" w:rsidP="00B87D3A">
      <w:pPr>
        <w:rPr>
          <w:lang w:val="en-GB"/>
        </w:rPr>
      </w:pPr>
      <w:r>
        <w:rPr>
          <w:lang w:val="en-GB"/>
        </w:rPr>
        <w:t xml:space="preserve">You need to reveal formatting to see that </w:t>
      </w:r>
      <w:r w:rsidR="00B87D3A" w:rsidRPr="001B50D2">
        <w:rPr>
          <w:lang w:val="en-GB"/>
        </w:rPr>
        <w:t xml:space="preserve">we are </w:t>
      </w:r>
      <w:r>
        <w:rPr>
          <w:lang w:val="en-GB"/>
        </w:rPr>
        <w:t xml:space="preserve">here </w:t>
      </w:r>
      <w:r w:rsidR="00031251" w:rsidRPr="001B50D2">
        <w:rPr>
          <w:lang w:val="en-GB"/>
        </w:rPr>
        <w:t xml:space="preserve">indexing </w:t>
      </w:r>
      <w:r w:rsidR="00B87D3A" w:rsidRPr="001B50D2">
        <w:rPr>
          <w:lang w:val="en-GB"/>
        </w:rPr>
        <w:t>the Web</w:t>
      </w:r>
      <w:r w:rsidR="00B87D3A" w:rsidRPr="001B50D2">
        <w:rPr>
          <w:lang w:val="en-GB"/>
        </w:rPr>
        <w:fldChar w:fldCharType="begin"/>
      </w:r>
      <w:r w:rsidR="00B87D3A" w:rsidRPr="001B50D2">
        <w:rPr>
          <w:lang w:val="en-GB"/>
        </w:rPr>
        <w:instrText xml:space="preserve"> XE "Web" </w:instrText>
      </w:r>
      <w:r w:rsidR="00B87D3A" w:rsidRPr="001B50D2">
        <w:rPr>
          <w:lang w:val="en-GB"/>
        </w:rPr>
        <w:fldChar w:fldCharType="end"/>
      </w:r>
      <w:r w:rsidR="00B87D3A" w:rsidRPr="001B50D2">
        <w:rPr>
          <w:lang w:val="en-GB"/>
        </w:rPr>
        <w:t>, Web services</w:t>
      </w:r>
      <w:r w:rsidR="00B87D3A" w:rsidRPr="001B50D2">
        <w:rPr>
          <w:lang w:val="en-GB"/>
        </w:rPr>
        <w:fldChar w:fldCharType="begin"/>
      </w:r>
      <w:r w:rsidR="00B87D3A" w:rsidRPr="001B50D2">
        <w:rPr>
          <w:lang w:val="en-GB"/>
        </w:rPr>
        <w:instrText xml:space="preserve"> XE "Web:Web service" </w:instrText>
      </w:r>
      <w:r w:rsidR="00B87D3A" w:rsidRPr="001B50D2">
        <w:rPr>
          <w:lang w:val="en-GB"/>
        </w:rPr>
        <w:fldChar w:fldCharType="end"/>
      </w:r>
      <w:r w:rsidR="00B87D3A" w:rsidRPr="001B50D2">
        <w:rPr>
          <w:lang w:val="en-GB"/>
        </w:rPr>
        <w:t>, and Web apps</w:t>
      </w:r>
      <w:r w:rsidR="00B87D3A" w:rsidRPr="001B50D2">
        <w:rPr>
          <w:lang w:val="en-GB"/>
        </w:rPr>
        <w:fldChar w:fldCharType="begin"/>
      </w:r>
      <w:r w:rsidR="00B87D3A" w:rsidRPr="001B50D2">
        <w:rPr>
          <w:lang w:val="en-GB"/>
        </w:rPr>
        <w:instrText xml:space="preserve"> XE "Web:Web app" </w:instrText>
      </w:r>
      <w:r w:rsidR="00B87D3A" w:rsidRPr="001B50D2">
        <w:rPr>
          <w:lang w:val="en-GB"/>
        </w:rPr>
        <w:fldChar w:fldCharType="end"/>
      </w:r>
      <w:r w:rsidR="00B87D3A" w:rsidRPr="001B50D2">
        <w:rPr>
          <w:lang w:val="en-GB"/>
        </w:rPr>
        <w:t>, but also bugs</w:t>
      </w:r>
      <w:r w:rsidR="00B87D3A" w:rsidRPr="001B50D2">
        <w:rPr>
          <w:lang w:val="en-GB"/>
        </w:rPr>
        <w:fldChar w:fldCharType="begin"/>
      </w:r>
      <w:r w:rsidR="00B87D3A" w:rsidRPr="001B50D2">
        <w:rPr>
          <w:lang w:val="en-GB"/>
        </w:rPr>
        <w:instrText xml:space="preserve"> XE "bugs:horrible bugs" \t "</w:instrText>
      </w:r>
      <w:r w:rsidR="00B87D3A" w:rsidRPr="001B50D2">
        <w:rPr>
          <w:i/>
          <w:lang w:val="en-GB"/>
        </w:rPr>
        <w:instrText>See</w:instrText>
      </w:r>
      <w:r w:rsidR="00B87D3A" w:rsidRPr="001B50D2">
        <w:rPr>
          <w:lang w:val="en-GB"/>
        </w:rPr>
        <w:instrText xml:space="preserve"> bugs" </w:instrText>
      </w:r>
      <w:r w:rsidR="00B87D3A" w:rsidRPr="001B50D2">
        <w:rPr>
          <w:lang w:val="en-GB"/>
        </w:rPr>
        <w:fldChar w:fldCharType="end"/>
      </w:r>
      <w:r w:rsidR="00B87D3A" w:rsidRPr="001B50D2">
        <w:rPr>
          <w:lang w:val="en-GB"/>
        </w:rPr>
        <w:t xml:space="preserve"> and errors</w:t>
      </w:r>
      <w:r w:rsidR="00B87D3A" w:rsidRPr="001B50D2">
        <w:rPr>
          <w:lang w:val="en-GB"/>
        </w:rPr>
        <w:fldChar w:fldCharType="begin"/>
      </w:r>
      <w:r w:rsidR="00B87D3A" w:rsidRPr="001B50D2">
        <w:rPr>
          <w:lang w:val="en-GB"/>
        </w:rPr>
        <w:instrText xml:space="preserve"> XE "error" </w:instrText>
      </w:r>
      <w:r w:rsidR="00B87D3A" w:rsidRPr="001B50D2">
        <w:rPr>
          <w:lang w:val="en-GB"/>
        </w:rPr>
        <w:fldChar w:fldCharType="end"/>
      </w:r>
      <w:r w:rsidR="00B87D3A" w:rsidRPr="001B50D2">
        <w:rPr>
          <w:lang w:val="en-GB"/>
        </w:rPr>
        <w:t>. Note that the index terms can be in Word also formatted</w:t>
      </w:r>
      <w:r w:rsidR="00B87D3A" w:rsidRPr="001B50D2">
        <w:rPr>
          <w:lang w:val="en-GB"/>
        </w:rPr>
        <w:fldChar w:fldCharType="begin"/>
      </w:r>
      <w:r w:rsidR="00B87D3A" w:rsidRPr="001B50D2">
        <w:rPr>
          <w:lang w:val="en-GB"/>
        </w:rPr>
        <w:instrText xml:space="preserve"> XE "</w:instrText>
      </w:r>
      <w:r w:rsidR="00B87D3A" w:rsidRPr="001B50D2">
        <w:rPr>
          <w:b/>
          <w:lang w:val="en-GB"/>
        </w:rPr>
        <w:instrText>formatting</w:instrText>
      </w:r>
      <w:r w:rsidR="00B87D3A" w:rsidRPr="001B50D2">
        <w:rPr>
          <w:lang w:val="en-GB"/>
        </w:rPr>
        <w:instrText xml:space="preserve">" </w:instrText>
      </w:r>
      <w:r w:rsidR="00B87D3A" w:rsidRPr="001B50D2">
        <w:rPr>
          <w:lang w:val="en-GB"/>
        </w:rPr>
        <w:fldChar w:fldCharType="end"/>
      </w:r>
      <w:r w:rsidR="00B87D3A" w:rsidRPr="001B50D2">
        <w:rPr>
          <w:lang w:val="en-GB"/>
        </w:rPr>
        <w:t>, which is lost in the TEI. We can have ranges though, like this</w:t>
      </w:r>
      <w:r w:rsidR="00B87D3A" w:rsidRPr="001B50D2">
        <w:rPr>
          <w:lang w:val="en-GB"/>
        </w:rPr>
        <w:fldChar w:fldCharType="begin"/>
      </w:r>
      <w:r w:rsidR="00B87D3A" w:rsidRPr="001B50D2">
        <w:rPr>
          <w:lang w:val="en-GB"/>
        </w:rPr>
        <w:instrText xml:space="preserve"> XE "Range:Subrange" \r "foo" </w:instrText>
      </w:r>
      <w:r w:rsidR="00B87D3A" w:rsidRPr="001B50D2">
        <w:rPr>
          <w:lang w:val="en-GB"/>
        </w:rPr>
        <w:fldChar w:fldCharType="end"/>
      </w:r>
      <w:r w:rsidR="00B87D3A" w:rsidRPr="001B50D2">
        <w:rPr>
          <w:lang w:val="en-GB"/>
        </w:rPr>
        <w:t>.</w:t>
      </w:r>
    </w:p>
    <w:p w14:paraId="3AEB3525" w14:textId="77777777" w:rsidR="0096109F" w:rsidRPr="001B50D2" w:rsidRDefault="0096109F" w:rsidP="00B87D3A">
      <w:pPr>
        <w:pStyle w:val="Heading2"/>
        <w:rPr>
          <w:lang w:val="en-GB"/>
        </w:rPr>
      </w:pPr>
      <w:bookmarkStart w:id="11" w:name="_Toc357845422"/>
      <w:r w:rsidRPr="001B50D2">
        <w:rPr>
          <w:lang w:val="en-GB"/>
        </w:rPr>
        <w:t>Bibliography</w:t>
      </w:r>
      <w:bookmarkEnd w:id="11"/>
    </w:p>
    <w:p w14:paraId="6C6298DE" w14:textId="77777777" w:rsidR="00595D68" w:rsidRPr="001B50D2" w:rsidRDefault="00595D68" w:rsidP="00595D68">
      <w:pPr>
        <w:rPr>
          <w:lang w:val="en-GB"/>
        </w:rPr>
      </w:pPr>
      <w:r w:rsidRPr="001B50D2">
        <w:rPr>
          <w:lang w:val="en-GB"/>
        </w:rPr>
        <w:t xml:space="preserve">This is </w:t>
      </w:r>
      <w:r w:rsidR="00397F6C" w:rsidRPr="001B50D2">
        <w:rPr>
          <w:lang w:val="en-GB"/>
        </w:rPr>
        <w:t xml:space="preserve">maybe a </w:t>
      </w:r>
      <w:r w:rsidR="00AF026B">
        <w:rPr>
          <w:lang w:val="en-GB"/>
        </w:rPr>
        <w:t xml:space="preserve">too </w:t>
      </w:r>
      <w:r w:rsidR="00397F6C" w:rsidRPr="001B50D2">
        <w:rPr>
          <w:lang w:val="en-GB"/>
        </w:rPr>
        <w:t>strict style</w:t>
      </w:r>
      <w:r w:rsidR="00AF026B">
        <w:rPr>
          <w:lang w:val="en-GB"/>
        </w:rPr>
        <w:t>?</w:t>
      </w:r>
      <w:r w:rsidR="00397F6C" w:rsidRPr="001B50D2">
        <w:rPr>
          <w:lang w:val="en-GB"/>
        </w:rPr>
        <w:t xml:space="preserve"> Also, </w:t>
      </w:r>
      <w:r w:rsidR="00AF026B">
        <w:rPr>
          <w:lang w:val="en-GB"/>
        </w:rPr>
        <w:t xml:space="preserve">currently </w:t>
      </w:r>
      <w:r w:rsidR="00397F6C" w:rsidRPr="001B50D2">
        <w:rPr>
          <w:lang w:val="en-GB"/>
        </w:rPr>
        <w:t xml:space="preserve">no integration with Words </w:t>
      </w:r>
      <w:proofErr w:type="spellStart"/>
      <w:r w:rsidR="00397F6C" w:rsidRPr="001B50D2">
        <w:rPr>
          <w:lang w:val="en-GB"/>
        </w:rPr>
        <w:t>bibl</w:t>
      </w:r>
      <w:proofErr w:type="spellEnd"/>
      <w:r w:rsidR="00397F6C" w:rsidRPr="001B50D2">
        <w:rPr>
          <w:lang w:val="en-GB"/>
        </w:rPr>
        <w:t xml:space="preserve"> </w:t>
      </w:r>
      <w:proofErr w:type="gramStart"/>
      <w:r w:rsidR="00397F6C" w:rsidRPr="001B50D2">
        <w:rPr>
          <w:lang w:val="en-GB"/>
        </w:rPr>
        <w:t>handling</w:t>
      </w:r>
      <w:r w:rsidR="00AF026B">
        <w:rPr>
          <w:lang w:val="en-GB"/>
        </w:rPr>
        <w:t>?</w:t>
      </w:r>
      <w:r w:rsidR="00397F6C" w:rsidRPr="001B50D2">
        <w:rPr>
          <w:lang w:val="en-GB"/>
        </w:rPr>
        <w:t>,</w:t>
      </w:r>
      <w:proofErr w:type="gramEnd"/>
      <w:r w:rsidR="00397F6C" w:rsidRPr="001B50D2">
        <w:rPr>
          <w:lang w:val="en-GB"/>
        </w:rPr>
        <w:t xml:space="preserve"> but maybe that is impossible to do anyway.</w:t>
      </w:r>
    </w:p>
    <w:p w14:paraId="1D8F60FB" w14:textId="77777777" w:rsidR="0096109F" w:rsidRPr="001B50D2" w:rsidRDefault="0096109F" w:rsidP="0096109F">
      <w:pPr>
        <w:pStyle w:val="Bibliography"/>
        <w:rPr>
          <w:lang w:val="en-GB"/>
        </w:rPr>
      </w:pPr>
      <w:r w:rsidRPr="001B50D2">
        <w:rPr>
          <w:lang w:val="en-GB"/>
        </w:rPr>
        <w:t xml:space="preserve">AUMÜLLER, Jutta: Assimilation: </w:t>
      </w:r>
      <w:proofErr w:type="spellStart"/>
      <w:r w:rsidRPr="001B50D2">
        <w:rPr>
          <w:lang w:val="en-GB"/>
        </w:rPr>
        <w:t>Kontroversen</w:t>
      </w:r>
      <w:proofErr w:type="spellEnd"/>
      <w:r w:rsidRPr="001B50D2">
        <w:rPr>
          <w:lang w:val="en-GB"/>
        </w:rPr>
        <w:t xml:space="preserve"> um </w:t>
      </w:r>
      <w:proofErr w:type="spellStart"/>
      <w:r w:rsidRPr="001B50D2">
        <w:rPr>
          <w:lang w:val="en-GB"/>
        </w:rPr>
        <w:t>ein</w:t>
      </w:r>
      <w:proofErr w:type="spellEnd"/>
      <w:r w:rsidRPr="001B50D2">
        <w:rPr>
          <w:lang w:val="en-GB"/>
        </w:rPr>
        <w:t xml:space="preserve"> </w:t>
      </w:r>
      <w:proofErr w:type="spellStart"/>
      <w:r w:rsidRPr="001B50D2">
        <w:rPr>
          <w:lang w:val="en-GB"/>
        </w:rPr>
        <w:t>migrationspolitisches</w:t>
      </w:r>
      <w:proofErr w:type="spellEnd"/>
      <w:r w:rsidRPr="001B50D2">
        <w:rPr>
          <w:lang w:val="en-GB"/>
        </w:rPr>
        <w:t xml:space="preserve"> </w:t>
      </w:r>
      <w:proofErr w:type="spellStart"/>
      <w:r w:rsidRPr="001B50D2">
        <w:rPr>
          <w:lang w:val="en-GB"/>
        </w:rPr>
        <w:t>Konzept</w:t>
      </w:r>
      <w:proofErr w:type="spellEnd"/>
      <w:r w:rsidRPr="001B50D2">
        <w:rPr>
          <w:lang w:val="en-GB"/>
        </w:rPr>
        <w:t>. Bielefeld: Transcript Verlag, 2009.</w:t>
      </w:r>
    </w:p>
    <w:p w14:paraId="2088390E" w14:textId="77777777" w:rsidR="0096109F" w:rsidRPr="001B50D2" w:rsidRDefault="0096109F" w:rsidP="0096109F">
      <w:pPr>
        <w:pStyle w:val="Bibliography"/>
        <w:rPr>
          <w:lang w:val="en-GB"/>
        </w:rPr>
      </w:pPr>
      <w:r w:rsidRPr="001B50D2">
        <w:rPr>
          <w:lang w:val="en-GB"/>
        </w:rPr>
        <w:t xml:space="preserve">BAGARIĆ, </w:t>
      </w:r>
      <w:proofErr w:type="spellStart"/>
      <w:r w:rsidRPr="001B50D2">
        <w:rPr>
          <w:lang w:val="en-GB"/>
        </w:rPr>
        <w:t>Marija</w:t>
      </w:r>
      <w:proofErr w:type="spellEnd"/>
      <w:r w:rsidRPr="001B50D2">
        <w:rPr>
          <w:lang w:val="en-GB"/>
        </w:rPr>
        <w:t xml:space="preserve">: </w:t>
      </w:r>
      <w:proofErr w:type="spellStart"/>
      <w:r w:rsidRPr="001B50D2">
        <w:rPr>
          <w:lang w:val="en-GB"/>
        </w:rPr>
        <w:t>Obitelj</w:t>
      </w:r>
      <w:proofErr w:type="spellEnd"/>
      <w:r w:rsidRPr="001B50D2">
        <w:rPr>
          <w:lang w:val="en-GB"/>
        </w:rPr>
        <w:t xml:space="preserve"> </w:t>
      </w:r>
      <w:proofErr w:type="spellStart"/>
      <w:r w:rsidRPr="001B50D2">
        <w:rPr>
          <w:lang w:val="en-GB"/>
        </w:rPr>
        <w:t>Kapetanović</w:t>
      </w:r>
      <w:proofErr w:type="spellEnd"/>
      <w:r w:rsidRPr="001B50D2">
        <w:rPr>
          <w:lang w:val="en-GB"/>
        </w:rPr>
        <w:t xml:space="preserve">. V: </w:t>
      </w:r>
      <w:proofErr w:type="spellStart"/>
      <w:r w:rsidRPr="001B50D2">
        <w:rPr>
          <w:lang w:val="en-GB"/>
        </w:rPr>
        <w:t>Pravednici</w:t>
      </w:r>
      <w:proofErr w:type="spellEnd"/>
      <w:r w:rsidRPr="001B50D2">
        <w:rPr>
          <w:lang w:val="en-GB"/>
        </w:rPr>
        <w:t xml:space="preserve"> </w:t>
      </w:r>
      <w:proofErr w:type="spellStart"/>
      <w:r w:rsidRPr="001B50D2">
        <w:rPr>
          <w:lang w:val="en-GB"/>
        </w:rPr>
        <w:t>među</w:t>
      </w:r>
      <w:proofErr w:type="spellEnd"/>
      <w:r w:rsidRPr="001B50D2">
        <w:rPr>
          <w:lang w:val="en-GB"/>
        </w:rPr>
        <w:t xml:space="preserve"> </w:t>
      </w:r>
      <w:proofErr w:type="spellStart"/>
      <w:r w:rsidRPr="001B50D2">
        <w:rPr>
          <w:lang w:val="en-GB"/>
        </w:rPr>
        <w:t>narodima</w:t>
      </w:r>
      <w:proofErr w:type="spellEnd"/>
      <w:r w:rsidRPr="001B50D2">
        <w:rPr>
          <w:lang w:val="en-GB"/>
        </w:rPr>
        <w:t xml:space="preserve"> [online], </w:t>
      </w:r>
      <w:hyperlink r:id="rId13" w:history="1">
        <w:r w:rsidRPr="001B50D2">
          <w:rPr>
            <w:rStyle w:val="Hyperlink"/>
            <w:lang w:val="en-GB"/>
          </w:rPr>
          <w:t>http://www.geoskola.hr/hr/projekti/pravednici/kapetanovici.htm</w:t>
        </w:r>
      </w:hyperlink>
      <w:r w:rsidRPr="001B50D2">
        <w:rPr>
          <w:lang w:val="en-GB"/>
        </w:rPr>
        <w:t xml:space="preserve"> (</w:t>
      </w:r>
      <w:proofErr w:type="spellStart"/>
      <w:r w:rsidRPr="001B50D2">
        <w:rPr>
          <w:lang w:val="en-GB"/>
        </w:rPr>
        <w:t>Pridobljeno</w:t>
      </w:r>
      <w:proofErr w:type="spellEnd"/>
      <w:r w:rsidRPr="001B50D2">
        <w:rPr>
          <w:lang w:val="en-GB"/>
        </w:rPr>
        <w:t xml:space="preserve"> 27. 9. 2007).</w:t>
      </w:r>
    </w:p>
    <w:p w14:paraId="25018695" w14:textId="77777777" w:rsidR="0096109F" w:rsidRPr="001B50D2" w:rsidRDefault="0096109F" w:rsidP="0096109F">
      <w:pPr>
        <w:pStyle w:val="Bibliography"/>
        <w:rPr>
          <w:lang w:val="en-GB"/>
        </w:rPr>
      </w:pPr>
      <w:r w:rsidRPr="001B50D2">
        <w:rPr>
          <w:lang w:val="en-GB"/>
        </w:rPr>
        <w:t xml:space="preserve">BARKAI, Avraham: </w:t>
      </w:r>
      <w:proofErr w:type="spellStart"/>
      <w:r w:rsidRPr="001B50D2">
        <w:rPr>
          <w:lang w:val="en-GB"/>
        </w:rPr>
        <w:t>Jüdisches</w:t>
      </w:r>
      <w:proofErr w:type="spellEnd"/>
      <w:r w:rsidRPr="001B50D2">
        <w:rPr>
          <w:lang w:val="en-GB"/>
        </w:rPr>
        <w:t xml:space="preserve"> Leben </w:t>
      </w:r>
      <w:proofErr w:type="spellStart"/>
      <w:r w:rsidRPr="001B50D2">
        <w:rPr>
          <w:lang w:val="en-GB"/>
        </w:rPr>
        <w:t>unter</w:t>
      </w:r>
      <w:proofErr w:type="spellEnd"/>
      <w:r w:rsidRPr="001B50D2">
        <w:rPr>
          <w:lang w:val="en-GB"/>
        </w:rPr>
        <w:t xml:space="preserve"> der </w:t>
      </w:r>
      <w:proofErr w:type="spellStart"/>
      <w:r w:rsidRPr="001B50D2">
        <w:rPr>
          <w:lang w:val="en-GB"/>
        </w:rPr>
        <w:t>Verfolgung</w:t>
      </w:r>
      <w:proofErr w:type="spellEnd"/>
      <w:r w:rsidRPr="001B50D2">
        <w:rPr>
          <w:lang w:val="en-GB"/>
        </w:rPr>
        <w:t>. V: Michael A Meyer in Michael Brenner (</w:t>
      </w:r>
      <w:proofErr w:type="spellStart"/>
      <w:r w:rsidRPr="001B50D2">
        <w:rPr>
          <w:lang w:val="en-GB"/>
        </w:rPr>
        <w:t>ur</w:t>
      </w:r>
      <w:proofErr w:type="spellEnd"/>
      <w:r w:rsidRPr="001B50D2">
        <w:rPr>
          <w:lang w:val="en-GB"/>
        </w:rPr>
        <w:t>.): Deutsch-</w:t>
      </w:r>
      <w:proofErr w:type="spellStart"/>
      <w:r w:rsidRPr="001B50D2">
        <w:rPr>
          <w:lang w:val="en-GB"/>
        </w:rPr>
        <w:t>jüdische</w:t>
      </w:r>
      <w:proofErr w:type="spellEnd"/>
      <w:r w:rsidRPr="001B50D2">
        <w:rPr>
          <w:lang w:val="en-GB"/>
        </w:rPr>
        <w:t xml:space="preserve"> </w:t>
      </w:r>
      <w:proofErr w:type="spellStart"/>
      <w:r w:rsidRPr="001B50D2">
        <w:rPr>
          <w:lang w:val="en-GB"/>
        </w:rPr>
        <w:t>Geschichte</w:t>
      </w:r>
      <w:proofErr w:type="spellEnd"/>
      <w:r w:rsidRPr="001B50D2">
        <w:rPr>
          <w:lang w:val="en-GB"/>
        </w:rPr>
        <w:t xml:space="preserve"> in der </w:t>
      </w:r>
      <w:proofErr w:type="spellStart"/>
      <w:r w:rsidRPr="001B50D2">
        <w:rPr>
          <w:lang w:val="en-GB"/>
        </w:rPr>
        <w:t>Neuzeit</w:t>
      </w:r>
      <w:proofErr w:type="spellEnd"/>
      <w:r w:rsidRPr="001B50D2">
        <w:rPr>
          <w:lang w:val="en-GB"/>
        </w:rPr>
        <w:t xml:space="preserve">, 4. del: </w:t>
      </w:r>
      <w:proofErr w:type="spellStart"/>
      <w:r w:rsidRPr="001B50D2">
        <w:rPr>
          <w:lang w:val="en-GB"/>
        </w:rPr>
        <w:t>Aufbruch</w:t>
      </w:r>
      <w:proofErr w:type="spellEnd"/>
      <w:r w:rsidRPr="001B50D2">
        <w:rPr>
          <w:lang w:val="en-GB"/>
        </w:rPr>
        <w:t xml:space="preserve"> und </w:t>
      </w:r>
      <w:proofErr w:type="spellStart"/>
      <w:r w:rsidRPr="001B50D2">
        <w:rPr>
          <w:lang w:val="en-GB"/>
        </w:rPr>
        <w:t>Zerstörung</w:t>
      </w:r>
      <w:proofErr w:type="spellEnd"/>
      <w:r w:rsidRPr="001B50D2">
        <w:rPr>
          <w:lang w:val="en-GB"/>
        </w:rPr>
        <w:t>, München: Verlag C. H. Beck, 2000, str. 225-248.</w:t>
      </w:r>
    </w:p>
    <w:p w14:paraId="4694DA52" w14:textId="77777777" w:rsidR="0096109F" w:rsidRPr="001B50D2" w:rsidRDefault="0096109F" w:rsidP="0096109F">
      <w:pPr>
        <w:pStyle w:val="Bibliography"/>
        <w:rPr>
          <w:lang w:val="en-GB"/>
        </w:rPr>
      </w:pPr>
      <w:r w:rsidRPr="001B50D2">
        <w:rPr>
          <w:lang w:val="en-GB"/>
        </w:rPr>
        <w:t xml:space="preserve">BELLER, Steven: Wien und die </w:t>
      </w:r>
      <w:proofErr w:type="spellStart"/>
      <w:r w:rsidRPr="001B50D2">
        <w:rPr>
          <w:lang w:val="en-GB"/>
        </w:rPr>
        <w:t>Juden</w:t>
      </w:r>
      <w:proofErr w:type="spellEnd"/>
      <w:r w:rsidRPr="001B50D2">
        <w:rPr>
          <w:lang w:val="en-GB"/>
        </w:rPr>
        <w:t xml:space="preserve"> 1867-1938. Wien, Köln in Weimar: </w:t>
      </w:r>
      <w:proofErr w:type="spellStart"/>
      <w:r w:rsidRPr="001B50D2">
        <w:rPr>
          <w:lang w:val="en-GB"/>
        </w:rPr>
        <w:t>Böhlau</w:t>
      </w:r>
      <w:proofErr w:type="spellEnd"/>
      <w:r w:rsidRPr="001B50D2">
        <w:rPr>
          <w:lang w:val="en-GB"/>
        </w:rPr>
        <w:t>, 1993.</w:t>
      </w:r>
    </w:p>
    <w:p w14:paraId="57884D9C" w14:textId="77777777" w:rsidR="00197D0D" w:rsidRPr="001B50D2" w:rsidRDefault="00197D0D" w:rsidP="00197D0D">
      <w:pPr>
        <w:pStyle w:val="Heading1"/>
        <w:rPr>
          <w:lang w:val="en-GB"/>
        </w:rPr>
      </w:pPr>
      <w:bookmarkStart w:id="12" w:name="_Toc357845423"/>
      <w:r w:rsidRPr="001B50D2">
        <w:rPr>
          <w:lang w:val="en-GB"/>
        </w:rPr>
        <w:t>Page breaks</w:t>
      </w:r>
      <w:bookmarkEnd w:id="12"/>
    </w:p>
    <w:p w14:paraId="23164100" w14:textId="77777777" w:rsidR="00197D0D" w:rsidRPr="001B50D2" w:rsidRDefault="00197D0D" w:rsidP="00197D0D">
      <w:pPr>
        <w:rPr>
          <w:lang w:val="en-GB"/>
        </w:rPr>
      </w:pPr>
      <w:r w:rsidRPr="001B50D2">
        <w:rPr>
          <w:lang w:val="en-GB"/>
        </w:rPr>
        <w:t>Page breaks are problematic, esp. the soft ones</w:t>
      </w:r>
      <w:r w:rsidR="00ED3B36">
        <w:rPr>
          <w:lang w:val="en-GB"/>
        </w:rPr>
        <w:t>, e.g. if they appear in tables or two-column layout</w:t>
      </w:r>
      <w:r w:rsidRPr="001B50D2">
        <w:rPr>
          <w:lang w:val="en-GB"/>
        </w:rPr>
        <w:t xml:space="preserve">. </w:t>
      </w:r>
      <w:r w:rsidR="00ED3B36">
        <w:rPr>
          <w:lang w:val="en-GB"/>
        </w:rPr>
        <w:t>Also, t</w:t>
      </w:r>
      <w:r w:rsidR="0010112A">
        <w:rPr>
          <w:lang w:val="en-GB"/>
        </w:rPr>
        <w:t xml:space="preserve">hey can appear inside any </w:t>
      </w:r>
      <w:r w:rsidRPr="001B50D2">
        <w:rPr>
          <w:lang w:val="en-GB"/>
        </w:rPr>
        <w:t>otherwise empt</w:t>
      </w:r>
      <w:r w:rsidR="0010112A">
        <w:rPr>
          <w:lang w:val="en-GB"/>
        </w:rPr>
        <w:t>y</w:t>
      </w:r>
      <w:r w:rsidRPr="001B50D2">
        <w:rPr>
          <w:lang w:val="en-GB"/>
        </w:rPr>
        <w:t xml:space="preserve"> element, like p, head, div.</w:t>
      </w:r>
      <w:r w:rsidR="00412D20" w:rsidRPr="001B50D2">
        <w:rPr>
          <w:lang w:val="en-GB"/>
        </w:rPr>
        <w:br/>
      </w:r>
      <w:r w:rsidRPr="001B50D2">
        <w:rPr>
          <w:lang w:val="en-GB"/>
        </w:rPr>
        <w:t xml:space="preserve">Here </w:t>
      </w:r>
      <w:r w:rsidR="00412D20" w:rsidRPr="001B50D2">
        <w:rPr>
          <w:lang w:val="en-GB"/>
        </w:rPr>
        <w:t xml:space="preserve">was </w:t>
      </w:r>
      <w:r w:rsidRPr="001B50D2">
        <w:rPr>
          <w:lang w:val="en-GB"/>
        </w:rPr>
        <w:t xml:space="preserve">a </w:t>
      </w:r>
      <w:proofErr w:type="gramStart"/>
      <w:r w:rsidRPr="001B50D2">
        <w:rPr>
          <w:lang w:val="en-GB"/>
        </w:rPr>
        <w:t xml:space="preserve">hard </w:t>
      </w:r>
      <w:r w:rsidR="00412D20" w:rsidRPr="001B50D2">
        <w:rPr>
          <w:lang w:val="en-GB"/>
        </w:rPr>
        <w:t>line</w:t>
      </w:r>
      <w:proofErr w:type="gramEnd"/>
      <w:r w:rsidR="00412D20" w:rsidRPr="001B50D2">
        <w:rPr>
          <w:lang w:val="en-GB"/>
        </w:rPr>
        <w:t xml:space="preserve"> break, and here is a page break</w:t>
      </w:r>
      <w:r w:rsidR="00E40FB3">
        <w:rPr>
          <w:lang w:val="en-GB"/>
        </w:rPr>
        <w:t>, first soft, then hard</w:t>
      </w:r>
      <w:r w:rsidR="00412D20" w:rsidRPr="001B50D2">
        <w:rPr>
          <w:lang w:val="en-GB"/>
        </w:rPr>
        <w:t>:</w:t>
      </w:r>
    </w:p>
    <w:p w14:paraId="27C862FC" w14:textId="77777777" w:rsidR="00197D0D" w:rsidRPr="001B50D2" w:rsidRDefault="00197D0D">
      <w:pPr>
        <w:rPr>
          <w:lang w:val="en-GB"/>
        </w:rPr>
      </w:pPr>
      <w:r w:rsidRPr="001B50D2">
        <w:rPr>
          <w:lang w:val="en-GB"/>
        </w:rPr>
        <w:lastRenderedPageBreak/>
        <w:br w:type="page"/>
      </w:r>
    </w:p>
    <w:p w14:paraId="4D8A2A0C" w14:textId="77777777" w:rsidR="00B87D3A" w:rsidRPr="001B50D2" w:rsidRDefault="00B87D3A" w:rsidP="00B87D3A">
      <w:pPr>
        <w:pStyle w:val="Heading1"/>
        <w:rPr>
          <w:lang w:val="en-GB"/>
        </w:rPr>
      </w:pPr>
      <w:bookmarkStart w:id="13" w:name="_Ref357527304"/>
      <w:bookmarkStart w:id="14" w:name="_Toc357845424"/>
      <w:r w:rsidRPr="001B50D2">
        <w:rPr>
          <w:lang w:val="en-GB"/>
        </w:rPr>
        <w:lastRenderedPageBreak/>
        <w:t>TEI element</w:t>
      </w:r>
      <w:bookmarkEnd w:id="13"/>
      <w:r w:rsidR="00D83A0E" w:rsidRPr="001B50D2">
        <w:rPr>
          <w:lang w:val="en-GB"/>
        </w:rPr>
        <w:t xml:space="preserve"> styles</w:t>
      </w:r>
      <w:bookmarkEnd w:id="14"/>
    </w:p>
    <w:p w14:paraId="487BF9A8" w14:textId="77777777" w:rsidR="00DE7543" w:rsidRPr="001B50D2" w:rsidRDefault="00D83A0E" w:rsidP="00DE7543">
      <w:pPr>
        <w:rPr>
          <w:lang w:val="en-GB"/>
        </w:rPr>
      </w:pPr>
      <w:r w:rsidRPr="001B50D2">
        <w:rPr>
          <w:lang w:val="en-GB"/>
        </w:rPr>
        <w:t>These st</w:t>
      </w:r>
      <w:r w:rsidR="009D039A" w:rsidRPr="001B50D2">
        <w:rPr>
          <w:lang w:val="en-GB"/>
        </w:rPr>
        <w:t>y</w:t>
      </w:r>
      <w:r w:rsidRPr="001B50D2">
        <w:rPr>
          <w:lang w:val="en-GB"/>
        </w:rPr>
        <w:t>l</w:t>
      </w:r>
      <w:r w:rsidR="009D039A" w:rsidRPr="001B50D2">
        <w:rPr>
          <w:lang w:val="en-GB"/>
        </w:rPr>
        <w:t>es start with “</w:t>
      </w:r>
      <w:proofErr w:type="spellStart"/>
      <w:r w:rsidR="009D039A" w:rsidRPr="001B50D2">
        <w:rPr>
          <w:lang w:val="en-GB"/>
        </w:rPr>
        <w:t>tei</w:t>
      </w:r>
      <w:proofErr w:type="spellEnd"/>
      <w:r w:rsidR="009D039A" w:rsidRPr="001B50D2">
        <w:rPr>
          <w:lang w:val="en-GB"/>
        </w:rPr>
        <w:t xml:space="preserve">:” and the string following is - typically - the name of the TEI element. It some cases, to make them easier to use, the styles are mapped to more complicated structures; to see which and how it is easiest to compare this file with the derived TEI. </w:t>
      </w:r>
      <w:r w:rsidR="00397F6C" w:rsidRPr="001B50D2">
        <w:rPr>
          <w:lang w:val="en-GB"/>
        </w:rPr>
        <w:t>The</w:t>
      </w:r>
      <w:r w:rsidR="009D039A" w:rsidRPr="001B50D2">
        <w:rPr>
          <w:lang w:val="en-GB"/>
        </w:rPr>
        <w:t xml:space="preserve"> </w:t>
      </w:r>
      <w:r w:rsidR="00397F6C" w:rsidRPr="001B50D2">
        <w:rPr>
          <w:lang w:val="en-GB"/>
        </w:rPr>
        <w:t xml:space="preserve">styles </w:t>
      </w:r>
      <w:r w:rsidR="009D039A" w:rsidRPr="001B50D2">
        <w:rPr>
          <w:lang w:val="en-GB"/>
        </w:rPr>
        <w:t xml:space="preserve">presented here </w:t>
      </w:r>
      <w:r w:rsidR="00397F6C" w:rsidRPr="001B50D2">
        <w:rPr>
          <w:lang w:val="en-GB"/>
        </w:rPr>
        <w:t xml:space="preserve">use lots of eye watering </w:t>
      </w:r>
      <w:r w:rsidR="00BA6046" w:rsidRPr="001B50D2">
        <w:rPr>
          <w:lang w:val="en-GB"/>
        </w:rPr>
        <w:t>effects</w:t>
      </w:r>
      <w:r w:rsidR="00F84F0C" w:rsidRPr="001B50D2">
        <w:rPr>
          <w:lang w:val="en-GB"/>
        </w:rPr>
        <w:t>, which need some work.</w:t>
      </w:r>
    </w:p>
    <w:p w14:paraId="57258011" w14:textId="77777777" w:rsidR="00DE7543" w:rsidRPr="001B50D2" w:rsidRDefault="00DE7543" w:rsidP="00DE7543">
      <w:pPr>
        <w:pStyle w:val="Heading2"/>
        <w:rPr>
          <w:lang w:val="en-GB"/>
        </w:rPr>
      </w:pPr>
      <w:bookmarkStart w:id="15" w:name="_Toc357845425"/>
      <w:r w:rsidRPr="001B50D2">
        <w:rPr>
          <w:lang w:val="en-GB"/>
        </w:rPr>
        <w:t>Paragraph level</w:t>
      </w:r>
      <w:r w:rsidR="0012586B" w:rsidRPr="001B50D2">
        <w:rPr>
          <w:lang w:val="en-GB"/>
        </w:rPr>
        <w:t xml:space="preserve"> styles and elements</w:t>
      </w:r>
      <w:bookmarkEnd w:id="15"/>
    </w:p>
    <w:p w14:paraId="54AEE471" w14:textId="77777777" w:rsidR="009D039A" w:rsidRPr="001B50D2" w:rsidRDefault="009D039A" w:rsidP="003400DB">
      <w:pPr>
        <w:rPr>
          <w:lang w:val="en-GB"/>
        </w:rPr>
      </w:pPr>
      <w:r w:rsidRPr="001B50D2">
        <w:rPr>
          <w:lang w:val="en-GB"/>
        </w:rPr>
        <w:t>These styles are paragraph level, i.e. they mark complete paragraphs.</w:t>
      </w:r>
    </w:p>
    <w:p w14:paraId="547E9BD7" w14:textId="77777777" w:rsidR="003400DB" w:rsidRPr="001B50D2" w:rsidRDefault="003400DB" w:rsidP="003400DB">
      <w:pPr>
        <w:rPr>
          <w:lang w:val="en-GB"/>
        </w:rPr>
      </w:pPr>
      <w:r w:rsidRPr="001B50D2">
        <w:rPr>
          <w:lang w:val="en-GB"/>
        </w:rPr>
        <w:t>First, a quote, which is always outside paragraphs:</w:t>
      </w:r>
    </w:p>
    <w:p w14:paraId="182D6A50" w14:textId="77777777" w:rsidR="003400DB" w:rsidRPr="001B50D2" w:rsidRDefault="005103BA" w:rsidP="005103BA">
      <w:pPr>
        <w:pStyle w:val="Quote"/>
        <w:rPr>
          <w:lang w:val="en-GB"/>
        </w:rPr>
      </w:pPr>
      <w:r w:rsidRPr="001B50D2">
        <w:rPr>
          <w:lang w:val="en-GB"/>
        </w:rPr>
        <w:t>The doer alone learneth.</w:t>
      </w:r>
    </w:p>
    <w:p w14:paraId="2154456C" w14:textId="77777777" w:rsidR="0092556C" w:rsidRPr="001B50D2" w:rsidRDefault="0092556C" w:rsidP="008E04A5">
      <w:pPr>
        <w:rPr>
          <w:lang w:val="en-GB"/>
        </w:rPr>
      </w:pPr>
      <w:r w:rsidRPr="001B50D2">
        <w:rPr>
          <w:lang w:val="en-GB"/>
        </w:rPr>
        <w:t>A citation with bibl</w:t>
      </w:r>
      <w:r w:rsidR="00651EAE">
        <w:rPr>
          <w:lang w:val="en-GB"/>
        </w:rPr>
        <w:t>i</w:t>
      </w:r>
      <w:r w:rsidR="00024861" w:rsidRPr="001B50D2">
        <w:rPr>
          <w:lang w:val="en-GB"/>
        </w:rPr>
        <w:t>ographic</w:t>
      </w:r>
      <w:r w:rsidRPr="001B50D2">
        <w:rPr>
          <w:lang w:val="en-GB"/>
        </w:rPr>
        <w:t xml:space="preserve"> item:</w:t>
      </w:r>
    </w:p>
    <w:p w14:paraId="38F80937" w14:textId="77777777" w:rsidR="0092556C" w:rsidRPr="001B50D2" w:rsidRDefault="0092556C" w:rsidP="0092556C">
      <w:pPr>
        <w:pStyle w:val="teicit"/>
        <w:rPr>
          <w:lang w:val="en-GB"/>
        </w:rPr>
      </w:pPr>
      <w:r w:rsidRPr="001B50D2">
        <w:rPr>
          <w:lang w:val="en-GB"/>
        </w:rPr>
        <w:t xml:space="preserve">A spectre is haunting Europe; the spectre of Communism. </w:t>
      </w:r>
      <w:r w:rsidRPr="001B50D2">
        <w:rPr>
          <w:rStyle w:val="teibibl"/>
          <w:lang w:val="en-GB"/>
        </w:rPr>
        <w:t>The Communist Manifesto (1848), by Karl Marx and Friedrich Engels</w:t>
      </w:r>
    </w:p>
    <w:p w14:paraId="1E8659AD" w14:textId="77777777" w:rsidR="003400DB" w:rsidRPr="001B50D2" w:rsidRDefault="003400DB" w:rsidP="008E04A5">
      <w:pPr>
        <w:rPr>
          <w:lang w:val="en-GB"/>
        </w:rPr>
      </w:pPr>
      <w:r w:rsidRPr="001B50D2">
        <w:rPr>
          <w:lang w:val="en-GB"/>
        </w:rPr>
        <w:t>Next, a bit of poetry</w:t>
      </w:r>
      <w:r w:rsidR="00D862DF" w:rsidRPr="001B50D2">
        <w:rPr>
          <w:lang w:val="en-GB"/>
        </w:rPr>
        <w:t xml:space="preserve">, using </w:t>
      </w:r>
      <w:proofErr w:type="spellStart"/>
      <w:proofErr w:type="gramStart"/>
      <w:r w:rsidR="00D862DF" w:rsidRPr="001B50D2">
        <w:rPr>
          <w:lang w:val="en-GB"/>
        </w:rPr>
        <w:t>tei:lg</w:t>
      </w:r>
      <w:proofErr w:type="spellEnd"/>
      <w:proofErr w:type="gramEnd"/>
      <w:r w:rsidRPr="001B50D2">
        <w:rPr>
          <w:lang w:val="en-GB"/>
        </w:rPr>
        <w:t>:</w:t>
      </w:r>
    </w:p>
    <w:p w14:paraId="232AFB65" w14:textId="77777777" w:rsidR="003400DB" w:rsidRPr="001B50D2" w:rsidRDefault="003400DB" w:rsidP="003400DB">
      <w:pPr>
        <w:pStyle w:val="teilg"/>
        <w:rPr>
          <w:lang w:val="en-GB"/>
        </w:rPr>
      </w:pPr>
      <w:r w:rsidRPr="001B50D2">
        <w:rPr>
          <w:lang w:val="en-GB"/>
        </w:rPr>
        <w:t>There once was a man from Nantucket</w:t>
      </w:r>
    </w:p>
    <w:p w14:paraId="42FB1859" w14:textId="77777777" w:rsidR="003400DB" w:rsidRPr="001B50D2" w:rsidRDefault="003400DB" w:rsidP="003400DB">
      <w:pPr>
        <w:pStyle w:val="teilg"/>
        <w:rPr>
          <w:lang w:val="en-GB"/>
        </w:rPr>
      </w:pPr>
      <w:r w:rsidRPr="001B50D2">
        <w:rPr>
          <w:lang w:val="en-GB"/>
        </w:rPr>
        <w:t xml:space="preserve">Who kept all his cash in a </w:t>
      </w:r>
      <w:proofErr w:type="gramStart"/>
      <w:r w:rsidRPr="001B50D2">
        <w:rPr>
          <w:lang w:val="en-GB"/>
        </w:rPr>
        <w:t>bucket.</w:t>
      </w:r>
      <w:proofErr w:type="gramEnd"/>
    </w:p>
    <w:p w14:paraId="35E1F330" w14:textId="77777777" w:rsidR="003400DB" w:rsidRPr="001B50D2" w:rsidRDefault="003400DB" w:rsidP="003400DB">
      <w:pPr>
        <w:pStyle w:val="teilg"/>
        <w:rPr>
          <w:lang w:val="en-GB"/>
        </w:rPr>
      </w:pPr>
    </w:p>
    <w:p w14:paraId="383B3EA5" w14:textId="77777777" w:rsidR="003400DB" w:rsidRPr="001B50D2" w:rsidRDefault="003400DB" w:rsidP="003400DB">
      <w:pPr>
        <w:pStyle w:val="teilg"/>
        <w:rPr>
          <w:lang w:val="en-GB"/>
        </w:rPr>
      </w:pPr>
      <w:r w:rsidRPr="001B50D2">
        <w:rPr>
          <w:lang w:val="en-GB"/>
        </w:rPr>
        <w:t>But his daughter, named Nan,</w:t>
      </w:r>
    </w:p>
    <w:p w14:paraId="53DF2159" w14:textId="77777777" w:rsidR="003400DB" w:rsidRPr="001B50D2" w:rsidRDefault="003400DB" w:rsidP="003400DB">
      <w:pPr>
        <w:pStyle w:val="teilg"/>
        <w:rPr>
          <w:lang w:val="en-GB"/>
        </w:rPr>
      </w:pPr>
      <w:r w:rsidRPr="001B50D2">
        <w:rPr>
          <w:lang w:val="en-GB"/>
        </w:rPr>
        <w:t>Ran away with a man</w:t>
      </w:r>
    </w:p>
    <w:p w14:paraId="320F3244" w14:textId="77777777" w:rsidR="005103BA" w:rsidRPr="001B50D2" w:rsidRDefault="003400DB" w:rsidP="005103BA">
      <w:pPr>
        <w:pStyle w:val="teilg"/>
        <w:rPr>
          <w:lang w:val="en-GB"/>
        </w:rPr>
      </w:pPr>
      <w:r w:rsidRPr="001B50D2">
        <w:rPr>
          <w:lang w:val="en-GB"/>
        </w:rPr>
        <w:t>And as for the bucket, Nantucket.</w:t>
      </w:r>
    </w:p>
    <w:p w14:paraId="0C0839DE" w14:textId="77777777" w:rsidR="005103BA" w:rsidRPr="001B50D2" w:rsidRDefault="005103BA" w:rsidP="005103BA">
      <w:pPr>
        <w:pStyle w:val="teilg"/>
        <w:rPr>
          <w:lang w:val="en-GB"/>
        </w:rPr>
      </w:pPr>
    </w:p>
    <w:p w14:paraId="32A0A0FD" w14:textId="77777777" w:rsidR="00D862DF" w:rsidRPr="001B50D2" w:rsidRDefault="00BD3313" w:rsidP="00D862DF">
      <w:pPr>
        <w:rPr>
          <w:lang w:val="en-GB"/>
        </w:rPr>
      </w:pPr>
      <w:r w:rsidRPr="001B50D2">
        <w:rPr>
          <w:lang w:val="en-GB"/>
        </w:rPr>
        <w:t>We can also have individ</w:t>
      </w:r>
      <w:r w:rsidR="00D862DF" w:rsidRPr="001B50D2">
        <w:rPr>
          <w:lang w:val="en-GB"/>
        </w:rPr>
        <w:t>ual lines of poetry</w:t>
      </w:r>
      <w:r w:rsidRPr="001B50D2">
        <w:rPr>
          <w:lang w:val="en-GB"/>
        </w:rPr>
        <w:t>, without line group</w:t>
      </w:r>
      <w:r w:rsidR="00D862DF" w:rsidRPr="001B50D2">
        <w:rPr>
          <w:lang w:val="en-GB"/>
        </w:rPr>
        <w:t>:</w:t>
      </w:r>
    </w:p>
    <w:p w14:paraId="574CCB3F" w14:textId="77777777" w:rsidR="008E04A5" w:rsidRPr="001B50D2" w:rsidRDefault="00D862DF" w:rsidP="00D862DF">
      <w:pPr>
        <w:pStyle w:val="teil"/>
      </w:pPr>
      <w:r w:rsidRPr="001B50D2">
        <w:t>There once was a man from Nantucket</w:t>
      </w:r>
    </w:p>
    <w:p w14:paraId="381E18B6" w14:textId="77777777" w:rsidR="00BD3313" w:rsidRPr="001B50D2" w:rsidRDefault="00BD3313" w:rsidP="00BD3313">
      <w:pPr>
        <w:pStyle w:val="teil"/>
      </w:pPr>
      <w:r w:rsidRPr="001B50D2">
        <w:t>Who kept all his cash in a bucket.</w:t>
      </w:r>
    </w:p>
    <w:p w14:paraId="75A6DC60" w14:textId="77777777" w:rsidR="00D862DF" w:rsidRPr="001B50D2" w:rsidRDefault="00D862DF" w:rsidP="00D862DF">
      <w:pPr>
        <w:rPr>
          <w:lang w:val="en-GB" w:eastAsia="ja-JP"/>
        </w:rPr>
      </w:pPr>
      <w:r w:rsidRPr="001B50D2">
        <w:rPr>
          <w:lang w:val="en-GB" w:eastAsia="ja-JP"/>
        </w:rPr>
        <w:t>A drama speech, with the convention that the first paragraph goes to spea</w:t>
      </w:r>
      <w:r w:rsidR="00226A42" w:rsidRPr="001B50D2">
        <w:rPr>
          <w:lang w:val="en-GB" w:eastAsia="ja-JP"/>
        </w:rPr>
        <w:t>ker</w:t>
      </w:r>
      <w:r w:rsidRPr="001B50D2">
        <w:rPr>
          <w:lang w:val="en-GB" w:eastAsia="ja-JP"/>
        </w:rPr>
        <w:t xml:space="preserve"> and the rest are </w:t>
      </w:r>
      <w:r w:rsidR="00E94329" w:rsidRPr="001B50D2">
        <w:rPr>
          <w:lang w:val="en-GB" w:eastAsia="ja-JP"/>
        </w:rPr>
        <w:t>lines</w:t>
      </w:r>
      <w:r w:rsidRPr="001B50D2">
        <w:rPr>
          <w:lang w:val="en-GB" w:eastAsia="ja-JP"/>
        </w:rPr>
        <w:t>:</w:t>
      </w:r>
    </w:p>
    <w:p w14:paraId="1D613C0C" w14:textId="77777777" w:rsidR="00D862DF" w:rsidRPr="001B50D2" w:rsidRDefault="00D862DF" w:rsidP="00BD3313">
      <w:pPr>
        <w:pStyle w:val="teisp"/>
        <w:rPr>
          <w:lang w:val="en-GB"/>
        </w:rPr>
      </w:pPr>
      <w:r w:rsidRPr="001B50D2">
        <w:rPr>
          <w:lang w:val="en-GB"/>
        </w:rPr>
        <w:t>Polonius</w:t>
      </w:r>
    </w:p>
    <w:p w14:paraId="364964DD" w14:textId="77777777" w:rsidR="00F419A0" w:rsidRPr="001B50D2" w:rsidRDefault="00F419A0" w:rsidP="00BD3313">
      <w:pPr>
        <w:pStyle w:val="teisp"/>
        <w:rPr>
          <w:lang w:val="en-GB"/>
        </w:rPr>
      </w:pPr>
      <w:r w:rsidRPr="001B50D2">
        <w:rPr>
          <w:lang w:val="en-GB"/>
        </w:rPr>
        <w:t xml:space="preserve">Though this be madness, yet there is method </w:t>
      </w:r>
      <w:proofErr w:type="gramStart"/>
      <w:r w:rsidRPr="001B50D2">
        <w:rPr>
          <w:lang w:val="en-GB"/>
        </w:rPr>
        <w:t>in ’</w:t>
      </w:r>
      <w:proofErr w:type="gramEnd"/>
      <w:r w:rsidRPr="001B50D2">
        <w:rPr>
          <w:lang w:val="en-GB"/>
        </w:rPr>
        <w:t>t.</w:t>
      </w:r>
    </w:p>
    <w:p w14:paraId="38AF3738" w14:textId="77777777" w:rsidR="00D862DF" w:rsidRPr="001B50D2" w:rsidRDefault="00BD3313" w:rsidP="00D862DF">
      <w:pPr>
        <w:pStyle w:val="teisp"/>
        <w:rPr>
          <w:lang w:val="en-GB"/>
        </w:rPr>
      </w:pPr>
      <w:r w:rsidRPr="001B50D2">
        <w:rPr>
          <w:lang w:val="en-GB"/>
        </w:rPr>
        <w:t>Will you walk out of the air, my lord?</w:t>
      </w:r>
    </w:p>
    <w:p w14:paraId="34E63D61" w14:textId="77777777" w:rsidR="00BD3313" w:rsidRPr="001B50D2" w:rsidRDefault="00BD3313" w:rsidP="00D862DF">
      <w:pPr>
        <w:pStyle w:val="teisp"/>
        <w:rPr>
          <w:lang w:val="en-GB"/>
        </w:rPr>
      </w:pPr>
    </w:p>
    <w:p w14:paraId="7FCD8A80" w14:textId="77777777" w:rsidR="00BD3313" w:rsidRPr="001B50D2" w:rsidRDefault="00BD3313" w:rsidP="00BD3313">
      <w:pPr>
        <w:pStyle w:val="teisp"/>
        <w:spacing w:before="120" w:after="0"/>
        <w:ind w:left="284"/>
        <w:rPr>
          <w:lang w:val="en-GB"/>
        </w:rPr>
      </w:pPr>
      <w:r w:rsidRPr="001B50D2">
        <w:rPr>
          <w:lang w:val="en-GB"/>
        </w:rPr>
        <w:t>Hamlet</w:t>
      </w:r>
    </w:p>
    <w:p w14:paraId="0B474FA8" w14:textId="77777777" w:rsidR="00E94329" w:rsidRPr="001B50D2" w:rsidRDefault="00BD3313" w:rsidP="00E94329">
      <w:pPr>
        <w:pStyle w:val="teisp"/>
        <w:rPr>
          <w:lang w:val="en-GB"/>
        </w:rPr>
      </w:pPr>
      <w:r w:rsidRPr="001B50D2">
        <w:rPr>
          <w:lang w:val="en-GB"/>
        </w:rPr>
        <w:t>Into my grave.</w:t>
      </w:r>
    </w:p>
    <w:p w14:paraId="49C79CF3" w14:textId="77777777" w:rsidR="00E94329" w:rsidRPr="001B50D2" w:rsidRDefault="00E94329" w:rsidP="00E94329">
      <w:pPr>
        <w:pStyle w:val="teisp"/>
        <w:rPr>
          <w:lang w:val="en-GB"/>
        </w:rPr>
      </w:pPr>
    </w:p>
    <w:p w14:paraId="09DCE39B" w14:textId="77777777" w:rsidR="00E94329" w:rsidRPr="001B50D2" w:rsidRDefault="00E94329" w:rsidP="00E94329">
      <w:pPr>
        <w:pStyle w:val="teisp"/>
        <w:rPr>
          <w:lang w:val="en-GB"/>
        </w:rPr>
      </w:pPr>
    </w:p>
    <w:p w14:paraId="7A14762A" w14:textId="77777777" w:rsidR="00E94329" w:rsidRDefault="00E94329" w:rsidP="0010112A">
      <w:pPr>
        <w:pStyle w:val="teisp"/>
        <w:ind w:left="0"/>
        <w:rPr>
          <w:lang w:val="en-GB"/>
        </w:rPr>
      </w:pPr>
    </w:p>
    <w:p w14:paraId="7E0626AF" w14:textId="77777777" w:rsidR="0010112A" w:rsidRPr="001B50D2" w:rsidRDefault="0010112A" w:rsidP="0010112A">
      <w:pPr>
        <w:pStyle w:val="teisp"/>
        <w:ind w:left="0"/>
        <w:rPr>
          <w:lang w:val="en-GB"/>
        </w:rPr>
      </w:pPr>
    </w:p>
    <w:p w14:paraId="4D070A79" w14:textId="77777777" w:rsidR="009D039A" w:rsidRPr="001B50D2" w:rsidRDefault="00DE7543" w:rsidP="009D039A">
      <w:pPr>
        <w:pStyle w:val="Heading2"/>
        <w:rPr>
          <w:lang w:val="en-GB"/>
        </w:rPr>
      </w:pPr>
      <w:bookmarkStart w:id="16" w:name="_Toc357845426"/>
      <w:r w:rsidRPr="001B50D2">
        <w:rPr>
          <w:lang w:val="en-GB"/>
        </w:rPr>
        <w:lastRenderedPageBreak/>
        <w:t>Character level</w:t>
      </w:r>
      <w:r w:rsidR="0012586B" w:rsidRPr="001B50D2">
        <w:rPr>
          <w:lang w:val="en-GB"/>
        </w:rPr>
        <w:t xml:space="preserve"> styles / phrase level elements</w:t>
      </w:r>
      <w:bookmarkStart w:id="17" w:name="_Ref357777032"/>
      <w:r w:rsidR="00A048C1" w:rsidRPr="001B50D2">
        <w:rPr>
          <w:rStyle w:val="FootnoteReference"/>
          <w:lang w:val="en-GB"/>
        </w:rPr>
        <w:footnoteReference w:id="3"/>
      </w:r>
      <w:bookmarkEnd w:id="16"/>
      <w:bookmarkEnd w:id="17"/>
    </w:p>
    <w:p w14:paraId="2229AA63" w14:textId="77777777" w:rsidR="009D039A" w:rsidRPr="001B50D2" w:rsidRDefault="009D039A" w:rsidP="009D039A">
      <w:pPr>
        <w:rPr>
          <w:lang w:val="en-GB"/>
        </w:rPr>
      </w:pPr>
      <w:r w:rsidRPr="001B50D2">
        <w:rPr>
          <w:lang w:val="en-GB"/>
        </w:rPr>
        <w:t>These styles appear inside paragraph</w:t>
      </w:r>
      <w:r w:rsidR="004047CB">
        <w:rPr>
          <w:lang w:val="en-GB"/>
        </w:rPr>
        <w:t>s</w:t>
      </w:r>
      <w:r w:rsidRPr="001B50D2">
        <w:rPr>
          <w:lang w:val="en-GB"/>
        </w:rPr>
        <w:t>:</w:t>
      </w:r>
    </w:p>
    <w:p w14:paraId="337A570E" w14:textId="77777777" w:rsidR="00B87D3A" w:rsidRPr="001B50D2" w:rsidRDefault="00B87D3A" w:rsidP="00B87D3A">
      <w:pPr>
        <w:rPr>
          <w:lang w:val="en-GB"/>
        </w:rPr>
      </w:pPr>
      <w:r w:rsidRPr="001B50D2">
        <w:rPr>
          <w:rStyle w:val="teiname"/>
          <w:lang w:val="en-GB"/>
        </w:rPr>
        <w:t>Name</w:t>
      </w:r>
      <w:r w:rsidRPr="001B50D2">
        <w:rPr>
          <w:lang w:val="en-GB"/>
        </w:rPr>
        <w:t xml:space="preserve"> text </w:t>
      </w:r>
      <w:r w:rsidRPr="001B50D2">
        <w:rPr>
          <w:rStyle w:val="teiorgName"/>
          <w:lang w:val="en-GB"/>
        </w:rPr>
        <w:t>Organisation</w:t>
      </w:r>
      <w:r w:rsidRPr="001B50D2">
        <w:rPr>
          <w:lang w:val="en-GB"/>
        </w:rPr>
        <w:t xml:space="preserve"> text </w:t>
      </w:r>
      <w:r w:rsidRPr="001B50D2">
        <w:rPr>
          <w:rStyle w:val="teipersName"/>
        </w:rPr>
        <w:t>Person</w:t>
      </w:r>
      <w:r w:rsidRPr="001B50D2">
        <w:rPr>
          <w:lang w:val="en-GB"/>
        </w:rPr>
        <w:t xml:space="preserve"> text </w:t>
      </w:r>
      <w:r w:rsidRPr="001B50D2">
        <w:rPr>
          <w:rStyle w:val="teiplaceName"/>
          <w:lang w:val="en-GB"/>
        </w:rPr>
        <w:t>Place</w:t>
      </w:r>
      <w:r w:rsidRPr="001B50D2">
        <w:rPr>
          <w:lang w:val="en-GB"/>
        </w:rPr>
        <w:t xml:space="preserve"> text.</w:t>
      </w:r>
    </w:p>
    <w:p w14:paraId="776A8BAD" w14:textId="77777777" w:rsidR="00B87D3A" w:rsidRPr="001B50D2" w:rsidRDefault="00B87D3A" w:rsidP="00B87D3A">
      <w:pPr>
        <w:rPr>
          <w:lang w:val="en-GB"/>
        </w:rPr>
      </w:pPr>
      <w:proofErr w:type="spellStart"/>
      <w:r w:rsidRPr="001B50D2">
        <w:rPr>
          <w:rStyle w:val="teibibl"/>
          <w:lang w:val="en-GB"/>
        </w:rPr>
        <w:t>Bibl</w:t>
      </w:r>
      <w:proofErr w:type="spellEnd"/>
      <w:r w:rsidRPr="001B50D2">
        <w:rPr>
          <w:lang w:val="en-GB"/>
        </w:rPr>
        <w:t xml:space="preserve"> text </w:t>
      </w:r>
      <w:r w:rsidRPr="001B50D2">
        <w:rPr>
          <w:rStyle w:val="teiforeign"/>
          <w:lang w:val="en-GB"/>
        </w:rPr>
        <w:t>Foreign</w:t>
      </w:r>
      <w:r w:rsidRPr="001B50D2">
        <w:rPr>
          <w:lang w:val="en-GB"/>
        </w:rPr>
        <w:t xml:space="preserve"> text </w:t>
      </w:r>
      <w:r w:rsidR="00516E55" w:rsidRPr="001B50D2">
        <w:rPr>
          <w:lang w:val="en-GB"/>
        </w:rPr>
        <w:t>“</w:t>
      </w:r>
      <w:r w:rsidRPr="001B50D2">
        <w:rPr>
          <w:rStyle w:val="teiq"/>
          <w:lang w:val="en-GB"/>
        </w:rPr>
        <w:t>Quote</w:t>
      </w:r>
      <w:r w:rsidR="00197285" w:rsidRPr="001B50D2">
        <w:rPr>
          <w:rStyle w:val="teiq"/>
          <w:lang w:val="en-GB"/>
        </w:rPr>
        <w:t>d</w:t>
      </w:r>
      <w:r w:rsidR="00516E55" w:rsidRPr="001B50D2">
        <w:rPr>
          <w:lang w:val="en-GB"/>
        </w:rPr>
        <w:t>”</w:t>
      </w:r>
      <w:r w:rsidRPr="001B50D2">
        <w:rPr>
          <w:lang w:val="en-GB"/>
        </w:rPr>
        <w:t xml:space="preserve"> text.</w:t>
      </w:r>
    </w:p>
    <w:p w14:paraId="4D7D52A6" w14:textId="77777777" w:rsidR="00B87D3A" w:rsidRPr="001B50D2" w:rsidRDefault="00B87D3A" w:rsidP="00B87D3A">
      <w:pPr>
        <w:rPr>
          <w:lang w:val="en-GB"/>
        </w:rPr>
      </w:pPr>
      <w:r w:rsidRPr="001B50D2">
        <w:rPr>
          <w:rStyle w:val="teidamage"/>
          <w:lang w:val="en-GB"/>
        </w:rPr>
        <w:t>Damage</w:t>
      </w:r>
      <w:r w:rsidRPr="001B50D2">
        <w:rPr>
          <w:lang w:val="en-GB"/>
        </w:rPr>
        <w:t xml:space="preserve"> text </w:t>
      </w:r>
      <w:r w:rsidR="00852C9C">
        <w:rPr>
          <w:rStyle w:val="teigap"/>
          <w:lang w:val="en-GB"/>
        </w:rPr>
        <w:t>(reason for) G</w:t>
      </w:r>
      <w:r w:rsidRPr="001B50D2">
        <w:rPr>
          <w:rStyle w:val="teigap"/>
          <w:lang w:val="en-GB"/>
        </w:rPr>
        <w:t>ap</w:t>
      </w:r>
      <w:r w:rsidRPr="001B50D2">
        <w:rPr>
          <w:lang w:val="en-GB"/>
        </w:rPr>
        <w:t xml:space="preserve"> text </w:t>
      </w:r>
      <w:r w:rsidRPr="001B50D2">
        <w:rPr>
          <w:rStyle w:val="teisupplied"/>
          <w:lang w:val="en-GB"/>
        </w:rPr>
        <w:t>Supplied</w:t>
      </w:r>
      <w:r w:rsidRPr="001B50D2">
        <w:rPr>
          <w:lang w:val="en-GB"/>
        </w:rPr>
        <w:t xml:space="preserve"> text </w:t>
      </w:r>
      <w:r w:rsidRPr="001B50D2">
        <w:rPr>
          <w:rStyle w:val="teisurplus"/>
          <w:lang w:val="en-GB"/>
        </w:rPr>
        <w:t>Surplus</w:t>
      </w:r>
      <w:r w:rsidRPr="001B50D2">
        <w:rPr>
          <w:lang w:val="en-GB"/>
        </w:rPr>
        <w:t xml:space="preserve"> text </w:t>
      </w:r>
      <w:r w:rsidRPr="001B50D2">
        <w:rPr>
          <w:rStyle w:val="teiunclear"/>
          <w:lang w:val="en-GB"/>
        </w:rPr>
        <w:t>Unclear</w:t>
      </w:r>
      <w:r w:rsidRPr="001B50D2">
        <w:rPr>
          <w:lang w:val="en-GB"/>
        </w:rPr>
        <w:t xml:space="preserve"> text.</w:t>
      </w:r>
    </w:p>
    <w:p w14:paraId="5BD88C3C" w14:textId="77777777" w:rsidR="00B87D3A" w:rsidRPr="001B50D2" w:rsidRDefault="00B87D3A" w:rsidP="00FA7E9D">
      <w:pPr>
        <w:pStyle w:val="Heading3"/>
        <w:rPr>
          <w:lang w:val="en-GB"/>
        </w:rPr>
      </w:pPr>
      <w:bookmarkStart w:id="18" w:name="_Toc357845427"/>
      <w:r w:rsidRPr="001B50D2">
        <w:rPr>
          <w:lang w:val="en-GB"/>
        </w:rPr>
        <w:t>Janus elements</w:t>
      </w:r>
      <w:bookmarkEnd w:id="18"/>
    </w:p>
    <w:p w14:paraId="1D88C326" w14:textId="77777777" w:rsidR="00DD1E43" w:rsidRPr="001B50D2" w:rsidRDefault="00DD1E43" w:rsidP="00DD1E43">
      <w:pPr>
        <w:rPr>
          <w:lang w:val="en-GB"/>
        </w:rPr>
      </w:pPr>
      <w:r w:rsidRPr="001B50D2">
        <w:rPr>
          <w:lang w:val="en-GB"/>
        </w:rPr>
        <w:t>The following pairs of elements</w:t>
      </w:r>
      <w:r w:rsidR="003F2066" w:rsidRPr="001B50D2">
        <w:rPr>
          <w:lang w:val="en-GB"/>
        </w:rPr>
        <w:t xml:space="preserve"> </w:t>
      </w:r>
      <w:r w:rsidRPr="001B50D2">
        <w:rPr>
          <w:lang w:val="en-GB"/>
        </w:rPr>
        <w:t>get</w:t>
      </w:r>
      <w:r w:rsidR="003F2066" w:rsidRPr="001B50D2">
        <w:rPr>
          <w:lang w:val="en-GB"/>
        </w:rPr>
        <w:t xml:space="preserve">, if they are adjacent, </w:t>
      </w:r>
      <w:r w:rsidRPr="001B50D2">
        <w:rPr>
          <w:lang w:val="en-GB"/>
        </w:rPr>
        <w:t>a parent element</w:t>
      </w:r>
      <w:r w:rsidR="00A476E1">
        <w:rPr>
          <w:lang w:val="en-GB"/>
        </w:rPr>
        <w:t>:</w:t>
      </w:r>
      <w:r w:rsidRPr="001B50D2">
        <w:rPr>
          <w:lang w:val="en-GB"/>
        </w:rPr>
        <w:t xml:space="preserve"> </w:t>
      </w:r>
      <w:proofErr w:type="spellStart"/>
      <w:proofErr w:type="gramStart"/>
      <w:r w:rsidR="00267D5E">
        <w:rPr>
          <w:lang w:val="en-GB"/>
        </w:rPr>
        <w:t>tei:subst</w:t>
      </w:r>
      <w:proofErr w:type="spellEnd"/>
      <w:proofErr w:type="gramEnd"/>
      <w:r w:rsidR="00267D5E">
        <w:rPr>
          <w:lang w:val="en-GB"/>
        </w:rPr>
        <w:t xml:space="preserve"> for </w:t>
      </w:r>
      <w:proofErr w:type="spellStart"/>
      <w:r w:rsidR="00267D5E">
        <w:rPr>
          <w:lang w:val="en-GB"/>
        </w:rPr>
        <w:t>tei:del</w:t>
      </w:r>
      <w:proofErr w:type="spellEnd"/>
      <w:r w:rsidR="00EA55D0">
        <w:rPr>
          <w:lang w:val="en-GB"/>
        </w:rPr>
        <w:t xml:space="preserve"> +</w:t>
      </w:r>
      <w:r w:rsidR="00267D5E">
        <w:rPr>
          <w:lang w:val="en-GB"/>
        </w:rPr>
        <w:t xml:space="preserve"> </w:t>
      </w:r>
      <w:proofErr w:type="spellStart"/>
      <w:r w:rsidR="00267D5E">
        <w:rPr>
          <w:lang w:val="en-GB"/>
        </w:rPr>
        <w:t>tei:add</w:t>
      </w:r>
      <w:proofErr w:type="spellEnd"/>
      <w:r w:rsidR="00267D5E">
        <w:rPr>
          <w:lang w:val="en-GB"/>
        </w:rPr>
        <w:t xml:space="preserve"> and </w:t>
      </w:r>
      <w:proofErr w:type="spellStart"/>
      <w:r w:rsidR="00267D5E">
        <w:rPr>
          <w:lang w:val="en-GB"/>
        </w:rPr>
        <w:t>tei:choice</w:t>
      </w:r>
      <w:proofErr w:type="spellEnd"/>
      <w:r w:rsidR="00267D5E">
        <w:rPr>
          <w:lang w:val="en-GB"/>
        </w:rPr>
        <w:t xml:space="preserve"> for the others</w:t>
      </w:r>
      <w:r w:rsidRPr="001B50D2">
        <w:rPr>
          <w:lang w:val="en-GB"/>
        </w:rPr>
        <w:t>:</w:t>
      </w:r>
    </w:p>
    <w:p w14:paraId="22B34B1E" w14:textId="77777777" w:rsidR="00267D5E" w:rsidRPr="001B50D2" w:rsidRDefault="00267D5E" w:rsidP="00267D5E">
      <w:pPr>
        <w:rPr>
          <w:lang w:val="en-GB"/>
        </w:rPr>
      </w:pPr>
      <w:bookmarkStart w:id="19" w:name="foo"/>
      <w:bookmarkStart w:id="20" w:name="adddel"/>
      <w:r w:rsidRPr="001B50D2">
        <w:rPr>
          <w:rStyle w:val="teiadd"/>
          <w:lang w:val="en-GB"/>
        </w:rPr>
        <w:t>Add</w:t>
      </w:r>
      <w:bookmarkEnd w:id="19"/>
      <w:bookmarkEnd w:id="20"/>
      <w:r w:rsidRPr="001B50D2">
        <w:rPr>
          <w:lang w:val="en-GB"/>
        </w:rPr>
        <w:t xml:space="preserve"> text </w:t>
      </w:r>
      <w:r w:rsidR="00AE3239" w:rsidRPr="001B50D2">
        <w:rPr>
          <w:rStyle w:val="teidel"/>
          <w:lang w:val="en-GB"/>
        </w:rPr>
        <w:t>Del</w:t>
      </w:r>
      <w:r w:rsidR="00AE3239">
        <w:rPr>
          <w:rStyle w:val="teidel"/>
          <w:lang w:val="en-GB"/>
        </w:rPr>
        <w:t>ete</w:t>
      </w:r>
      <w:r w:rsidR="00AE3239" w:rsidRPr="001B50D2">
        <w:rPr>
          <w:lang w:val="en-GB"/>
        </w:rPr>
        <w:t xml:space="preserve"> </w:t>
      </w:r>
      <w:r w:rsidR="00AE3239" w:rsidRPr="001B50D2">
        <w:rPr>
          <w:rStyle w:val="teiadd"/>
          <w:lang w:val="en-GB"/>
        </w:rPr>
        <w:t>Add</w:t>
      </w:r>
      <w:r w:rsidR="00AE3239" w:rsidRPr="001B50D2">
        <w:rPr>
          <w:lang w:val="en-GB"/>
        </w:rPr>
        <w:t xml:space="preserve"> </w:t>
      </w:r>
      <w:r w:rsidRPr="001B50D2">
        <w:rPr>
          <w:lang w:val="en-GB"/>
        </w:rPr>
        <w:t xml:space="preserve">text </w:t>
      </w:r>
      <w:r w:rsidRPr="001B50D2">
        <w:rPr>
          <w:rStyle w:val="teidel"/>
          <w:lang w:val="en-GB"/>
        </w:rPr>
        <w:t>Del</w:t>
      </w:r>
      <w:r w:rsidR="00CC7B44">
        <w:rPr>
          <w:rStyle w:val="teidel"/>
          <w:lang w:val="en-GB"/>
        </w:rPr>
        <w:t>ete</w:t>
      </w:r>
      <w:r w:rsidRPr="001B50D2">
        <w:rPr>
          <w:lang w:val="en-GB"/>
        </w:rPr>
        <w:t>.</w:t>
      </w:r>
    </w:p>
    <w:p w14:paraId="53558E39" w14:textId="77777777" w:rsidR="00B87D3A" w:rsidRPr="001B50D2" w:rsidRDefault="0058196B" w:rsidP="00B87D3A">
      <w:pPr>
        <w:rPr>
          <w:lang w:val="en-GB"/>
        </w:rPr>
      </w:pPr>
      <w:r w:rsidRPr="001B50D2">
        <w:rPr>
          <w:rStyle w:val="teiabbr"/>
          <w:lang w:val="en-GB"/>
        </w:rPr>
        <w:t>Abbreviation</w:t>
      </w:r>
      <w:r w:rsidRPr="001B50D2">
        <w:rPr>
          <w:lang w:val="en-GB"/>
        </w:rPr>
        <w:t xml:space="preserve"> </w:t>
      </w:r>
      <w:r w:rsidR="00B87D3A" w:rsidRPr="001B50D2">
        <w:rPr>
          <w:lang w:val="en-GB"/>
        </w:rPr>
        <w:t xml:space="preserve">text </w:t>
      </w:r>
      <w:r w:rsidR="00AE3239" w:rsidRPr="001B50D2">
        <w:rPr>
          <w:rStyle w:val="teiabbr"/>
          <w:lang w:val="en-GB"/>
        </w:rPr>
        <w:t>Abbreviation</w:t>
      </w:r>
      <w:r w:rsidR="00AE3239" w:rsidRPr="001B50D2">
        <w:rPr>
          <w:lang w:val="en-GB"/>
        </w:rPr>
        <w:t xml:space="preserve"> </w:t>
      </w:r>
      <w:r w:rsidR="00AE3239" w:rsidRPr="001B50D2">
        <w:rPr>
          <w:rStyle w:val="teiexpan"/>
          <w:lang w:val="en-GB"/>
        </w:rPr>
        <w:t>Expansion</w:t>
      </w:r>
      <w:r w:rsidR="00AE3239" w:rsidRPr="001B50D2">
        <w:rPr>
          <w:lang w:val="en-GB"/>
        </w:rPr>
        <w:t xml:space="preserve"> </w:t>
      </w:r>
      <w:r w:rsidR="00B87D3A" w:rsidRPr="001B50D2">
        <w:rPr>
          <w:lang w:val="en-GB"/>
        </w:rPr>
        <w:t xml:space="preserve">text </w:t>
      </w:r>
      <w:r w:rsidRPr="001B50D2">
        <w:rPr>
          <w:rStyle w:val="teiexpan"/>
          <w:lang w:val="en-GB"/>
        </w:rPr>
        <w:t>Expansion</w:t>
      </w:r>
      <w:r w:rsidR="00B87D3A" w:rsidRPr="001B50D2">
        <w:rPr>
          <w:lang w:val="en-GB"/>
        </w:rPr>
        <w:t>.</w:t>
      </w:r>
    </w:p>
    <w:p w14:paraId="143DEFC2" w14:textId="77777777" w:rsidR="00B87D3A" w:rsidRPr="001B50D2" w:rsidRDefault="00B87D3A" w:rsidP="00B87D3A">
      <w:pPr>
        <w:rPr>
          <w:lang w:val="en-GB"/>
        </w:rPr>
      </w:pPr>
      <w:r w:rsidRPr="001B50D2">
        <w:rPr>
          <w:lang w:val="en-GB"/>
        </w:rPr>
        <w:t xml:space="preserve">text </w:t>
      </w:r>
      <w:proofErr w:type="spellStart"/>
      <w:r w:rsidR="0058196B" w:rsidRPr="001B50D2">
        <w:rPr>
          <w:rStyle w:val="teiorig"/>
          <w:lang w:val="en-GB"/>
        </w:rPr>
        <w:t>Orig</w:t>
      </w:r>
      <w:proofErr w:type="spellEnd"/>
      <w:r w:rsidR="0058196B" w:rsidRPr="001B50D2">
        <w:rPr>
          <w:lang w:val="en-GB"/>
        </w:rPr>
        <w:t xml:space="preserve"> </w:t>
      </w:r>
      <w:r w:rsidRPr="001B50D2">
        <w:rPr>
          <w:lang w:val="en-GB"/>
        </w:rPr>
        <w:t xml:space="preserve">text </w:t>
      </w:r>
      <w:proofErr w:type="spellStart"/>
      <w:r w:rsidR="00AE3239" w:rsidRPr="001B50D2">
        <w:rPr>
          <w:rStyle w:val="teiorig"/>
          <w:lang w:val="en-GB"/>
        </w:rPr>
        <w:t>Orig</w:t>
      </w:r>
      <w:proofErr w:type="spellEnd"/>
      <w:r w:rsidR="00AE3239" w:rsidRPr="001B50D2">
        <w:rPr>
          <w:lang w:val="en-GB"/>
        </w:rPr>
        <w:t xml:space="preserve"> </w:t>
      </w:r>
      <w:r w:rsidR="00AE3239" w:rsidRPr="001B50D2">
        <w:rPr>
          <w:rStyle w:val="teireg"/>
          <w:lang w:val="en-GB"/>
        </w:rPr>
        <w:t>Regularised</w:t>
      </w:r>
      <w:r w:rsidR="00AE3239" w:rsidRPr="001B50D2">
        <w:rPr>
          <w:lang w:val="en-GB"/>
        </w:rPr>
        <w:t xml:space="preserve"> </w:t>
      </w:r>
      <w:r w:rsidRPr="001B50D2">
        <w:rPr>
          <w:lang w:val="en-GB"/>
        </w:rPr>
        <w:t xml:space="preserve">text </w:t>
      </w:r>
      <w:r w:rsidR="0058196B" w:rsidRPr="001B50D2">
        <w:rPr>
          <w:rStyle w:val="teireg"/>
          <w:lang w:val="en-GB"/>
        </w:rPr>
        <w:t>Regularised</w:t>
      </w:r>
      <w:r w:rsidR="0058196B" w:rsidRPr="001B50D2">
        <w:rPr>
          <w:lang w:val="en-GB"/>
        </w:rPr>
        <w:t xml:space="preserve"> </w:t>
      </w:r>
      <w:r w:rsidRPr="001B50D2">
        <w:rPr>
          <w:lang w:val="en-GB"/>
        </w:rPr>
        <w:t>text.</w:t>
      </w:r>
    </w:p>
    <w:p w14:paraId="2723B128" w14:textId="77777777" w:rsidR="00B87D3A" w:rsidRPr="001B50D2" w:rsidRDefault="00B87D3A" w:rsidP="00B87D3A">
      <w:pPr>
        <w:rPr>
          <w:lang w:val="en-GB"/>
        </w:rPr>
      </w:pPr>
      <w:r w:rsidRPr="001B50D2">
        <w:rPr>
          <w:lang w:val="en-GB"/>
        </w:rPr>
        <w:t xml:space="preserve">text </w:t>
      </w:r>
      <w:r w:rsidR="0058196B" w:rsidRPr="001B50D2">
        <w:rPr>
          <w:rStyle w:val="teisic"/>
          <w:lang w:val="en-GB"/>
        </w:rPr>
        <w:t xml:space="preserve">Sic </w:t>
      </w:r>
      <w:r w:rsidRPr="001B50D2">
        <w:rPr>
          <w:lang w:val="en-GB"/>
        </w:rPr>
        <w:t xml:space="preserve">text </w:t>
      </w:r>
      <w:r w:rsidR="00AE3239" w:rsidRPr="001B50D2">
        <w:rPr>
          <w:rStyle w:val="teisic"/>
          <w:lang w:val="en-GB"/>
        </w:rPr>
        <w:t>Sic</w:t>
      </w:r>
      <w:r w:rsidR="00AE3239" w:rsidRPr="001B50D2">
        <w:rPr>
          <w:lang w:val="en-GB"/>
        </w:rPr>
        <w:t xml:space="preserve"> </w:t>
      </w:r>
      <w:r w:rsidR="00AE3239" w:rsidRPr="001B50D2">
        <w:rPr>
          <w:rStyle w:val="teicorr"/>
          <w:lang w:val="en-GB"/>
        </w:rPr>
        <w:t>Corr</w:t>
      </w:r>
      <w:r w:rsidR="00AE3239" w:rsidRPr="001B50D2">
        <w:rPr>
          <w:lang w:val="en-GB"/>
        </w:rPr>
        <w:t xml:space="preserve"> </w:t>
      </w:r>
      <w:r w:rsidRPr="001B50D2">
        <w:rPr>
          <w:lang w:val="en-GB"/>
        </w:rPr>
        <w:t xml:space="preserve">text </w:t>
      </w:r>
      <w:r w:rsidR="0058196B" w:rsidRPr="001B50D2">
        <w:rPr>
          <w:rStyle w:val="teicorr"/>
          <w:lang w:val="en-GB"/>
        </w:rPr>
        <w:t>Corr</w:t>
      </w:r>
      <w:r w:rsidR="0058196B" w:rsidRPr="001B50D2">
        <w:rPr>
          <w:lang w:val="en-GB"/>
        </w:rPr>
        <w:t xml:space="preserve"> </w:t>
      </w:r>
      <w:r w:rsidRPr="001B50D2">
        <w:rPr>
          <w:lang w:val="en-GB"/>
        </w:rPr>
        <w:t>text.</w:t>
      </w:r>
    </w:p>
    <w:p w14:paraId="1F50108B" w14:textId="77777777" w:rsidR="006B6DA6" w:rsidRPr="001B50D2" w:rsidRDefault="006B6DA6" w:rsidP="00B87D3A">
      <w:pPr>
        <w:rPr>
          <w:lang w:val="en-GB"/>
        </w:rPr>
      </w:pPr>
    </w:p>
    <w:p w14:paraId="5D976322" w14:textId="77777777" w:rsidR="006B6DA6" w:rsidRPr="001B50D2" w:rsidRDefault="006B6DA6" w:rsidP="00B87D3A">
      <w:pPr>
        <w:rPr>
          <w:lang w:val="en-GB"/>
        </w:rPr>
      </w:pPr>
    </w:p>
    <w:p w14:paraId="13C309DD" w14:textId="77777777" w:rsidR="00282F26" w:rsidRPr="001B50D2" w:rsidRDefault="00282F26" w:rsidP="00282F26">
      <w:pPr>
        <w:pStyle w:val="teifwCatch"/>
        <w:rPr>
          <w:lang w:val="en-GB"/>
        </w:rPr>
      </w:pPr>
      <w:r w:rsidRPr="001B50D2">
        <w:rPr>
          <w:lang w:val="en-GB"/>
        </w:rPr>
        <w:t>Catch-word</w:t>
      </w:r>
      <w:r w:rsidR="004369E4">
        <w:rPr>
          <w:lang w:val="en-GB"/>
        </w:rPr>
        <w:t xml:space="preserve"> (typically printers mark)</w:t>
      </w:r>
    </w:p>
    <w:p w14:paraId="3C5E1616" w14:textId="77777777" w:rsidR="00546DF9" w:rsidRPr="001B50D2" w:rsidRDefault="00546D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1B50D2">
        <w:rPr>
          <w:lang w:val="en-GB"/>
        </w:rPr>
        <w:br w:type="page"/>
      </w:r>
    </w:p>
    <w:p w14:paraId="008229AE" w14:textId="77777777" w:rsidR="00B87D3A" w:rsidRPr="001B50D2" w:rsidRDefault="00B87D3A" w:rsidP="00B87D3A">
      <w:pPr>
        <w:pStyle w:val="Heading1"/>
        <w:rPr>
          <w:lang w:val="en-GB"/>
        </w:rPr>
      </w:pPr>
      <w:bookmarkStart w:id="21" w:name="_Toc357845428"/>
      <w:r w:rsidRPr="001B50D2">
        <w:rPr>
          <w:lang w:val="en-GB"/>
        </w:rPr>
        <w:lastRenderedPageBreak/>
        <w:t>Auto-generated sections</w:t>
      </w:r>
      <w:bookmarkEnd w:id="21"/>
    </w:p>
    <w:p w14:paraId="1C85A9F7" w14:textId="77777777" w:rsidR="00024861" w:rsidRPr="001B50D2" w:rsidRDefault="00CE3174" w:rsidP="00024861">
      <w:pPr>
        <w:pStyle w:val="Heading2"/>
        <w:rPr>
          <w:lang w:val="en-GB"/>
        </w:rPr>
      </w:pPr>
      <w:bookmarkStart w:id="22" w:name="_Toc357845429"/>
      <w:r w:rsidRPr="001B50D2">
        <w:rPr>
          <w:lang w:val="en-GB"/>
        </w:rPr>
        <w:t>Index</w:t>
      </w:r>
      <w:bookmarkEnd w:id="22"/>
    </w:p>
    <w:p w14:paraId="4ED63396" w14:textId="77777777" w:rsidR="00812225" w:rsidRDefault="00CE3174" w:rsidP="00CE3174">
      <w:pPr>
        <w:rPr>
          <w:noProof/>
          <w:lang w:val="en-GB"/>
        </w:rPr>
        <w:sectPr w:rsidR="00812225" w:rsidSect="00812225"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B50D2">
        <w:rPr>
          <w:lang w:val="en-GB"/>
        </w:rPr>
        <w:fldChar w:fldCharType="begin"/>
      </w:r>
      <w:r w:rsidRPr="001B50D2">
        <w:rPr>
          <w:lang w:val="en-GB"/>
        </w:rPr>
        <w:instrText xml:space="preserve"> INDEX \c "2" \z "1060" </w:instrText>
      </w:r>
      <w:r w:rsidRPr="001B50D2">
        <w:rPr>
          <w:lang w:val="en-GB"/>
        </w:rPr>
        <w:fldChar w:fldCharType="separate"/>
      </w:r>
    </w:p>
    <w:p w14:paraId="0A85D215" w14:textId="77777777" w:rsidR="00812225" w:rsidRDefault="00812225">
      <w:pPr>
        <w:pStyle w:val="Index1"/>
        <w:tabs>
          <w:tab w:val="right" w:leader="dot" w:pos="4172"/>
        </w:tabs>
        <w:rPr>
          <w:noProof/>
        </w:rPr>
      </w:pPr>
      <w:r w:rsidRPr="000B230C">
        <w:rPr>
          <w:noProof/>
          <w:lang w:val="en-GB"/>
        </w:rPr>
        <w:t>bugs</w:t>
      </w:r>
    </w:p>
    <w:p w14:paraId="4AD91D7C" w14:textId="77777777" w:rsidR="00812225" w:rsidRDefault="00812225">
      <w:pPr>
        <w:pStyle w:val="Index2"/>
        <w:tabs>
          <w:tab w:val="right" w:leader="dot" w:pos="4172"/>
        </w:tabs>
        <w:rPr>
          <w:noProof/>
        </w:rPr>
      </w:pPr>
      <w:r w:rsidRPr="000B230C">
        <w:rPr>
          <w:noProof/>
          <w:lang w:val="en-GB"/>
        </w:rPr>
        <w:t>horrible bugs</w:t>
      </w:r>
      <w:r>
        <w:rPr>
          <w:noProof/>
        </w:rPr>
        <w:t xml:space="preserve">. </w:t>
      </w:r>
      <w:r w:rsidRPr="000B230C">
        <w:rPr>
          <w:i/>
          <w:noProof/>
          <w:lang w:val="en-GB"/>
        </w:rPr>
        <w:t>See</w:t>
      </w:r>
      <w:r w:rsidRPr="000B230C">
        <w:rPr>
          <w:noProof/>
          <w:lang w:val="en-GB"/>
        </w:rPr>
        <w:t xml:space="preserve"> bugs</w:t>
      </w:r>
    </w:p>
    <w:p w14:paraId="064CFE2F" w14:textId="77777777" w:rsidR="00812225" w:rsidRDefault="00812225">
      <w:pPr>
        <w:pStyle w:val="Index1"/>
        <w:tabs>
          <w:tab w:val="right" w:leader="dot" w:pos="4172"/>
        </w:tabs>
        <w:rPr>
          <w:noProof/>
        </w:rPr>
      </w:pPr>
      <w:r w:rsidRPr="000B230C">
        <w:rPr>
          <w:noProof/>
          <w:lang w:val="en-GB"/>
        </w:rPr>
        <w:t>error</w:t>
      </w:r>
      <w:r>
        <w:rPr>
          <w:noProof/>
        </w:rPr>
        <w:t>, 4</w:t>
      </w:r>
    </w:p>
    <w:p w14:paraId="52C00646" w14:textId="77777777" w:rsidR="00812225" w:rsidRDefault="00812225">
      <w:pPr>
        <w:pStyle w:val="Index1"/>
        <w:tabs>
          <w:tab w:val="right" w:leader="dot" w:pos="4172"/>
        </w:tabs>
        <w:rPr>
          <w:noProof/>
        </w:rPr>
      </w:pPr>
      <w:r w:rsidRPr="000B230C">
        <w:rPr>
          <w:b/>
          <w:noProof/>
          <w:lang w:val="en-GB"/>
        </w:rPr>
        <w:t>formatting</w:t>
      </w:r>
      <w:r>
        <w:rPr>
          <w:noProof/>
        </w:rPr>
        <w:t>, 4</w:t>
      </w:r>
    </w:p>
    <w:p w14:paraId="2BBD83EC" w14:textId="77777777" w:rsidR="00812225" w:rsidRDefault="00812225">
      <w:pPr>
        <w:pStyle w:val="Index1"/>
        <w:tabs>
          <w:tab w:val="right" w:leader="dot" w:pos="4172"/>
        </w:tabs>
        <w:rPr>
          <w:noProof/>
        </w:rPr>
      </w:pPr>
      <w:r w:rsidRPr="000B230C">
        <w:rPr>
          <w:noProof/>
          <w:lang w:val="en-GB"/>
        </w:rPr>
        <w:t>Range</w:t>
      </w:r>
    </w:p>
    <w:p w14:paraId="207ABC12" w14:textId="77777777" w:rsidR="00812225" w:rsidRDefault="00812225">
      <w:pPr>
        <w:pStyle w:val="Index2"/>
        <w:tabs>
          <w:tab w:val="right" w:leader="dot" w:pos="4172"/>
        </w:tabs>
        <w:rPr>
          <w:noProof/>
        </w:rPr>
      </w:pPr>
      <w:r w:rsidRPr="000B230C">
        <w:rPr>
          <w:noProof/>
          <w:lang w:val="en-GB"/>
        </w:rPr>
        <w:t>Subrange</w:t>
      </w:r>
      <w:r>
        <w:rPr>
          <w:noProof/>
        </w:rPr>
        <w:t>, 7</w:t>
      </w:r>
    </w:p>
    <w:p w14:paraId="1F8DAF05" w14:textId="77777777" w:rsidR="00812225" w:rsidRDefault="00812225">
      <w:pPr>
        <w:pStyle w:val="Index1"/>
        <w:tabs>
          <w:tab w:val="right" w:leader="dot" w:pos="4172"/>
        </w:tabs>
        <w:rPr>
          <w:noProof/>
        </w:rPr>
      </w:pPr>
      <w:r w:rsidRPr="000B230C">
        <w:rPr>
          <w:noProof/>
          <w:lang w:val="en-GB"/>
        </w:rPr>
        <w:t>Web</w:t>
      </w:r>
      <w:r>
        <w:rPr>
          <w:noProof/>
        </w:rPr>
        <w:t>, 4</w:t>
      </w:r>
    </w:p>
    <w:p w14:paraId="19801A4D" w14:textId="77777777" w:rsidR="00812225" w:rsidRDefault="00812225">
      <w:pPr>
        <w:pStyle w:val="Index2"/>
        <w:tabs>
          <w:tab w:val="right" w:leader="dot" w:pos="4172"/>
        </w:tabs>
        <w:rPr>
          <w:noProof/>
        </w:rPr>
      </w:pPr>
      <w:r w:rsidRPr="000B230C">
        <w:rPr>
          <w:noProof/>
          <w:lang w:val="en-GB"/>
        </w:rPr>
        <w:t>Web app</w:t>
      </w:r>
      <w:r>
        <w:rPr>
          <w:noProof/>
        </w:rPr>
        <w:t>, 4</w:t>
      </w:r>
    </w:p>
    <w:p w14:paraId="627DBA63" w14:textId="77777777" w:rsidR="00812225" w:rsidRDefault="00812225">
      <w:pPr>
        <w:pStyle w:val="Index2"/>
        <w:tabs>
          <w:tab w:val="right" w:leader="dot" w:pos="4172"/>
        </w:tabs>
        <w:rPr>
          <w:noProof/>
        </w:rPr>
      </w:pPr>
      <w:r w:rsidRPr="000B230C">
        <w:rPr>
          <w:noProof/>
          <w:lang w:val="en-GB"/>
        </w:rPr>
        <w:t>Web service</w:t>
      </w:r>
      <w:r>
        <w:rPr>
          <w:noProof/>
        </w:rPr>
        <w:t>, 4</w:t>
      </w:r>
    </w:p>
    <w:p w14:paraId="0C644D92" w14:textId="77777777" w:rsidR="00812225" w:rsidRDefault="00812225" w:rsidP="00CE3174">
      <w:pPr>
        <w:rPr>
          <w:noProof/>
          <w:lang w:val="en-GB"/>
        </w:rPr>
        <w:sectPr w:rsidR="00812225" w:rsidSect="0081222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F009933" w14:textId="77777777" w:rsidR="00CE3174" w:rsidRPr="001B50D2" w:rsidRDefault="00CE3174" w:rsidP="00CE3174">
      <w:pPr>
        <w:rPr>
          <w:lang w:val="en-GB"/>
        </w:rPr>
      </w:pPr>
      <w:r w:rsidRPr="001B50D2">
        <w:rPr>
          <w:lang w:val="en-GB"/>
        </w:rPr>
        <w:fldChar w:fldCharType="end"/>
      </w:r>
    </w:p>
    <w:p w14:paraId="55023E73" w14:textId="77777777" w:rsidR="00CE3174" w:rsidRPr="001B50D2" w:rsidRDefault="00CE3174" w:rsidP="00CE3174">
      <w:pPr>
        <w:pStyle w:val="Heading2"/>
        <w:rPr>
          <w:lang w:val="en-GB"/>
        </w:rPr>
      </w:pPr>
      <w:bookmarkStart w:id="23" w:name="_Toc357845430"/>
      <w:r w:rsidRPr="001B50D2">
        <w:rPr>
          <w:lang w:val="en-GB"/>
        </w:rPr>
        <w:t>List of Figures</w:t>
      </w:r>
      <w:bookmarkEnd w:id="23"/>
    </w:p>
    <w:p w14:paraId="5222A49B" w14:textId="77777777" w:rsidR="00CE3174" w:rsidRPr="001B50D2" w:rsidRDefault="00CE3174" w:rsidP="00CE3174">
      <w:pPr>
        <w:rPr>
          <w:lang w:val="en-GB"/>
        </w:rPr>
      </w:pPr>
      <w:r w:rsidRPr="001B50D2">
        <w:rPr>
          <w:lang w:val="en-GB"/>
        </w:rPr>
        <w:t>Can yo</w:t>
      </w:r>
      <w:r w:rsidR="00B30076" w:rsidRPr="001B50D2">
        <w:rPr>
          <w:lang w:val="en-GB"/>
        </w:rPr>
        <w:t xml:space="preserve">u do this at all? And what exactly is </w:t>
      </w:r>
      <w:r w:rsidR="00A24311" w:rsidRPr="001B50D2">
        <w:rPr>
          <w:lang w:val="en-GB"/>
        </w:rPr>
        <w:t>“</w:t>
      </w:r>
      <w:r w:rsidR="00B30076" w:rsidRPr="001B50D2">
        <w:rPr>
          <w:lang w:val="en-GB"/>
        </w:rPr>
        <w:t>Index of authorities</w:t>
      </w:r>
      <w:r w:rsidR="00A24311" w:rsidRPr="001B50D2">
        <w:rPr>
          <w:lang w:val="en-GB"/>
        </w:rPr>
        <w:t>”</w:t>
      </w:r>
      <w:r w:rsidR="00B30076" w:rsidRPr="001B50D2">
        <w:rPr>
          <w:lang w:val="en-GB"/>
        </w:rPr>
        <w:t>?</w:t>
      </w:r>
    </w:p>
    <w:p w14:paraId="1611BE8E" w14:textId="77777777" w:rsidR="00CE3174" w:rsidRPr="001B50D2" w:rsidRDefault="00CE3174" w:rsidP="00CE3174">
      <w:pPr>
        <w:pStyle w:val="Heading2"/>
        <w:rPr>
          <w:lang w:val="en-GB"/>
        </w:rPr>
      </w:pPr>
      <w:bookmarkStart w:id="24" w:name="_Toc357845431"/>
      <w:r w:rsidRPr="001B50D2">
        <w:rPr>
          <w:lang w:val="en-GB"/>
        </w:rPr>
        <w:t>List of Tables</w:t>
      </w:r>
      <w:bookmarkEnd w:id="24"/>
    </w:p>
    <w:p w14:paraId="41C804CF" w14:textId="77777777" w:rsidR="00812225" w:rsidRDefault="00CE3174">
      <w:pPr>
        <w:pStyle w:val="TableofFigures"/>
        <w:tabs>
          <w:tab w:val="right" w:leader="dot" w:pos="9062"/>
        </w:tabs>
        <w:rPr>
          <w:rFonts w:eastAsiaTheme="minorEastAsia"/>
          <w:noProof/>
          <w:lang w:eastAsia="sl-SI"/>
        </w:rPr>
      </w:pPr>
      <w:r w:rsidRPr="001B50D2">
        <w:rPr>
          <w:lang w:val="en-GB"/>
        </w:rPr>
        <w:fldChar w:fldCharType="begin"/>
      </w:r>
      <w:r w:rsidRPr="001B50D2">
        <w:rPr>
          <w:lang w:val="en-GB"/>
        </w:rPr>
        <w:instrText xml:space="preserve"> TOC \h \z \c "Table" </w:instrText>
      </w:r>
      <w:r w:rsidRPr="001B50D2">
        <w:rPr>
          <w:lang w:val="en-GB"/>
        </w:rPr>
        <w:fldChar w:fldCharType="separate"/>
      </w:r>
      <w:hyperlink w:anchor="_Toc357777361" w:history="1">
        <w:r w:rsidR="00812225" w:rsidRPr="00F06F91">
          <w:rPr>
            <w:rStyle w:val="Hyperlink"/>
            <w:noProof/>
          </w:rPr>
          <w:t>Table 1 A Simple table</w:t>
        </w:r>
        <w:r w:rsidR="00812225">
          <w:rPr>
            <w:noProof/>
            <w:webHidden/>
          </w:rPr>
          <w:tab/>
        </w:r>
        <w:r w:rsidR="00812225">
          <w:rPr>
            <w:noProof/>
            <w:webHidden/>
          </w:rPr>
          <w:fldChar w:fldCharType="begin"/>
        </w:r>
        <w:r w:rsidR="00812225">
          <w:rPr>
            <w:noProof/>
            <w:webHidden/>
          </w:rPr>
          <w:instrText xml:space="preserve"> PAGEREF _Toc357777361 \h </w:instrText>
        </w:r>
        <w:r w:rsidR="00812225">
          <w:rPr>
            <w:noProof/>
            <w:webHidden/>
          </w:rPr>
        </w:r>
        <w:r w:rsidR="00812225">
          <w:rPr>
            <w:noProof/>
            <w:webHidden/>
          </w:rPr>
          <w:fldChar w:fldCharType="separate"/>
        </w:r>
        <w:r w:rsidR="00812225">
          <w:rPr>
            <w:noProof/>
            <w:webHidden/>
          </w:rPr>
          <w:t>3</w:t>
        </w:r>
        <w:r w:rsidR="00812225">
          <w:rPr>
            <w:noProof/>
            <w:webHidden/>
          </w:rPr>
          <w:fldChar w:fldCharType="end"/>
        </w:r>
      </w:hyperlink>
    </w:p>
    <w:p w14:paraId="316D4E05" w14:textId="77777777" w:rsidR="00812225" w:rsidRDefault="00054B1A">
      <w:pPr>
        <w:pStyle w:val="TableofFigures"/>
        <w:tabs>
          <w:tab w:val="right" w:leader="dot" w:pos="9062"/>
        </w:tabs>
        <w:rPr>
          <w:rFonts w:eastAsiaTheme="minorEastAsia"/>
          <w:noProof/>
          <w:lang w:eastAsia="sl-SI"/>
        </w:rPr>
      </w:pPr>
      <w:hyperlink w:anchor="_Toc357777362" w:history="1">
        <w:r w:rsidR="00812225" w:rsidRPr="00F06F91">
          <w:rPr>
            <w:rStyle w:val="Hyperlink"/>
            <w:noProof/>
          </w:rPr>
          <w:t>Table 2 A bit more Complex table</w:t>
        </w:r>
        <w:r w:rsidR="00812225">
          <w:rPr>
            <w:noProof/>
            <w:webHidden/>
          </w:rPr>
          <w:tab/>
        </w:r>
        <w:r w:rsidR="00812225">
          <w:rPr>
            <w:noProof/>
            <w:webHidden/>
          </w:rPr>
          <w:fldChar w:fldCharType="begin"/>
        </w:r>
        <w:r w:rsidR="00812225">
          <w:rPr>
            <w:noProof/>
            <w:webHidden/>
          </w:rPr>
          <w:instrText xml:space="preserve"> PAGEREF _Toc357777362 \h </w:instrText>
        </w:r>
        <w:r w:rsidR="00812225">
          <w:rPr>
            <w:noProof/>
            <w:webHidden/>
          </w:rPr>
        </w:r>
        <w:r w:rsidR="00812225">
          <w:rPr>
            <w:noProof/>
            <w:webHidden/>
          </w:rPr>
          <w:fldChar w:fldCharType="separate"/>
        </w:r>
        <w:r w:rsidR="00812225">
          <w:rPr>
            <w:noProof/>
            <w:webHidden/>
          </w:rPr>
          <w:t>3</w:t>
        </w:r>
        <w:r w:rsidR="00812225">
          <w:rPr>
            <w:noProof/>
            <w:webHidden/>
          </w:rPr>
          <w:fldChar w:fldCharType="end"/>
        </w:r>
      </w:hyperlink>
    </w:p>
    <w:p w14:paraId="4956E0F8" w14:textId="77777777" w:rsidR="00B87D3A" w:rsidRPr="001B50D2" w:rsidRDefault="00CE3174" w:rsidP="00B87D3A">
      <w:pPr>
        <w:rPr>
          <w:lang w:val="en-GB"/>
        </w:rPr>
      </w:pPr>
      <w:r w:rsidRPr="001B50D2">
        <w:rPr>
          <w:lang w:val="en-GB"/>
        </w:rPr>
        <w:fldChar w:fldCharType="end"/>
      </w:r>
    </w:p>
    <w:sectPr w:rsidR="00B87D3A" w:rsidRPr="001B50D2" w:rsidSect="0081222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5E919" w14:textId="77777777" w:rsidR="00054B1A" w:rsidRDefault="00054B1A" w:rsidP="00C41A06">
      <w:pPr>
        <w:spacing w:after="0" w:line="240" w:lineRule="auto"/>
      </w:pPr>
      <w:r>
        <w:separator/>
      </w:r>
    </w:p>
  </w:endnote>
  <w:endnote w:type="continuationSeparator" w:id="0">
    <w:p w14:paraId="4AB6097E" w14:textId="77777777" w:rsidR="00054B1A" w:rsidRDefault="00054B1A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7186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44FD5C" w14:textId="77777777" w:rsidR="00812225" w:rsidRDefault="008122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9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B8818D" w14:textId="77777777" w:rsidR="00812225" w:rsidRDefault="008122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F5726" w14:textId="77777777" w:rsidR="00054B1A" w:rsidRDefault="00054B1A" w:rsidP="00C41A06">
      <w:pPr>
        <w:spacing w:after="0" w:line="240" w:lineRule="auto"/>
      </w:pPr>
      <w:r>
        <w:separator/>
      </w:r>
    </w:p>
  </w:footnote>
  <w:footnote w:type="continuationSeparator" w:id="0">
    <w:p w14:paraId="75BC6002" w14:textId="77777777" w:rsidR="00054B1A" w:rsidRDefault="00054B1A" w:rsidP="00C41A06">
      <w:pPr>
        <w:spacing w:after="0" w:line="240" w:lineRule="auto"/>
      </w:pPr>
      <w:r>
        <w:continuationSeparator/>
      </w:r>
    </w:p>
  </w:footnote>
  <w:footnote w:id="1">
    <w:p w14:paraId="3C658059" w14:textId="77777777" w:rsidR="002C1E8B" w:rsidRPr="00A048C1" w:rsidRDefault="002C1E8B">
      <w:pPr>
        <w:pStyle w:val="FootnoteText"/>
      </w:pPr>
      <w:r w:rsidRPr="00A048C1">
        <w:rPr>
          <w:rStyle w:val="FootnoteReference"/>
        </w:rPr>
        <w:footnoteRef/>
      </w:r>
      <w:r w:rsidRPr="00A048C1">
        <w:t xml:space="preserve"> Although there used to be problems with them in HTML, but we've yet to get </w:t>
      </w:r>
      <w:proofErr w:type="gramStart"/>
      <w:r w:rsidRPr="00A048C1">
        <w:t>there..</w:t>
      </w:r>
      <w:proofErr w:type="gramEnd"/>
    </w:p>
  </w:footnote>
  <w:footnote w:id="2">
    <w:p w14:paraId="1CF9A6E2" w14:textId="77777777" w:rsidR="008850E4" w:rsidRPr="00A048C1" w:rsidRDefault="008850E4">
      <w:pPr>
        <w:pStyle w:val="FootnoteText"/>
      </w:pPr>
      <w:r w:rsidRPr="00A048C1">
        <w:rPr>
          <w:rStyle w:val="FootnoteReference"/>
        </w:rPr>
        <w:footnoteRef/>
      </w:r>
      <w:r w:rsidRPr="00A048C1">
        <w:t xml:space="preserve"> Again,</w:t>
      </w:r>
      <w:r w:rsidR="00CE3174">
        <w:t xml:space="preserve"> worries how to set this in HTML…</w:t>
      </w:r>
    </w:p>
  </w:footnote>
  <w:footnote w:id="3">
    <w:p w14:paraId="3083E9B2" w14:textId="77777777" w:rsidR="00A048C1" w:rsidRPr="00A048C1" w:rsidRDefault="00A048C1">
      <w:pPr>
        <w:pStyle w:val="FootnoteText"/>
      </w:pPr>
      <w:r w:rsidRPr="00A048C1">
        <w:rPr>
          <w:rStyle w:val="FootnoteReference"/>
        </w:rPr>
        <w:footnoteRef/>
      </w:r>
      <w:r w:rsidRPr="00A048C1">
        <w:t xml:space="preserve"> It turns out to be problematic to </w:t>
      </w:r>
      <w:r>
        <w:t xml:space="preserve">have </w:t>
      </w:r>
      <w:r w:rsidRPr="00A048C1">
        <w:t xml:space="preserve">phrase-level </w:t>
      </w:r>
      <w:r w:rsidR="004A534C">
        <w:t xml:space="preserve">styles in notes, c.f. </w:t>
      </w:r>
      <w:r w:rsidR="004A534C" w:rsidRPr="004A534C">
        <w:rPr>
          <w:rStyle w:val="teibibl"/>
        </w:rPr>
        <w:t>AUMÜLLER, Jutta: Assimilation: Kontroversen um ein migrationspolitisches Konzept. Bielefeld: Transcript Verlag, 2009</w:t>
      </w:r>
      <w:r w:rsidR="004A534C" w:rsidRPr="004A534C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E5F14"/>
    <w:multiLevelType w:val="hybridMultilevel"/>
    <w:tmpl w:val="B9CC72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0B9"/>
    <w:rsid w:val="00024861"/>
    <w:rsid w:val="00031251"/>
    <w:rsid w:val="00035125"/>
    <w:rsid w:val="00054B1A"/>
    <w:rsid w:val="000801CC"/>
    <w:rsid w:val="0009657D"/>
    <w:rsid w:val="000B7C27"/>
    <w:rsid w:val="000D539A"/>
    <w:rsid w:val="000F7BE7"/>
    <w:rsid w:val="0010112A"/>
    <w:rsid w:val="00101EEF"/>
    <w:rsid w:val="001022BF"/>
    <w:rsid w:val="001126A0"/>
    <w:rsid w:val="0012281B"/>
    <w:rsid w:val="0012586B"/>
    <w:rsid w:val="00157ED6"/>
    <w:rsid w:val="00180B39"/>
    <w:rsid w:val="00183D52"/>
    <w:rsid w:val="00197285"/>
    <w:rsid w:val="00197487"/>
    <w:rsid w:val="00197D0D"/>
    <w:rsid w:val="001B50D2"/>
    <w:rsid w:val="001D0A4C"/>
    <w:rsid w:val="001D2490"/>
    <w:rsid w:val="001D6061"/>
    <w:rsid w:val="001F0AE9"/>
    <w:rsid w:val="001F293C"/>
    <w:rsid w:val="00205F24"/>
    <w:rsid w:val="00217075"/>
    <w:rsid w:val="002200D8"/>
    <w:rsid w:val="00226A42"/>
    <w:rsid w:val="00267D5E"/>
    <w:rsid w:val="00282F26"/>
    <w:rsid w:val="002B5C9A"/>
    <w:rsid w:val="002C0FBF"/>
    <w:rsid w:val="002C1E8B"/>
    <w:rsid w:val="002F0386"/>
    <w:rsid w:val="00304DE4"/>
    <w:rsid w:val="00306BB2"/>
    <w:rsid w:val="00307D63"/>
    <w:rsid w:val="003277B2"/>
    <w:rsid w:val="00335043"/>
    <w:rsid w:val="003400DB"/>
    <w:rsid w:val="00362EBF"/>
    <w:rsid w:val="00395604"/>
    <w:rsid w:val="00397F6C"/>
    <w:rsid w:val="003A6DE5"/>
    <w:rsid w:val="003B7F33"/>
    <w:rsid w:val="003D78BE"/>
    <w:rsid w:val="003E5088"/>
    <w:rsid w:val="003E5104"/>
    <w:rsid w:val="003F2066"/>
    <w:rsid w:val="003F5793"/>
    <w:rsid w:val="003F6FB5"/>
    <w:rsid w:val="004047CB"/>
    <w:rsid w:val="00412D20"/>
    <w:rsid w:val="00420087"/>
    <w:rsid w:val="0042748B"/>
    <w:rsid w:val="004343A7"/>
    <w:rsid w:val="004366F4"/>
    <w:rsid w:val="004369E4"/>
    <w:rsid w:val="004400FB"/>
    <w:rsid w:val="00457622"/>
    <w:rsid w:val="0047478E"/>
    <w:rsid w:val="00481B16"/>
    <w:rsid w:val="00484266"/>
    <w:rsid w:val="00493CE9"/>
    <w:rsid w:val="004A21CF"/>
    <w:rsid w:val="004A534C"/>
    <w:rsid w:val="004B6FD4"/>
    <w:rsid w:val="004C11D0"/>
    <w:rsid w:val="004D0C72"/>
    <w:rsid w:val="004D2EA3"/>
    <w:rsid w:val="004E58CF"/>
    <w:rsid w:val="005103BA"/>
    <w:rsid w:val="00516E55"/>
    <w:rsid w:val="0052157D"/>
    <w:rsid w:val="0052213F"/>
    <w:rsid w:val="00546DF9"/>
    <w:rsid w:val="0056288C"/>
    <w:rsid w:val="005758BE"/>
    <w:rsid w:val="005758F7"/>
    <w:rsid w:val="0058196B"/>
    <w:rsid w:val="00595D68"/>
    <w:rsid w:val="005F1527"/>
    <w:rsid w:val="006038B8"/>
    <w:rsid w:val="00620138"/>
    <w:rsid w:val="00651EAE"/>
    <w:rsid w:val="00654268"/>
    <w:rsid w:val="00666EE2"/>
    <w:rsid w:val="0067426B"/>
    <w:rsid w:val="00675395"/>
    <w:rsid w:val="00692DAE"/>
    <w:rsid w:val="006B6DA6"/>
    <w:rsid w:val="006C3E63"/>
    <w:rsid w:val="006E4FA9"/>
    <w:rsid w:val="007405DB"/>
    <w:rsid w:val="00744641"/>
    <w:rsid w:val="007919EE"/>
    <w:rsid w:val="007928C2"/>
    <w:rsid w:val="007A020D"/>
    <w:rsid w:val="007B2068"/>
    <w:rsid w:val="007C1B21"/>
    <w:rsid w:val="007D591F"/>
    <w:rsid w:val="007E719B"/>
    <w:rsid w:val="007F6D25"/>
    <w:rsid w:val="007F75DF"/>
    <w:rsid w:val="008045FD"/>
    <w:rsid w:val="00812225"/>
    <w:rsid w:val="008140E2"/>
    <w:rsid w:val="008149F9"/>
    <w:rsid w:val="00834258"/>
    <w:rsid w:val="00835464"/>
    <w:rsid w:val="008514D6"/>
    <w:rsid w:val="00852C9C"/>
    <w:rsid w:val="00867EAD"/>
    <w:rsid w:val="00876673"/>
    <w:rsid w:val="008850E4"/>
    <w:rsid w:val="00896636"/>
    <w:rsid w:val="008C682B"/>
    <w:rsid w:val="008E04A5"/>
    <w:rsid w:val="0092556C"/>
    <w:rsid w:val="00931D1E"/>
    <w:rsid w:val="009428B0"/>
    <w:rsid w:val="0096109F"/>
    <w:rsid w:val="00961F11"/>
    <w:rsid w:val="00970745"/>
    <w:rsid w:val="00983555"/>
    <w:rsid w:val="009A2674"/>
    <w:rsid w:val="009B7AB5"/>
    <w:rsid w:val="009D039A"/>
    <w:rsid w:val="009D5F7B"/>
    <w:rsid w:val="009E4968"/>
    <w:rsid w:val="00A018F4"/>
    <w:rsid w:val="00A0460A"/>
    <w:rsid w:val="00A048C1"/>
    <w:rsid w:val="00A058FA"/>
    <w:rsid w:val="00A24311"/>
    <w:rsid w:val="00A476E1"/>
    <w:rsid w:val="00A5578B"/>
    <w:rsid w:val="00A55942"/>
    <w:rsid w:val="00A62D5E"/>
    <w:rsid w:val="00A64577"/>
    <w:rsid w:val="00A66C7F"/>
    <w:rsid w:val="00A76744"/>
    <w:rsid w:val="00A87555"/>
    <w:rsid w:val="00AA06E5"/>
    <w:rsid w:val="00AB333C"/>
    <w:rsid w:val="00AB404E"/>
    <w:rsid w:val="00AC0364"/>
    <w:rsid w:val="00AC52A9"/>
    <w:rsid w:val="00AE2CD4"/>
    <w:rsid w:val="00AE3239"/>
    <w:rsid w:val="00AF026B"/>
    <w:rsid w:val="00AF0606"/>
    <w:rsid w:val="00AF1E34"/>
    <w:rsid w:val="00B04F27"/>
    <w:rsid w:val="00B27FD9"/>
    <w:rsid w:val="00B30076"/>
    <w:rsid w:val="00B74891"/>
    <w:rsid w:val="00B83DF5"/>
    <w:rsid w:val="00B87D3A"/>
    <w:rsid w:val="00B91BB9"/>
    <w:rsid w:val="00BA140A"/>
    <w:rsid w:val="00BA5A0B"/>
    <w:rsid w:val="00BA6046"/>
    <w:rsid w:val="00BC610C"/>
    <w:rsid w:val="00BD1EF8"/>
    <w:rsid w:val="00BD3313"/>
    <w:rsid w:val="00BE0ED6"/>
    <w:rsid w:val="00BE10D4"/>
    <w:rsid w:val="00BE4F96"/>
    <w:rsid w:val="00BF49E3"/>
    <w:rsid w:val="00C0459E"/>
    <w:rsid w:val="00C04ED9"/>
    <w:rsid w:val="00C05DE5"/>
    <w:rsid w:val="00C05F3E"/>
    <w:rsid w:val="00C17584"/>
    <w:rsid w:val="00C30B3A"/>
    <w:rsid w:val="00C310CF"/>
    <w:rsid w:val="00C349F2"/>
    <w:rsid w:val="00C41A06"/>
    <w:rsid w:val="00C47A17"/>
    <w:rsid w:val="00C56D63"/>
    <w:rsid w:val="00C87DAE"/>
    <w:rsid w:val="00CA09F6"/>
    <w:rsid w:val="00CA1791"/>
    <w:rsid w:val="00CC3196"/>
    <w:rsid w:val="00CC7B44"/>
    <w:rsid w:val="00CD313F"/>
    <w:rsid w:val="00CE3174"/>
    <w:rsid w:val="00D025BB"/>
    <w:rsid w:val="00D22741"/>
    <w:rsid w:val="00D8237B"/>
    <w:rsid w:val="00D83A0E"/>
    <w:rsid w:val="00D862DF"/>
    <w:rsid w:val="00D90353"/>
    <w:rsid w:val="00DA779D"/>
    <w:rsid w:val="00DB68AB"/>
    <w:rsid w:val="00DC1F8D"/>
    <w:rsid w:val="00DD1E43"/>
    <w:rsid w:val="00DD50B9"/>
    <w:rsid w:val="00DE7543"/>
    <w:rsid w:val="00DF286C"/>
    <w:rsid w:val="00DF3105"/>
    <w:rsid w:val="00DF3AB6"/>
    <w:rsid w:val="00E0173A"/>
    <w:rsid w:val="00E17D78"/>
    <w:rsid w:val="00E35F58"/>
    <w:rsid w:val="00E40FB3"/>
    <w:rsid w:val="00E62058"/>
    <w:rsid w:val="00E62B53"/>
    <w:rsid w:val="00E63F4B"/>
    <w:rsid w:val="00E6427B"/>
    <w:rsid w:val="00E774B9"/>
    <w:rsid w:val="00E94329"/>
    <w:rsid w:val="00EA55D0"/>
    <w:rsid w:val="00EC561D"/>
    <w:rsid w:val="00EC76BC"/>
    <w:rsid w:val="00ED0939"/>
    <w:rsid w:val="00ED12E8"/>
    <w:rsid w:val="00ED3B36"/>
    <w:rsid w:val="00EF1046"/>
    <w:rsid w:val="00EF180B"/>
    <w:rsid w:val="00F01154"/>
    <w:rsid w:val="00F112C2"/>
    <w:rsid w:val="00F153C4"/>
    <w:rsid w:val="00F26D32"/>
    <w:rsid w:val="00F419A0"/>
    <w:rsid w:val="00F44628"/>
    <w:rsid w:val="00F510E6"/>
    <w:rsid w:val="00F56785"/>
    <w:rsid w:val="00F6066C"/>
    <w:rsid w:val="00F84F0C"/>
    <w:rsid w:val="00F92865"/>
    <w:rsid w:val="00FA7E9D"/>
    <w:rsid w:val="00FC5FA6"/>
    <w:rsid w:val="00FE51E3"/>
    <w:rsid w:val="00FE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84DD"/>
  <w15:docId w15:val="{A632F5FB-8711-864E-A6EE-D7923F76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F11"/>
  </w:style>
  <w:style w:type="paragraph" w:styleId="Heading1">
    <w:name w:val="heading 1"/>
    <w:basedOn w:val="Normal"/>
    <w:next w:val="Normal"/>
    <w:link w:val="Heading1Char"/>
    <w:uiPriority w:val="9"/>
    <w:qFormat/>
    <w:rsid w:val="00EC56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6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C561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FC5FA6"/>
    <w:rPr>
      <w:rFonts w:cs="Times New Roman"/>
      <w:color w:val="0000FF"/>
      <w:u w:val="single"/>
    </w:rPr>
  </w:style>
  <w:style w:type="paragraph" w:styleId="Quote">
    <w:name w:val="Quote"/>
    <w:basedOn w:val="Normal"/>
    <w:link w:val="QuoteChar"/>
    <w:uiPriority w:val="99"/>
    <w:unhideWhenUsed/>
    <w:rsid w:val="0010112A"/>
    <w:pPr>
      <w:spacing w:before="6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QuoteChar">
    <w:name w:val="Quote Char"/>
    <w:basedOn w:val="DefaultParagraphFont"/>
    <w:link w:val="Quote"/>
    <w:uiPriority w:val="99"/>
    <w:rsid w:val="0010112A"/>
    <w:rPr>
      <w:rFonts w:ascii="Times New Roman" w:eastAsia="MS Mincho" w:hAnsi="Times New Roman" w:cs="Times New Roman"/>
      <w:i/>
      <w:color w:val="000080"/>
      <w:szCs w:val="24"/>
      <w:lang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DefaultParagraphFont"/>
    <w:uiPriority w:val="99"/>
    <w:qFormat/>
    <w:rsid w:val="00FC5FA6"/>
    <w:rPr>
      <w:rFonts w:cs="Times New Roman"/>
      <w:b/>
      <w:color w:val="0000FF"/>
      <w:u w:val="dotted"/>
      <w:lang w:val="sl-SI" w:eastAsia="x-none"/>
    </w:rPr>
  </w:style>
  <w:style w:type="character" w:customStyle="1" w:styleId="teiadd">
    <w:name w:val="tei:add"/>
    <w:basedOn w:val="DefaultParagraphFont"/>
    <w:uiPriority w:val="99"/>
    <w:qFormat/>
    <w:rsid w:val="00FC5FA6"/>
    <w:rPr>
      <w:rFonts w:cs="Times New Roman"/>
      <w:color w:val="339966"/>
      <w:u w:val="single"/>
      <w:lang w:val="sl-SI" w:eastAsia="x-none"/>
    </w:rPr>
  </w:style>
  <w:style w:type="character" w:customStyle="1" w:styleId="teibibl">
    <w:name w:val="tei:bibl"/>
    <w:basedOn w:val="DefaultParagraphFont"/>
    <w:uiPriority w:val="99"/>
    <w:qFormat/>
    <w:rsid w:val="00FA7E9D"/>
    <w:rPr>
      <w:rFonts w:cs="Times New Roman"/>
      <w:i/>
      <w:color w:val="808000"/>
      <w:lang w:val="sl-SI" w:eastAsia="x-none"/>
      <w14:shadow w14:blurRad="50800" w14:dist="50800" w14:dir="3480000" w14:sx="100000" w14:sy="100000" w14:kx="0" w14:ky="0" w14:algn="ctr">
        <w14:srgbClr w14:val="000000">
          <w14:alpha w14:val="56000"/>
        </w14:srgbClr>
      </w14:shadow>
    </w:rPr>
  </w:style>
  <w:style w:type="paragraph" w:customStyle="1" w:styleId="teilg">
    <w:name w:val="tei:lg"/>
    <w:basedOn w:val="Normal"/>
    <w:uiPriority w:val="99"/>
    <w:qFormat/>
    <w:rsid w:val="005103BA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eastAsia="ja-JP"/>
    </w:rPr>
  </w:style>
  <w:style w:type="paragraph" w:customStyle="1" w:styleId="teifwCatch">
    <w:name w:val="tei:fwCatch"/>
    <w:basedOn w:val="teilg"/>
    <w:next w:val="Normal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Quote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DefaultParagraphFont"/>
    <w:uiPriority w:val="99"/>
    <w:qFormat/>
    <w:rsid w:val="00FC5FA6"/>
    <w:rPr>
      <w:rFonts w:cs="Times New Roman"/>
      <w:color w:val="339966"/>
      <w:u w:val="double"/>
      <w:lang w:val="sl-SI" w:eastAsia="x-none"/>
    </w:rPr>
  </w:style>
  <w:style w:type="character" w:customStyle="1" w:styleId="teigap">
    <w:name w:val="tei:gap"/>
    <w:basedOn w:val="DefaultParagraphFont"/>
    <w:uiPriority w:val="99"/>
    <w:qFormat/>
    <w:rsid w:val="00FC5FA6"/>
    <w:rPr>
      <w:rFonts w:cs="Times New Roman"/>
      <w:b/>
      <w:color w:val="FF0000"/>
      <w:effect w:val="none"/>
      <w:lang w:val="sl-SI" w:eastAsia="x-none"/>
    </w:rPr>
  </w:style>
  <w:style w:type="character" w:customStyle="1" w:styleId="teidamage">
    <w:name w:val="tei:damage"/>
    <w:basedOn w:val="teigap"/>
    <w:uiPriority w:val="99"/>
    <w:qFormat/>
    <w:rsid w:val="00FC5FA6"/>
    <w:rPr>
      <w:rFonts w:cs="Times New Roman"/>
      <w:b/>
      <w:color w:val="FFC000"/>
      <w:effect w:val="none"/>
      <w:lang w:val="sl-SI" w:eastAsia="x-none"/>
    </w:rPr>
  </w:style>
  <w:style w:type="character" w:customStyle="1" w:styleId="teidel">
    <w:name w:val="tei:del"/>
    <w:basedOn w:val="DefaultParagraphFont"/>
    <w:uiPriority w:val="99"/>
    <w:qFormat/>
    <w:rsid w:val="00FC5FA6"/>
    <w:rPr>
      <w:rFonts w:cs="Times New Roman"/>
      <w:strike/>
      <w:color w:val="FF0000"/>
      <w:lang w:val="sl-SI" w:eastAsia="x-none"/>
    </w:rPr>
  </w:style>
  <w:style w:type="paragraph" w:styleId="ListParagraph">
    <w:name w:val="List Paragraph"/>
    <w:basedOn w:val="Normal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DefaultParagraphFont"/>
    <w:uiPriority w:val="99"/>
    <w:qFormat/>
    <w:rsid w:val="00FC5FA6"/>
    <w:rPr>
      <w:rFonts w:cs="Times New Roman"/>
      <w:color w:val="0000FF"/>
      <w:u w:val="double"/>
      <w:lang w:val="sl-SI" w:eastAsia="x-none"/>
    </w:rPr>
  </w:style>
  <w:style w:type="character" w:customStyle="1" w:styleId="teiforeign">
    <w:name w:val="tei:foreign"/>
    <w:basedOn w:val="DefaultParagraphFont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uiPriority w:val="99"/>
    <w:qFormat/>
    <w:rsid w:val="00EC76BC"/>
    <w:rPr>
      <w:rFonts w:cs="Times New Roman"/>
      <w:b w:val="0"/>
      <w:color w:val="auto"/>
      <w:bdr w:val="none" w:sz="0" w:space="0" w:color="auto"/>
      <w:shd w:val="clear" w:color="auto" w:fill="00B0F0"/>
      <w:lang w:val="sl-SI" w:eastAsia="x-none"/>
    </w:rPr>
  </w:style>
  <w:style w:type="character" w:customStyle="1" w:styleId="teiorig">
    <w:name w:val="tei:orig"/>
    <w:basedOn w:val="DefaultParagraphFont"/>
    <w:uiPriority w:val="99"/>
    <w:qFormat/>
    <w:rsid w:val="00FC5FA6"/>
    <w:rPr>
      <w:rFonts w:cs="Times New Roman"/>
      <w:color w:val="FF00FF"/>
      <w:u w:val="dotted"/>
      <w:lang w:val="sl-SI" w:eastAsia="x-none"/>
    </w:rPr>
  </w:style>
  <w:style w:type="character" w:customStyle="1" w:styleId="teiq">
    <w:name w:val="tei:q"/>
    <w:basedOn w:val="DefaultParagraphFont"/>
    <w:uiPriority w:val="99"/>
    <w:qFormat/>
    <w:rsid w:val="00FC5FA6"/>
    <w:rPr>
      <w:rFonts w:cs="Times New Roman"/>
      <w:i/>
      <w:color w:val="000080"/>
      <w:em w:val="none"/>
      <w:lang w:val="sl-SI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EC76BC"/>
    <w:rPr>
      <w:bdr w:val="none" w:sz="0" w:space="0" w:color="auto"/>
      <w:shd w:val="clear" w:color="auto" w:fill="FFFF00"/>
      <w:lang w:val="sl-SI"/>
    </w:rPr>
  </w:style>
  <w:style w:type="character" w:customStyle="1" w:styleId="teireg">
    <w:name w:val="tei:reg"/>
    <w:basedOn w:val="DefaultParagraphFont"/>
    <w:uiPriority w:val="99"/>
    <w:qFormat/>
    <w:rsid w:val="00FC5FA6"/>
    <w:rPr>
      <w:rFonts w:cs="Times New Roman"/>
      <w:color w:val="FF00FF"/>
      <w:u w:val="double"/>
      <w:lang w:val="sl-SI" w:eastAsia="x-none"/>
    </w:rPr>
  </w:style>
  <w:style w:type="character" w:customStyle="1" w:styleId="teisic">
    <w:name w:val="tei:sic"/>
    <w:basedOn w:val="DefaultParagraphFont"/>
    <w:uiPriority w:val="99"/>
    <w:qFormat/>
    <w:rsid w:val="00FC5FA6"/>
    <w:rPr>
      <w:rFonts w:cs="Times New Roman"/>
      <w:color w:val="FF0000"/>
      <w:u w:val="dotted"/>
      <w:lang w:val="sl-SI" w:eastAsia="x-none"/>
    </w:rPr>
  </w:style>
  <w:style w:type="paragraph" w:customStyle="1" w:styleId="teisp">
    <w:name w:val="tei:sp"/>
    <w:basedOn w:val="Normal"/>
    <w:uiPriority w:val="99"/>
    <w:qFormat/>
    <w:rsid w:val="00BD3313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eastAsia="ja-JP"/>
    </w:rPr>
  </w:style>
  <w:style w:type="character" w:customStyle="1" w:styleId="teisupplied">
    <w:name w:val="tei:supplied"/>
    <w:basedOn w:val="teigap"/>
    <w:uiPriority w:val="99"/>
    <w:qFormat/>
    <w:rsid w:val="00FC5FA6"/>
    <w:rPr>
      <w:rFonts w:cs="Times New Roman"/>
      <w:b/>
      <w:color w:val="984806" w:themeColor="accent6" w:themeShade="80"/>
      <w:effect w:val="none"/>
      <w:lang w:val="sl-SI" w:eastAsia="x-none"/>
    </w:rPr>
  </w:style>
  <w:style w:type="character" w:customStyle="1" w:styleId="teisurplus">
    <w:name w:val="tei:surplus"/>
    <w:basedOn w:val="teigap"/>
    <w:uiPriority w:val="99"/>
    <w:qFormat/>
    <w:rsid w:val="00FC5FA6"/>
    <w:rPr>
      <w:rFonts w:cs="Times New Roman"/>
      <w:b/>
      <w:color w:val="00B050"/>
      <w:effect w:val="none"/>
      <w:lang w:val="sl-SI" w:eastAsia="x-none"/>
    </w:rPr>
  </w:style>
  <w:style w:type="character" w:customStyle="1" w:styleId="teiunclear">
    <w:name w:val="tei:unclear"/>
    <w:uiPriority w:val="99"/>
    <w:qFormat/>
    <w:rsid w:val="00FC5FA6"/>
    <w:rPr>
      <w:rFonts w:cs="Times New Roman"/>
      <w:b w:val="0"/>
      <w:color w:val="7030A0"/>
      <w:effect w:val="none"/>
      <w:lang w:val="sl-SI" w:eastAsia="x-none"/>
    </w:rPr>
  </w:style>
  <w:style w:type="character" w:styleId="FootnoteReference">
    <w:name w:val="footnote reference"/>
    <w:basedOn w:val="DefaultParagraphFont"/>
    <w:semiHidden/>
    <w:rsid w:val="00FC5FA6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Title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FC5FA6"/>
    <w:pPr>
      <w:numPr>
        <w:numId w:val="1"/>
      </w:numPr>
      <w:spacing w:before="100" w:beforeAutospacing="1" w:after="0"/>
    </w:pPr>
    <w:rPr>
      <w:lang w:val="en-US"/>
    </w:rPr>
  </w:style>
  <w:style w:type="paragraph" w:styleId="BodyText">
    <w:name w:val="Body Text"/>
    <w:basedOn w:val="Normal"/>
    <w:link w:val="BodyTextChar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5FA6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ormal"/>
    <w:uiPriority w:val="1"/>
    <w:qFormat/>
    <w:rsid w:val="00FC5FA6"/>
    <w:pPr>
      <w:framePr w:w="851" w:hSpace="181" w:vSpace="181" w:wrap="around" w:vAnchor="text" w:hAnchor="page" w:xAlign="outside" w:y="1"/>
      <w:spacing w:before="100" w:beforeAutospacing="1"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FC5FA6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Subtitle">
    <w:name w:val="Subtitle"/>
    <w:basedOn w:val="Normal"/>
    <w:next w:val="Normal"/>
    <w:link w:val="SubtitleChar"/>
    <w:uiPriority w:val="11"/>
    <w:qFormat/>
    <w:rsid w:val="00FC5FA6"/>
    <w:pPr>
      <w:numPr>
        <w:ilvl w:val="1"/>
      </w:numPr>
      <w:spacing w:before="100" w:beforeAutospacing="1"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DefaultParagraphFont"/>
    <w:uiPriority w:val="99"/>
    <w:qFormat/>
    <w:rsid w:val="00EC76BC"/>
    <w:rPr>
      <w:color w:val="auto"/>
      <w:bdr w:val="none" w:sz="0" w:space="0" w:color="auto"/>
      <w:shd w:val="clear" w:color="auto" w:fill="FABF8F" w:themeFill="accent6" w:themeFillTint="99"/>
      <w:lang w:val="en-GB"/>
      <w14:shadow w14:blurRad="60007" w14:dist="310007" w14:dir="7680000" w14:sx="100000" w14:sy="30000" w14:kx="1300200" w14:ky="0" w14:algn="ctr">
        <w14:srgbClr w14:val="FF0000">
          <w14:alpha w14:val="68000"/>
        </w14:srgbClr>
      </w14:shadow>
    </w:rPr>
  </w:style>
  <w:style w:type="character" w:customStyle="1" w:styleId="teiplaceName">
    <w:name w:val="tei:placeName"/>
    <w:uiPriority w:val="99"/>
    <w:qFormat/>
    <w:rsid w:val="00EC76BC"/>
    <w:rPr>
      <w:bdr w:val="none" w:sz="0" w:space="0" w:color="auto"/>
      <w:shd w:val="clear" w:color="auto" w:fill="A6A6A6" w:themeFill="background1" w:themeFillShade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4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4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496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Caption">
    <w:name w:val="caption"/>
    <w:basedOn w:val="Normal"/>
    <w:next w:val="Normal"/>
    <w:uiPriority w:val="35"/>
    <w:unhideWhenUsed/>
    <w:qFormat/>
    <w:rsid w:val="00AE2CD4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157ED6"/>
    <w:pPr>
      <w:spacing w:after="0"/>
    </w:pPr>
  </w:style>
  <w:style w:type="paragraph" w:styleId="Date">
    <w:name w:val="Date"/>
    <w:basedOn w:val="Normal"/>
    <w:next w:val="Normal"/>
    <w:link w:val="DateChar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eChar">
    <w:name w:val="Date Char"/>
    <w:basedOn w:val="DefaultParagraphFont"/>
    <w:link w:val="Date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ormal"/>
    <w:uiPriority w:val="99"/>
    <w:qFormat/>
    <w:rsid w:val="0010112A"/>
    <w:pPr>
      <w:spacing w:before="30" w:after="90"/>
    </w:pPr>
    <w:rPr>
      <w:color w:val="E36C0A" w:themeColor="accent6" w:themeShade="BF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12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25"/>
  </w:style>
  <w:style w:type="paragraph" w:styleId="Footer">
    <w:name w:val="footer"/>
    <w:basedOn w:val="Normal"/>
    <w:link w:val="FooterChar"/>
    <w:uiPriority w:val="99"/>
    <w:unhideWhenUsed/>
    <w:rsid w:val="00812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i-c.org/Tools/Stylesheets/" TargetMode="External"/><Relationship Id="rId13" Type="http://schemas.openxmlformats.org/officeDocument/2006/relationships/hyperlink" Target="http://www.geoskola.hr/hr/projekti/pravednici/kapetanovici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nl.ijs.si/tei/conve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i-c.org/oxgarage/" TargetMode="Externa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List1!$A$4</c:f>
              <c:strCache>
                <c:ptCount val="1"/>
                <c:pt idx="0">
                  <c:v>Prekmurje</c:v>
                </c:pt>
              </c:strCache>
            </c:strRef>
          </c:tx>
          <c:invertIfNegative val="0"/>
          <c:cat>
            <c:numRef>
              <c:f>List1!$B$3:$H$3</c:f>
              <c:numCache>
                <c:formatCode>General</c:formatCode>
                <c:ptCount val="7"/>
                <c:pt idx="0">
                  <c:v>1880</c:v>
                </c:pt>
                <c:pt idx="1">
                  <c:v>1890</c:v>
                </c:pt>
                <c:pt idx="2">
                  <c:v>1900</c:v>
                </c:pt>
                <c:pt idx="3">
                  <c:v>1910</c:v>
                </c:pt>
                <c:pt idx="4">
                  <c:v>1921</c:v>
                </c:pt>
                <c:pt idx="5">
                  <c:v>1931</c:v>
                </c:pt>
                <c:pt idx="6">
                  <c:v>1937</c:v>
                </c:pt>
              </c:numCache>
            </c:numRef>
          </c:cat>
          <c:val>
            <c:numRef>
              <c:f>List1!$B$4:$H$4</c:f>
              <c:numCache>
                <c:formatCode>General</c:formatCode>
                <c:ptCount val="7"/>
                <c:pt idx="0">
                  <c:v>1082</c:v>
                </c:pt>
                <c:pt idx="1">
                  <c:v>1027</c:v>
                </c:pt>
                <c:pt idx="2">
                  <c:v>919</c:v>
                </c:pt>
                <c:pt idx="3">
                  <c:v>976</c:v>
                </c:pt>
                <c:pt idx="4">
                  <c:v>624</c:v>
                </c:pt>
                <c:pt idx="5">
                  <c:v>476</c:v>
                </c:pt>
                <c:pt idx="6">
                  <c:v>417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78-E94B-8117-34A5CC6AA4FB}"/>
            </c:ext>
          </c:extLst>
        </c:ser>
        <c:ser>
          <c:idx val="1"/>
          <c:order val="1"/>
          <c:tx>
            <c:strRef>
              <c:f>List1!$A$5</c:f>
              <c:strCache>
                <c:ptCount val="1"/>
                <c:pt idx="0">
                  <c:v>ostala Drav. ban.</c:v>
                </c:pt>
              </c:strCache>
            </c:strRef>
          </c:tx>
          <c:invertIfNegative val="0"/>
          <c:cat>
            <c:numRef>
              <c:f>List1!$B$3:$H$3</c:f>
              <c:numCache>
                <c:formatCode>General</c:formatCode>
                <c:ptCount val="7"/>
                <c:pt idx="0">
                  <c:v>1880</c:v>
                </c:pt>
                <c:pt idx="1">
                  <c:v>1890</c:v>
                </c:pt>
                <c:pt idx="2">
                  <c:v>1900</c:v>
                </c:pt>
                <c:pt idx="3">
                  <c:v>1910</c:v>
                </c:pt>
                <c:pt idx="4">
                  <c:v>1921</c:v>
                </c:pt>
                <c:pt idx="5">
                  <c:v>1931</c:v>
                </c:pt>
                <c:pt idx="6">
                  <c:v>1937</c:v>
                </c:pt>
              </c:numCache>
            </c:numRef>
          </c:cat>
          <c:val>
            <c:numRef>
              <c:f>List1!$B$5:$H$5</c:f>
              <c:numCache>
                <c:formatCode>General</c:formatCode>
                <c:ptCount val="7"/>
                <c:pt idx="0">
                  <c:v>239</c:v>
                </c:pt>
                <c:pt idx="1">
                  <c:v>281</c:v>
                </c:pt>
                <c:pt idx="2">
                  <c:v>322</c:v>
                </c:pt>
                <c:pt idx="3">
                  <c:v>334</c:v>
                </c:pt>
                <c:pt idx="4">
                  <c:v>312</c:v>
                </c:pt>
                <c:pt idx="5">
                  <c:v>344</c:v>
                </c:pt>
                <c:pt idx="6">
                  <c:v>361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78-E94B-8117-34A5CC6AA4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2352512"/>
        <c:axId val="92354048"/>
      </c:barChart>
      <c:catAx>
        <c:axId val="92352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 baseline="0"/>
            </a:pPr>
            <a:endParaRPr lang="en-US"/>
          </a:p>
        </c:txPr>
        <c:crossAx val="92354048"/>
        <c:crosses val="autoZero"/>
        <c:auto val="1"/>
        <c:lblAlgn val="ctr"/>
        <c:lblOffset val="100"/>
        <c:noMultiLvlLbl val="0"/>
      </c:catAx>
      <c:valAx>
        <c:axId val="923540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 baseline="0"/>
            </a:pPr>
            <a:endParaRPr lang="en-US"/>
          </a:p>
        </c:txPr>
        <c:crossAx val="92352512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 sz="1200" baseline="0"/>
          </a:pPr>
          <a:endParaRPr lang="en-US"/>
        </a:p>
      </c:txPr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Pisarna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isarna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isarna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6142D-A56F-4277-BC17-76AC27A44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8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IJS</Company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Tomaž Erjavec</dc:creator>
  <cp:lastModifiedBy>Hugh Cayless</cp:lastModifiedBy>
  <cp:revision>197</cp:revision>
  <dcterms:created xsi:type="dcterms:W3CDTF">2013-05-28T13:48:00Z</dcterms:created>
  <dcterms:modified xsi:type="dcterms:W3CDTF">2021-02-19T22:00:00Z</dcterms:modified>
</cp:coreProperties>
</file>