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48"/>
        <w:gridCol w:w="216"/>
        <w:gridCol w:w="1182"/>
        <w:gridCol w:w="283"/>
        <w:gridCol w:w="284"/>
        <w:gridCol w:w="304"/>
        <w:gridCol w:w="217"/>
        <w:gridCol w:w="385"/>
        <w:gridCol w:w="284"/>
        <w:gridCol w:w="277"/>
        <w:gridCol w:w="371"/>
        <w:gridCol w:w="321"/>
        <w:gridCol w:w="266"/>
        <w:gridCol w:w="276"/>
        <w:gridCol w:w="327"/>
        <w:gridCol w:w="315"/>
        <w:gridCol w:w="249"/>
        <w:gridCol w:w="261"/>
        <w:gridCol w:w="317"/>
        <w:gridCol w:w="342"/>
        <w:gridCol w:w="236"/>
        <w:gridCol w:w="217"/>
        <w:gridCol w:w="246"/>
        <w:gridCol w:w="325"/>
        <w:gridCol w:w="250"/>
        <w:gridCol w:w="217"/>
        <w:gridCol w:w="276"/>
        <w:gridCol w:w="217"/>
        <w:gridCol w:w="217"/>
        <w:gridCol w:w="217"/>
        <w:gridCol w:w="217"/>
      </w:tblGrid>
      <w:tr w:rsidR="00877D60" w:rsidRPr="00877D60" w:rsidTr="00877D60">
        <w:trPr>
          <w:trHeight w:val="6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331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7D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deos hortatum esse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ortatum esse deos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331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Iuturna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iaturna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Y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iuppiter 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iuppiter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331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intererunt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interierunt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Tymoetes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Thymoetes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Arial" w:eastAsia="Times New Roman" w:hAnsi="Arial" w:cs="Arial"/>
                <w:color w:val="000000"/>
              </w:rPr>
            </w:pPr>
            <w:r w:rsidRPr="00877D60">
              <w:rPr>
                <w:rFonts w:ascii="Arial" w:eastAsia="Times New Roman" w:hAnsi="Arial" w:cs="Arial"/>
                <w:color w:val="000000"/>
              </w:rPr>
              <w:t>mihi</w:t>
            </w:r>
            <w:r w:rsidRPr="00877D6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877D60">
              <w:rPr>
                <w:rFonts w:ascii="Arial" w:eastAsia="Times New Roman" w:hAnsi="Arial" w:cs="Arial"/>
                <w:color w:val="000000"/>
              </w:rPr>
              <w:t>ordo</w:t>
            </w:r>
            <w:r w:rsidRPr="00877D6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877D60">
              <w:rPr>
                <w:rFonts w:ascii="Arial" w:eastAsia="Times New Roman" w:hAnsi="Arial" w:cs="Arial"/>
                <w:color w:val="000000"/>
              </w:rPr>
              <w:t>est:</w:t>
            </w:r>
            <w:r w:rsidRPr="00877D6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877D60">
              <w:rPr>
                <w:rFonts w:ascii="Arial" w:eastAsia="Times New Roman" w:hAnsi="Arial" w:cs="Arial"/>
                <w:color w:val="000000"/>
              </w:rPr>
              <w:t>suggere</w:t>
            </w:r>
            <w:r w:rsidRPr="00877D6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877D60">
              <w:rPr>
                <w:rFonts w:ascii="Arial" w:eastAsia="Times New Roman" w:hAnsi="Arial" w:cs="Arial"/>
                <w:color w:val="000000"/>
              </w:rPr>
              <w:t>tela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7D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dextera mea in Rutulos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lastRenderedPageBreak/>
              <w:t xml:space="preserve">Pc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dex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lastRenderedPageBreak/>
              <w:t>tra...rutulos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lastRenderedPageBreak/>
              <w:t>Δ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mea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lastRenderedPageBreak/>
              <w:t>dextra in rutulos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lastRenderedPageBreak/>
              <w:t>Γ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mea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lastRenderedPageBreak/>
              <w:t>dextera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 rutulos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lastRenderedPageBreak/>
              <w:t>W N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 r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lastRenderedPageBreak/>
              <w:t>utulos destare mea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lastRenderedPageBreak/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22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incassum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quod supra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sine causa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in archetypo stetisse Thilo credebat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sine in casum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sine causa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conprobata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comprobant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Graium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grauum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coniunctionem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iunctionem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autem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Ribbeck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aud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dici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deci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G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333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primaque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 rima quae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336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trAnsvErBErAt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τ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trAnsvErBErAnt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5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338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huic subit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succedit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(cf.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D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ad 371; sed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succedit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plerumque ad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subit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scribunt T v, etiamsi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DS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nihil vel diversum commentum exhibit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338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venit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lACErto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339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acto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aota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acta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Y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protinvs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Protinus asta servat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id est eodem \| tenorem currendi modum. impetu fertur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Pc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hoc...fertur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additur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additer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45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moribvnda morienti similis: non enim etiam Sallustius ostendit, qui ait (J. 38.1) quasi \| participialiter aliquid significat, sed nominis vitabundus per tramites et saltuosa loca exerci- \| habet significationem. nominis autem tum ductare: nam Iugurtha non vitabat \| significatio similitudinem habet, non legatum, sed se eum vitare simulabat. nam \| passionem. quando dico ‘moriturus est’, vere quia nomen est, ideo significat similitudinem, \| moriturus est; moribundus autem non vere,  non passionem. quod si participialiter \| sed similis morienti est: unde et Sallustius  diceretur, a passivo veniret: omnia enim a \| dixit (J. 38.1) quasi vitabundus. passivo participia in ‘dus’ exeunt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 F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moriBvnDA...exeunt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ante scholium Servii (cf. Murgia 1975, 89-90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12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moribvnda morienti similis: non enim etiam Sallustius ostendit, qui ait (J. 38.1) quasi \| participialiter aliquid significat, sed nominis  vitabundus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19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morienti similis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morienti similis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τ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codd.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Isidori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prima descriptione; aliquot (cf. Serv. ad A. 5.374, 6.732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morientis similis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E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codd. Isidori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prima descriptione; aliquot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similis morienti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Prisc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secunda descriptione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 ita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DS Δ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 ait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ostendit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F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 γ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comproba ostendit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comprobans ostendit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(cf. Murgia 1975, 90-1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9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877D6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per tramites et saltuosa loca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F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 saltuosa loca et tramites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Sall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saltuosa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Sall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occulta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salutuosa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eum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Pc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similis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veri similis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Isid. 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morienti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morientis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Isid. 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DS Δ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dixit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fort.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l.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dicit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participia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principia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rApto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rErApto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corpore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corpore raptum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speciosius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Jh2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τ γ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speciosus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N U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omisit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misit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Eh1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Maeonis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madeonis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maonis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moenis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haeserat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heiecerat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femur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96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lectum est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sic tantum in Servio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lectum est et declinatur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legitur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sed cf. Serv. ad 788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ablativi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ablativum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Wh1 N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eripit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aripit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ponit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Lips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ponat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probat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non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non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(4)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dicimus penitus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penitus dicimus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est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corpore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τ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corpere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Clausus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lausus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clausus qui clausus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clausus qui clausis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Clausus...agens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126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 est qui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Lips.h2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Times" w:eastAsia="Times New Roman" w:hAnsi="Times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Times" w:eastAsia="Times New Roman" w:hAnsi="Times" w:cs="Calibri"/>
                <w:i/>
                <w:iCs/>
                <w:color w:val="000000"/>
                <w:sz w:val="22"/>
                <w:szCs w:val="22"/>
              </w:rPr>
              <w:t xml:space="preserve">(fort.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&lt;aut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hic Curibus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&gt; qui)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Times" w:eastAsia="Times New Roman" w:hAnsi="Times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 est multitudine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Pah2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877D6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magnum agmen agens Clausus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magnum...lausus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magno et reliqua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eam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Y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non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pon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sed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iaciens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iacens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BorEAE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Qh2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roBorEAE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Q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svprEmA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τ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Arial" w:eastAsia="Times New Roman" w:hAnsi="Arial" w:cs="Arial"/>
                <w:color w:val="000000"/>
              </w:rPr>
            </w:pPr>
            <w:r w:rsidRPr="00877D60">
              <w:rPr>
                <w:rFonts w:ascii="Arial" w:eastAsia="Times New Roman" w:hAnsi="Arial" w:cs="Arial"/>
                <w:color w:val="000000"/>
              </w:rPr>
              <w:t>filii Boreae et Orithyiae nymphae fuerunt.</w:t>
            </w:r>
            <w:r w:rsidRPr="00877D6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877D60">
              <w:rPr>
                <w:rFonts w:ascii="Arial" w:eastAsia="Times New Roman" w:hAnsi="Arial" w:cs="Arial"/>
                <w:color w:val="000000"/>
              </w:rPr>
              <w:t>ut </w:t>
            </w:r>
            <w:r w:rsidRPr="00877D60">
              <w:rPr>
                <w:rFonts w:ascii="Arial" w:eastAsia="Times New Roman" w:hAnsi="Arial" w:cs="Arial"/>
                <w:i/>
                <w:iCs/>
                <w:color w:val="000000"/>
              </w:rPr>
              <w:t>de gente </w:t>
            </w:r>
            <w:r w:rsidRPr="00877D60">
              <w:rPr>
                <w:rFonts w:ascii="Times New Roman" w:eastAsia="Times New Roman" w:hAnsi="Times New Roman" w:cs="Times New Roman"/>
                <w:color w:val="000000"/>
              </w:rPr>
              <w:t>‘</w:t>
            </w:r>
            <w:r w:rsidRPr="00877D60">
              <w:rPr>
                <w:rFonts w:ascii="Arial" w:eastAsia="Times New Roman" w:hAnsi="Arial" w:cs="Arial"/>
                <w:color w:val="000000"/>
              </w:rPr>
              <w:t>de genere</w:t>
            </w:r>
            <w:r w:rsidRPr="00877D60">
              <w:rPr>
                <w:rFonts w:ascii="Times New Roman" w:eastAsia="Times New Roman" w:hAnsi="Times New Roman" w:cs="Times New Roman"/>
                <w:color w:val="000000"/>
              </w:rPr>
              <w:t>’</w:t>
            </w:r>
            <w:r w:rsidRPr="00877D60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U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notam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* mg.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Orithyiae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orinthiae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[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 gente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 gente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fort. ex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legente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accipiamus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accipiemus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amus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acit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12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venti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uento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sed cf. Isid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 eiusdem venti)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9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sic, ut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divisi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scil.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 gente ultima, ut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sicut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sicut enim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Masv.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Boreas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boras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11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350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concipit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concipit *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(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0"/>
                <w:szCs w:val="20"/>
              </w:rPr>
              <w:t xml:space="preserve">lacun. post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 xml:space="preserve">vicem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0"/>
                <w:szCs w:val="20"/>
              </w:rPr>
              <w:t>statut., ut vid.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concipit &lt;ab hyperboreis montibus&gt;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351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Thraciae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Fh3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throcie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351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autem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enim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351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feminino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G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faeminio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351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neutro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neutra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351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Ismara Baccho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 maria baccha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354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loco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hoc est loco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355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hoc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9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356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Arial" w:eastAsia="Times New Roman" w:hAnsi="Arial" w:cs="Arial"/>
                <w:color w:val="000000"/>
              </w:rPr>
            </w:pPr>
            <w:r w:rsidRPr="00877D60">
              <w:rPr>
                <w:rFonts w:ascii="Arial" w:eastAsia="Times New Roman" w:hAnsi="Arial" w:cs="Arial"/>
                <w:color w:val="000000"/>
              </w:rPr>
              <w:t>aethere</w:t>
            </w:r>
            <w:r w:rsidRPr="00877D6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877D60">
              <w:rPr>
                <w:rFonts w:ascii="Arial" w:eastAsia="Times New Roman" w:hAnsi="Arial" w:cs="Arial"/>
                <w:color w:val="000000"/>
              </w:rPr>
              <w:t>id est aere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AEthErE...aere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Eh3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in ras. circa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21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litterarum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n. l.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356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7D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 est aere in magno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 magna aere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356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Arial" w:eastAsia="Times New Roman" w:hAnsi="Arial" w:cs="Arial"/>
                <w:color w:val="000000"/>
              </w:rPr>
            </w:pPr>
            <w:r w:rsidRPr="00877D60">
              <w:rPr>
                <w:rFonts w:ascii="Arial" w:eastAsia="Times New Roman" w:hAnsi="Arial" w:cs="Arial"/>
                <w:color w:val="000000"/>
              </w:rPr>
              <w:t>sic supra (265) </w:t>
            </w:r>
            <w:r w:rsidRPr="00877D60">
              <w:rPr>
                <w:rFonts w:ascii="Arial" w:eastAsia="Times New Roman" w:hAnsi="Arial" w:cs="Arial"/>
                <w:i/>
                <w:iCs/>
                <w:color w:val="000000"/>
              </w:rPr>
              <w:t>atque aethera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sic...aethera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Eh2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in ras.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n. l.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356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cum sonitu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356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aerem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aere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oBnixA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Stant obnixa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19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mare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hoc verbo usque ad 10.397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modo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deficit J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f. 207r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359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venti ventis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ventis venti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361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antiptosis est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antitopsis est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antipossis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361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est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361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versiculus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Σ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Ah2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Oh2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versiculis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362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rotantia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rogantia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Com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Arcades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arcade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inierant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merant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ArCADAs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Arcades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 pluralis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pluralis est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syllaba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pars sillaba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364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 delphines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item delphines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delfines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Y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366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comitibus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militibus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366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certamine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certiminae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369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qvo Fvgitis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ConFligitis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369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iam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369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sequuntur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dicuntur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369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adiurat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adiuret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369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militia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malitia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melius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Isid.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medius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praelia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praeba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proelio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Isid. 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right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right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877D6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et strenuum ostentantes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877D60" w:rsidRPr="00877D60" w:rsidRDefault="00877D60" w:rsidP="00877D60">
            <w:pPr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et...ostentantes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Isid. 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proconsulis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 ore consulis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Isid. 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BEllA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belli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fido tibi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fidenti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DvCEm P. A. R.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reliqua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caedes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 caedes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deces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revertamur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revertantur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N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revertuntur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U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9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argumentatur a facili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 facili argumentatur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contra deos sed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deos sed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Eh2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deo sed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mAris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matris magna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efficax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efficat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eos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deos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teneatur ab hostibus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 hostibus teneatur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etiam hoc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Σ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hoc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obsidentur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sed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rapit acer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Pb Yh2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rapit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Y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 vera per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Arial" w:eastAsia="Times New Roman" w:hAnsi="Arial" w:cs="Arial"/>
                <w:i/>
                <w:iCs/>
                <w:color w:val="000000"/>
              </w:rPr>
            </w:pPr>
            <w:r w:rsidRPr="00877D60">
              <w:rPr>
                <w:rFonts w:ascii="Arial" w:eastAsia="Times New Roman" w:hAnsi="Arial" w:cs="Arial"/>
                <w:i/>
                <w:iCs/>
                <w:color w:val="000000"/>
              </w:rPr>
              <w:t>totam aciem in Teucros </w:t>
            </w:r>
            <w:r w:rsidRPr="00877D60">
              <w:rPr>
                <w:rFonts w:ascii="Arial" w:eastAsia="Times New Roman" w:hAnsi="Arial" w:cs="Arial"/>
                <w:color w:val="000000"/>
              </w:rPr>
              <w:t>scilicet suam,quam ducebat, ceteris relictis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ceteris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certis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loc. om.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obex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obcex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sic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abex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magno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Σ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magna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96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obex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obix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sic et reliquis in locis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Arial" w:eastAsia="Times New Roman" w:hAnsi="Arial" w:cs="Arial"/>
                <w:color w:val="000000"/>
              </w:rPr>
            </w:pPr>
            <w:r w:rsidRPr="00877D60">
              <w:rPr>
                <w:rFonts w:ascii="Arial" w:eastAsia="Times New Roman" w:hAnsi="Arial" w:cs="Arial"/>
                <w:color w:val="000000"/>
              </w:rPr>
              <w:t>secundum quod est </w:t>
            </w:r>
            <w:r w:rsidRPr="00877D60">
              <w:rPr>
                <w:rFonts w:ascii="Times New Roman" w:eastAsia="Times New Roman" w:hAnsi="Times New Roman" w:cs="Times New Roman"/>
                <w:color w:val="000000"/>
              </w:rPr>
              <w:t>‘</w:t>
            </w:r>
            <w:r w:rsidRPr="00877D60">
              <w:rPr>
                <w:rFonts w:ascii="Arial" w:eastAsia="Times New Roman" w:hAnsi="Arial" w:cs="Arial"/>
                <w:color w:val="000000"/>
              </w:rPr>
              <w:t>magna obice</w:t>
            </w:r>
            <w:r w:rsidRPr="00877D60">
              <w:rPr>
                <w:rFonts w:ascii="Times New Roman" w:eastAsia="Times New Roman" w:hAnsi="Times New Roman" w:cs="Times New Roman"/>
                <w:color w:val="000000"/>
              </w:rPr>
              <w:t>’. </w:t>
            </w:r>
            <w:r w:rsidRPr="00877D60">
              <w:rPr>
                <w:rFonts w:ascii="Arial" w:eastAsia="Times New Roman" w:hAnsi="Arial" w:cs="Arial"/>
                <w:color w:val="000000"/>
              </w:rPr>
              <w:t>hinc est quod nonnullivitant generis dubietatem et legunt </w:t>
            </w:r>
            <w:r w:rsidRPr="00877D60">
              <w:rPr>
                <w:rFonts w:ascii="Times New Roman" w:eastAsia="Times New Roman" w:hAnsi="Times New Roman" w:cs="Times New Roman"/>
                <w:color w:val="000000"/>
              </w:rPr>
              <w:t>‘</w:t>
            </w:r>
            <w:r w:rsidRPr="00877D60">
              <w:rPr>
                <w:rFonts w:ascii="Arial" w:eastAsia="Times New Roman" w:hAnsi="Arial" w:cs="Arial"/>
                <w:color w:val="000000"/>
              </w:rPr>
              <w:t>magni</w:t>
            </w:r>
            <w:r w:rsidRPr="00877D60">
              <w:rPr>
                <w:rFonts w:ascii="Times New Roman" w:eastAsia="Times New Roman" w:hAnsi="Times New Roman" w:cs="Times New Roman"/>
                <w:color w:val="000000"/>
              </w:rPr>
              <w:t>’</w:t>
            </w:r>
            <w:r w:rsidRPr="00877D60">
              <w:rPr>
                <w:rFonts w:ascii="Arial" w:eastAsia="Times New Roman" w:hAnsi="Arial" w:cs="Arial"/>
                <w:color w:val="000000"/>
              </w:rPr>
              <w:t>, scilicet </w:t>
            </w:r>
            <w:r w:rsidRPr="00877D60">
              <w:rPr>
                <w:rFonts w:ascii="Times New Roman" w:eastAsia="Times New Roman" w:hAnsi="Times New Roman" w:cs="Times New Roman"/>
                <w:color w:val="000000"/>
              </w:rPr>
              <w:t>‘</w:t>
            </w:r>
            <w:r w:rsidRPr="00877D60">
              <w:rPr>
                <w:rFonts w:ascii="Arial" w:eastAsia="Times New Roman" w:hAnsi="Arial" w:cs="Arial"/>
                <w:color w:val="000000"/>
              </w:rPr>
              <w:t>maris</w:t>
            </w:r>
            <w:r w:rsidRPr="00877D60">
              <w:rPr>
                <w:rFonts w:ascii="Times New Roman" w:eastAsia="Times New Roman" w:hAnsi="Times New Roman" w:cs="Times New Roman"/>
                <w:color w:val="000000"/>
              </w:rPr>
              <w:t>’. </w:t>
            </w:r>
            <w:r w:rsidRPr="00877D60">
              <w:rPr>
                <w:rFonts w:ascii="Arial" w:eastAsia="Times New Roman" w:hAnsi="Arial" w:cs="Arial"/>
                <w:color w:val="000000"/>
              </w:rPr>
              <w:t>Caper tamen in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Σ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Eh2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erasum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 magna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Eh2 Pb Y W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nullum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nonnullum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U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(3)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vitant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vitantes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maris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W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maris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Eh2 Pb Y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matris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Ah1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magis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Caper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Asper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tamen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tunc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hic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 hic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O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haec obex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Σ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Eh2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Times" w:eastAsia="Times New Roman" w:hAnsi="Times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Times" w:eastAsia="Times New Roman" w:hAnsi="Times" w:cs="Calibri"/>
                <w:i/>
                <w:iCs/>
                <w:color w:val="000000"/>
                <w:sz w:val="22"/>
                <w:szCs w:val="22"/>
              </w:rPr>
              <w:t>fort.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Times" w:eastAsia="Times New Roman" w:hAnsi="Times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(4)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379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 hostEs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i. h.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FAtis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Fatis adductus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praeoccupavit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peroccupavit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mAgno vEllit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codd. Mr Vergilii 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mAgno uelit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vEllit mAgno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rell. codd. Vergilii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receptat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recepta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frequenti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frenti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aptans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aptant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qvEm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 uem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71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svper occupat quem non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Servii scholium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(quem...occupat)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Compilator pro lemmate habuisse videtur, ad quod commentarii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D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scholium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(qvEm svpEr Lagum...‘stantem’)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addidit; inepte, nam per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quem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vult Servius Pallantem intellegi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desuper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Qh1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evellendam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Ec Pb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evellandam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W N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evellandum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U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evellendum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Ah1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vellendam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Y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devellendam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(ut v id.)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877D60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  <w:r w:rsidRPr="00877D60">
              <w:rPr>
                <w:rFonts w:ascii="Arial" w:eastAsia="Times New Roman" w:hAnsi="Arial" w:cs="Arial"/>
                <w:color w:val="000000"/>
              </w:rPr>
              <w:t>nam pallas ante rventem dvm fvrit</w:t>
            </w:r>
            <w:r w:rsidRPr="00877D6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877D60">
              <w:rPr>
                <w:rFonts w:ascii="Arial" w:eastAsia="Times New Roman" w:hAnsi="Arial" w:cs="Arial"/>
                <w:color w:val="000000"/>
              </w:rPr>
              <w:t>ordo est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rvEntEm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rvEntE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rEEntE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Qh1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Dvm Fvrit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interimit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interemit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Pch1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ruebat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fuerat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pvlmonE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pulmonene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 Latinis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auctoribus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 auctoribus latinis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Avienus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abienus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Vergilium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Ottob.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vel virgilium livium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vel virgilium et livium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Y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livium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libium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librum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Bas.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(cf. Murgia 1970a, 190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iambis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iambicis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iabis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Graecam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gretam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Marrubiorum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marruiorum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 Italia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Anchemolo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anechemolo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filio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  <w:vertAlign w:val="superscript"/>
              </w:rPr>
              <w:t xml:space="preserve">c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filiam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ut v id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novercam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nouertam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ille se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 ille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 Turnum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 F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 Turnum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seclusit Com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Turno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dubitanter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Turni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Dauni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dauno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Anchemolus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anchemelus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forco deo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deo phorco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originem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origine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ducere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v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duxisse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Lucius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Ambros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Ambros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Lucilius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Sulla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Ambros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Sylla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Ambros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silla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390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lanugine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lunugine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svis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Indiscreta suis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suis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siuis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Lucanus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lucanum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392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fratrem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frem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fratrum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Thymber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tiber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thymbrer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O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394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EvAnDrivs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Evandrius enses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Evandrius a. e.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395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separata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seperata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Fh3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superata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sEmiAnimEsqvE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sEmiAnimEs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12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micant digiti de Ennio sublatum est. ille enim ait \| ferrvmqve r&lt;etractant&gt; Ennii est, ut (Ann. 483) oscitat in campis caput a cervice revulsum, semianimesque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Σ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Wh2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oscitat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oscitate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lucemque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luceque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Ah1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dicemque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ut vid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396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Atacinus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atacenus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atacenos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etacenos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Y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tacenus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U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96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397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tvEntEs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hoc verbo de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descendit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128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397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videntes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hoc verbo recipit J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f. 207v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398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398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N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fort. recte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398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Mezentio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mezientio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398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uno in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Inuim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398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insania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insinia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insignia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398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luctu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lucto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398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alicuius studii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alii cuius tudi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studii alicuius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 T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ad A. 11.732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398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promptam gloriae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et hic et ad A. 11.732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prompta gloria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398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Mueller 1872, 32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398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labosque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lapusque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399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prAEtEr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praeter id est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spatium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spadum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eum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402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hic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hic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hec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404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semianimis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 Dan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 manibus imus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frequenter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frequentis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4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405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difficili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difficuli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difficulter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Burm.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commentum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D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hoc tantum habuit ad 405, si recte iudico: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vEntis AEstAtE Coortis quia difficili aestate validiores sunt)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406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v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407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vnA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ideo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Arial" w:eastAsia="Times New Roman" w:hAnsi="Arial" w:cs="Arial"/>
                <w:color w:val="000000"/>
              </w:rPr>
            </w:pPr>
            <w:r w:rsidRPr="00877D60">
              <w:rPr>
                <w:rFonts w:ascii="Arial" w:eastAsia="Times New Roman" w:hAnsi="Arial" w:cs="Arial"/>
                <w:color w:val="000000"/>
              </w:rPr>
              <w:t>abusus est, quia comparatio ad bellum pertinet:</w:t>
            </w:r>
            <w:r w:rsidRPr="00877D6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877D60">
              <w:rPr>
                <w:rFonts w:ascii="Arial" w:eastAsia="Times New Roman" w:hAnsi="Arial" w:cs="Arial"/>
                <w:color w:val="000000"/>
              </w:rPr>
              <w:t>nam deigne aciem dicere satis incongruum est:</w:t>
            </w:r>
            <w:r w:rsidRPr="00877D6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877D60">
              <w:rPr>
                <w:rFonts w:ascii="Arial" w:eastAsia="Times New Roman" w:hAnsi="Arial" w:cs="Arial"/>
                <w:color w:val="000000"/>
              </w:rPr>
              <w:t>ergo </w:t>
            </w:r>
            <w:r w:rsidRPr="00877D60">
              <w:rPr>
                <w:rFonts w:ascii="Arial" w:eastAsia="Times New Roman" w:hAnsi="Arial" w:cs="Arial"/>
                <w:i/>
                <w:iCs/>
                <w:color w:val="000000"/>
              </w:rPr>
              <w:t>acies Vulcania </w:t>
            </w:r>
            <w:r w:rsidRPr="00877D60">
              <w:rPr>
                <w:rFonts w:ascii="Times New Roman" w:eastAsia="Times New Roman" w:hAnsi="Times New Roman" w:cs="Times New Roman"/>
                <w:color w:val="000000"/>
              </w:rPr>
              <w:t>‘</w:t>
            </w:r>
            <w:r w:rsidRPr="00877D60">
              <w:rPr>
                <w:rFonts w:ascii="Arial" w:eastAsia="Times New Roman" w:hAnsi="Arial" w:cs="Arial"/>
                <w:color w:val="000000"/>
              </w:rPr>
              <w:t>vis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Σ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Wh2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 de igne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aciem dicere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Wh2 N U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dicere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 [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dicere aciem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satis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nimis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ergo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enim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409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agat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ageret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ἐπιτυχών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πιτυχon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 [∆]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ιπυχων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ιιτυχων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Segoe UI Historic" w:eastAsia="Times New Roman" w:hAnsi="Segoe UI Historic" w:cs="Segoe UI Historic"/>
                <w:color w:val="000000"/>
                <w:sz w:val="22"/>
                <w:szCs w:val="22"/>
              </w:rPr>
              <w:t>ⲉ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πτιχων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408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proprietas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propietas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877D60">
              <w:rPr>
                <w:rFonts w:ascii="MS Mincho" w:eastAsia="MS Mincho" w:hAnsi="MS Mincho" w:cs="MS Mincho"/>
                <w:i/>
                <w:iCs/>
                <w:color w:val="000000"/>
                <w:sz w:val="22"/>
                <w:szCs w:val="22"/>
              </w:rPr>
              <w:t> 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410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conpellitur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conpellit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410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unanimiter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∆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unianimiter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ACEr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acer halesus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411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N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ait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U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412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alibi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albi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412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415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ElAtAm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Eletam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417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FAtA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Fatam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417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CAnEns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canes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12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417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77D6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877D60">
              <w:rPr>
                <w:rFonts w:ascii="Arial" w:eastAsia="Times New Roman" w:hAnsi="Arial" w:cs="Arial"/>
                <w:color w:val="000000"/>
              </w:rPr>
              <w:t>nam et ab aliis audita cavere potuerat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cauere potuerat et ab aliis audita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CAnEntiA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CAnEnt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lvminA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lvminEt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lvminA solvit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ipse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ipsa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dixit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dicit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dicuntur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dicunt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418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pupillae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Qh2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popillae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popule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N U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pupillas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419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mAnvm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manuum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419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debitum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dividunt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419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iudicis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Jh1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iudicii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iudici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419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vindicamus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vincamus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vincimus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Qh2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419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419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hic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hinc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419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quicquid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quodquod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qđqđ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419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distinatum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sic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destinatum fuerit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destinatum est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Macr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419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perveniri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pervenire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Macr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419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deos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deo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419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libera ab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Macr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liber ab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libera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419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fuerit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Macr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non fuerit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419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morte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Macr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mortem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419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hic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his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Macr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419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cum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cui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Macr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sicut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nostro s. l.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reliqua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 est in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tuis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Fh2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  <w:vertAlign w:val="superscript"/>
              </w:rPr>
              <w:t xml:space="preserve">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capillor est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capillorem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capillorē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capillorem esse diximus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capillor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capillas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arbor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Masv.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arbore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consecratur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consecretur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Iovi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iovis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Fulguri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fulgori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tibri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thribi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atque viam duri per pectus Halaesi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reliqua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ritus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AvDiit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Audiit illa deus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 effectum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E Pb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adfectum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Y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affectum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Qh2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 affectum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audiit ut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non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  <w:vertAlign w:val="superscript"/>
              </w:rPr>
              <w:t xml:space="preserve">c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 eo quod est texo non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ego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tego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hodie texam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Δ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detexam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sillabam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G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syllibam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corripit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Masv.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corripuit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longa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longo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i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nermen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7D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at non caede viri tanta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77D6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perterrita sinit agmina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p. s. a.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per. l. p. i. b. s. a.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primvs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Primum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877D60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ducibusque et viribus aequis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reliqua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noDvmqvE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Nudumque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aliud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alium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acciperemus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acceperimus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nodum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(3)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Δ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Pb Y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nondum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nondum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sub ras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difficultate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diffilcultate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Jh1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diffilultate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Qh1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possit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Isid.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posuit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resolvi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Isid.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esolui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solui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Pbh2</w:t>
            </w:r>
            <w:r w:rsidRPr="00877D60">
              <w:rPr>
                <w:rFonts w:ascii="Calibri" w:eastAsia="Times New Roman" w:hAnsi="Calibri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4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430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CorporA tEvCri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C. t.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Pb W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c. d.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430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quos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430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praestantes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praestantur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J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430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virtute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virtutes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430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aliter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alias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60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430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 obsidentur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7D60" w:rsidRPr="00877D60" w:rsidTr="00877D60">
        <w:trPr>
          <w:trHeight w:val="320"/>
        </w:trPr>
        <w:tc>
          <w:tcPr>
            <w:tcW w:w="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ADDEnsEnt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Δ 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E W 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addensant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  <w:r w:rsidRPr="00877D60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877D60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877D60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7D60" w:rsidRPr="00877D60" w:rsidRDefault="00877D60" w:rsidP="00877D6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B7ADC" w:rsidRDefault="00FB7ADC">
      <w:bookmarkStart w:id="0" w:name="_GoBack"/>
      <w:bookmarkEnd w:id="0"/>
    </w:p>
    <w:sectPr w:rsidR="00FB7ADC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60"/>
    <w:rsid w:val="000D096D"/>
    <w:rsid w:val="002E2EF2"/>
    <w:rsid w:val="00877D60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B3D6"/>
  <w14:defaultImageDpi w14:val="32767"/>
  <w15:chartTrackingRefBased/>
  <w15:docId w15:val="{093928DD-142F-3546-B06A-D56086D0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77D6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7D60"/>
    <w:rPr>
      <w:color w:val="954F72"/>
      <w:u w:val="single"/>
    </w:rPr>
  </w:style>
  <w:style w:type="paragraph" w:customStyle="1" w:styleId="msonormal0">
    <w:name w:val="msonormal"/>
    <w:basedOn w:val="Normal"/>
    <w:rsid w:val="00877D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877D60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  <w:sz w:val="22"/>
      <w:szCs w:val="22"/>
    </w:rPr>
  </w:style>
  <w:style w:type="paragraph" w:customStyle="1" w:styleId="font6">
    <w:name w:val="font6"/>
    <w:basedOn w:val="Normal"/>
    <w:rsid w:val="00877D60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22"/>
      <w:szCs w:val="22"/>
    </w:rPr>
  </w:style>
  <w:style w:type="paragraph" w:customStyle="1" w:styleId="font7">
    <w:name w:val="font7"/>
    <w:basedOn w:val="Normal"/>
    <w:rsid w:val="00877D60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  <w:sz w:val="22"/>
      <w:szCs w:val="22"/>
    </w:rPr>
  </w:style>
  <w:style w:type="paragraph" w:customStyle="1" w:styleId="font8">
    <w:name w:val="font8"/>
    <w:basedOn w:val="Normal"/>
    <w:rsid w:val="00877D60"/>
    <w:pPr>
      <w:spacing w:before="100" w:beforeAutospacing="1" w:after="100" w:afterAutospacing="1"/>
    </w:pPr>
    <w:rPr>
      <w:rFonts w:ascii="Calibri" w:eastAsia="Times New Roman" w:hAnsi="Calibri" w:cs="Calibri"/>
      <w:i/>
      <w:iCs/>
      <w:color w:val="000000"/>
      <w:sz w:val="22"/>
      <w:szCs w:val="22"/>
    </w:rPr>
  </w:style>
  <w:style w:type="paragraph" w:customStyle="1" w:styleId="font9">
    <w:name w:val="font9"/>
    <w:basedOn w:val="Normal"/>
    <w:rsid w:val="00877D60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  <w:sz w:val="22"/>
      <w:szCs w:val="22"/>
    </w:rPr>
  </w:style>
  <w:style w:type="paragraph" w:customStyle="1" w:styleId="font10">
    <w:name w:val="font10"/>
    <w:basedOn w:val="Normal"/>
    <w:rsid w:val="00877D60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20"/>
      <w:szCs w:val="20"/>
    </w:rPr>
  </w:style>
  <w:style w:type="paragraph" w:customStyle="1" w:styleId="font11">
    <w:name w:val="font11"/>
    <w:basedOn w:val="Normal"/>
    <w:rsid w:val="00877D60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  <w:sz w:val="20"/>
      <w:szCs w:val="20"/>
    </w:rPr>
  </w:style>
  <w:style w:type="paragraph" w:customStyle="1" w:styleId="font12">
    <w:name w:val="font12"/>
    <w:basedOn w:val="Normal"/>
    <w:rsid w:val="00877D60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font13">
    <w:name w:val="font13"/>
    <w:basedOn w:val="Normal"/>
    <w:rsid w:val="00877D6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paragraph" w:customStyle="1" w:styleId="font14">
    <w:name w:val="font14"/>
    <w:basedOn w:val="Normal"/>
    <w:rsid w:val="00877D60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paragraph" w:customStyle="1" w:styleId="xl65">
    <w:name w:val="xl65"/>
    <w:basedOn w:val="Normal"/>
    <w:rsid w:val="00877D60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  <w:sz w:val="22"/>
      <w:szCs w:val="22"/>
    </w:rPr>
  </w:style>
  <w:style w:type="paragraph" w:customStyle="1" w:styleId="xl66">
    <w:name w:val="xl66"/>
    <w:basedOn w:val="Normal"/>
    <w:rsid w:val="00877D60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22"/>
      <w:szCs w:val="22"/>
    </w:rPr>
  </w:style>
  <w:style w:type="paragraph" w:customStyle="1" w:styleId="xl67">
    <w:name w:val="xl67"/>
    <w:basedOn w:val="Normal"/>
    <w:rsid w:val="00877D60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  <w:sz w:val="22"/>
      <w:szCs w:val="22"/>
    </w:rPr>
  </w:style>
  <w:style w:type="paragraph" w:customStyle="1" w:styleId="xl68">
    <w:name w:val="xl68"/>
    <w:basedOn w:val="Normal"/>
    <w:rsid w:val="00877D60"/>
    <w:pPr>
      <w:spacing w:before="100" w:beforeAutospacing="1" w:after="100" w:afterAutospacing="1"/>
      <w:jc w:val="both"/>
      <w:textAlignment w:val="center"/>
    </w:pPr>
    <w:rPr>
      <w:rFonts w:ascii="Times" w:eastAsia="Times New Roman" w:hAnsi="Times" w:cs="Times New Roman"/>
      <w:i/>
      <w:iCs/>
      <w:sz w:val="22"/>
      <w:szCs w:val="22"/>
    </w:rPr>
  </w:style>
  <w:style w:type="paragraph" w:customStyle="1" w:styleId="xl69">
    <w:name w:val="xl69"/>
    <w:basedOn w:val="Normal"/>
    <w:rsid w:val="00877D60"/>
    <w:pPr>
      <w:spacing w:before="100" w:beforeAutospacing="1" w:after="100" w:afterAutospacing="1"/>
    </w:pPr>
    <w:rPr>
      <w:rFonts w:ascii="New Athena Unicode" w:eastAsia="Times New Roman" w:hAnsi="New Athena Unicode" w:cs="Times New Roman"/>
      <w:sz w:val="22"/>
      <w:szCs w:val="22"/>
    </w:rPr>
  </w:style>
  <w:style w:type="paragraph" w:customStyle="1" w:styleId="xl70">
    <w:name w:val="xl70"/>
    <w:basedOn w:val="Normal"/>
    <w:rsid w:val="00877D60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20"/>
      <w:szCs w:val="20"/>
    </w:rPr>
  </w:style>
  <w:style w:type="paragraph" w:customStyle="1" w:styleId="xl71">
    <w:name w:val="xl71"/>
    <w:basedOn w:val="Normal"/>
    <w:rsid w:val="00877D60"/>
    <w:pPr>
      <w:spacing w:before="100" w:beforeAutospacing="1" w:after="100" w:afterAutospacing="1"/>
    </w:pPr>
    <w:rPr>
      <w:rFonts w:ascii="New Athena Unicode" w:eastAsia="Times New Roman" w:hAnsi="New Athena Unicode" w:cs="Times New Roman"/>
      <w:sz w:val="22"/>
      <w:szCs w:val="22"/>
    </w:rPr>
  </w:style>
  <w:style w:type="paragraph" w:customStyle="1" w:styleId="xl72">
    <w:name w:val="xl72"/>
    <w:basedOn w:val="Normal"/>
    <w:rsid w:val="00877D60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sz w:val="22"/>
      <w:szCs w:val="22"/>
    </w:rPr>
  </w:style>
  <w:style w:type="paragraph" w:customStyle="1" w:styleId="xl73">
    <w:name w:val="xl73"/>
    <w:basedOn w:val="Normal"/>
    <w:rsid w:val="00877D60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22"/>
      <w:szCs w:val="22"/>
    </w:rPr>
  </w:style>
  <w:style w:type="paragraph" w:customStyle="1" w:styleId="xl74">
    <w:name w:val="xl74"/>
    <w:basedOn w:val="Normal"/>
    <w:rsid w:val="00877D60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xl75">
    <w:name w:val="xl75"/>
    <w:basedOn w:val="Normal"/>
    <w:rsid w:val="00877D60"/>
    <w:pPr>
      <w:spacing w:before="100" w:beforeAutospacing="1" w:after="100" w:afterAutospacing="1"/>
    </w:pPr>
    <w:rPr>
      <w:rFonts w:ascii="Arial" w:eastAsia="Times New Roman" w:hAnsi="Arial" w:cs="Arial"/>
      <w:color w:val="000000"/>
    </w:rPr>
  </w:style>
  <w:style w:type="paragraph" w:customStyle="1" w:styleId="xl76">
    <w:name w:val="xl76"/>
    <w:basedOn w:val="Normal"/>
    <w:rsid w:val="00877D60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xl77">
    <w:name w:val="xl77"/>
    <w:basedOn w:val="Normal"/>
    <w:rsid w:val="00877D6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paragraph" w:customStyle="1" w:styleId="xl78">
    <w:name w:val="xl78"/>
    <w:basedOn w:val="Normal"/>
    <w:rsid w:val="00877D60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00"/>
    </w:rPr>
  </w:style>
  <w:style w:type="paragraph" w:customStyle="1" w:styleId="xl79">
    <w:name w:val="xl79"/>
    <w:basedOn w:val="Normal"/>
    <w:rsid w:val="00877D60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3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59</Pages>
  <Words>3136</Words>
  <Characters>17881</Characters>
  <Application>Microsoft Office Word</Application>
  <DocSecurity>0</DocSecurity>
  <Lines>149</Lines>
  <Paragraphs>41</Paragraphs>
  <ScaleCrop>false</ScaleCrop>
  <Company/>
  <LinksUpToDate>false</LinksUpToDate>
  <CharactersWithSpaces>20976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1</cp:revision>
  <dcterms:created xsi:type="dcterms:W3CDTF">2019-10-08T19:29:00Z</dcterms:created>
  <dcterms:modified xsi:type="dcterms:W3CDTF">2019-10-08T19:29:00Z</dcterms:modified>
</cp:coreProperties>
</file>