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8"/>
        <w:gridCol w:w="216"/>
        <w:gridCol w:w="1131"/>
        <w:gridCol w:w="259"/>
        <w:gridCol w:w="288"/>
        <w:gridCol w:w="328"/>
        <w:gridCol w:w="217"/>
        <w:gridCol w:w="341"/>
        <w:gridCol w:w="286"/>
        <w:gridCol w:w="277"/>
        <w:gridCol w:w="374"/>
        <w:gridCol w:w="361"/>
        <w:gridCol w:w="267"/>
        <w:gridCol w:w="290"/>
        <w:gridCol w:w="295"/>
        <w:gridCol w:w="348"/>
        <w:gridCol w:w="255"/>
        <w:gridCol w:w="277"/>
        <w:gridCol w:w="361"/>
        <w:gridCol w:w="338"/>
        <w:gridCol w:w="248"/>
        <w:gridCol w:w="258"/>
        <w:gridCol w:w="253"/>
        <w:gridCol w:w="252"/>
        <w:gridCol w:w="238"/>
        <w:gridCol w:w="217"/>
        <w:gridCol w:w="217"/>
        <w:gridCol w:w="252"/>
        <w:gridCol w:w="234"/>
        <w:gridCol w:w="217"/>
        <w:gridCol w:w="217"/>
      </w:tblGrid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sECvti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Apollonis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paeana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paenas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peana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alium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Barthius 1664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 nimad. 838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lAEtABErE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averis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dium me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 me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 me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ridens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rediens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illud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 divum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creditis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credetis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credentis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Ec Pb W U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corpore/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neget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vulsis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avulsis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blandae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blanda 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blanda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AlCAthovm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alcathoum obtruncat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aliquibus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nominibus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hominibus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Rutulus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 rutulus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rutilus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 detraxit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 detraxit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 detraxit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(=non)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detraxit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detraxit 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Tyrrheni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A.10.153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10.153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tenebant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 Verg. Dan.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Eqvi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lApsv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lapsum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codd. Mh1 Ra Vergilii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sperneret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spernet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spernit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Numidae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perveniret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pervenire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EA5841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-veniret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recipit J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FAllEntE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pallente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fallentis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iaculo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 iaculo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5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5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ἓν διὰ δυοῖν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endiadyn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endia di in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endy adyin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trilicem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triplicem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molemque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moleque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</w:rPr>
            </w:pPr>
            <w:r w:rsidRPr="00EA5841">
              <w:rPr>
                <w:rFonts w:ascii="Arial" w:eastAsia="Times New Roman" w:hAnsi="Arial" w:cs="Arial"/>
                <w:color w:val="000000"/>
              </w:rPr>
              <w:t>id est 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EA5841">
              <w:rPr>
                <w:rFonts w:ascii="Arial" w:eastAsia="Times New Roman" w:hAnsi="Arial" w:cs="Arial"/>
                <w:color w:val="000000"/>
              </w:rPr>
              <w:t>terga vertebant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 w:rsidRPr="00EA5841">
              <w:rPr>
                <w:rFonts w:ascii="Arial" w:eastAsia="Times New Roman" w:hAnsi="Arial" w:cs="Arial"/>
                <w:color w:val="000000"/>
              </w:rPr>
              <w:t>, secundum quod </w:t>
            </w:r>
            <w:r w:rsidRPr="00EA5841">
              <w:rPr>
                <w:rFonts w:ascii="Arial" w:eastAsia="Times New Roman" w:hAnsi="Arial" w:cs="Arial"/>
                <w:i/>
                <w:iCs/>
                <w:color w:val="000000"/>
              </w:rPr>
              <w:t>ruebant 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EA5841">
              <w:rPr>
                <w:rFonts w:ascii="Arial" w:eastAsia="Times New Roman" w:hAnsi="Arial" w:cs="Arial"/>
                <w:color w:val="000000"/>
              </w:rPr>
              <w:t>insequebantur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’ </w:t>
            </w:r>
            <w:r w:rsidRPr="00EA5841">
              <w:rPr>
                <w:rFonts w:ascii="Arial" w:eastAsia="Times New Roman" w:hAnsi="Arial" w:cs="Arial"/>
                <w:color w:val="000000"/>
              </w:rPr>
              <w:t>significat.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si autem </w:t>
            </w:r>
            <w:r w:rsidRPr="00EA5841">
              <w:rPr>
                <w:rFonts w:ascii="Arial" w:eastAsia="Times New Roman" w:hAnsi="Arial" w:cs="Arial"/>
                <w:i/>
                <w:iCs/>
                <w:color w:val="000000"/>
              </w:rPr>
              <w:t>caedebant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id...caedebant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insequebantur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insequebatur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nam post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cadebant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subaudis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significant)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misErAntvr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omnibus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ubi ut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ubi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ubi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 eam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propterea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 ea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T v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iuste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medii per maxima nerei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m. n.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stAgnA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stagnet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Oenopionis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eonopionis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oenopidonis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oenopinionis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regis filius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 regis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Neptunoque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neptuque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venator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venerator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quondam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E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N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vellet eius filiam vitiare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Jh2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ei’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sustulit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tulit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luminum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luminis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22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radiis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hoc verbum usque ad 852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videatur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deficit Y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f.182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offerret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cyclopum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cycoplum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fulmina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flumina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fabricantum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fabricantem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ductus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ductus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deductus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suis humeris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humeris suis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oraculi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oracula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autem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ire potuisse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potuisse ire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proceritatem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proceritate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proceleritatem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epitheto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epitheton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elevavit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revelavit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726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 hunc Orionem tantae magnitudinis dicunt fuisse, ut nulla eum altitudo maris ingredientem potuerit morari, unde inter sidera receptus. Sane incedit pro ‘incessit’, praesens pro praeterito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loco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alii...praeterito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proceritatem;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ubi Compilator debuit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Qui tamen non dubito quin, commentum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commento Servii mg. codicis Vergilii scripto addens, post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more suo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spatium invenerit, ante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nErEi stAgnA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vix ullum spatium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Thilo*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sane de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sane pedes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inpErtErritvs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Manet inperterritus ille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conrumpitur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convertitur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sAtis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elocutio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locutio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sibi putet deum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 putet sibi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dexteram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dedico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petens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patens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abrepta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abrupta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abducta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obducta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tropaeum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ἀπὸ τοῦ τρέπεσθαι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anotoy tpe nec eai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aτοτουτρ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ιa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aτοτοτρ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aι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apοτουϲτρ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6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recipit L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hostium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conversione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conversatione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8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ἀπὸ τοῦ θριαµβεύειν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τοριaμβ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υCιν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n. l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 , sub correctione librarii Lb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τουθριaμβ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ρ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ιν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τουοριaμβ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υ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τουθριaμβ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υ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varie rell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devovebat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devovebas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AntorEm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Egregium antorem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Diores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tyres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Lh2 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corripiuntur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corripiunt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o. corripiunt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Nestor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quaesivit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Pb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quaesiit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hausit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hauxit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haud 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paenitentia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paenitentiam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linEA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linea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imAqvE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iAmqvE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sEDit ingvinE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i.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hypallage est: ‘ima hasta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 hasta ypallage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imaque s. hasta ypallage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9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usque ad 830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mAgni DEx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deficit 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213r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lACrimAEqvE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Lacrima quae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considerata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consideranda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prosphonesis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prospanesis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T v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loco vel bello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loco vel bellum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in bello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ss.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tanto est operi l&lt;atvra&gt; v&lt;etvstas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app. Thilo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virtuti tuae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virtute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virtute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scelerato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celerato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fuisse procreatum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fuisse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procreatum fuisse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tmesis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temesis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Ah2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imesis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varie rell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hAstilE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hastile trahebat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picturae pompa describitur. 797. iamqve adsvrgentis dextrae ordo est: iamque subiit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ordo est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 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iamque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mucronem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mogronem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ad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morAnDo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Moderandos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gEnitor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gEnAtor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protECtvs ABirEt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Africanus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fabricanus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bricanus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vix annorum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annorum vix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 cessit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necessit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esset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nec cessit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recessit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confossus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confusus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confosus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</w:rPr>
            </w:pPr>
            <w:r w:rsidRPr="00EA5841">
              <w:rPr>
                <w:rFonts w:ascii="Arial" w:eastAsia="Times New Roman" w:hAnsi="Arial" w:cs="Arial"/>
                <w:color w:val="000000"/>
              </w:rPr>
              <w:t>praecipitant pro praecipitantur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T v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8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Pa Pc Pb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pro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Serv. ad A. 2.9,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10.232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6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defendunt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dependunt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(defendit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noster dicere debuit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tuta autem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aut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 tuetur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se tutatur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concamerationis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Cahoon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teste Murgia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concam arationis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concameratione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conca molis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curvatura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Cahoon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Tib. Don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curvae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v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caverna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cavernae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(concameratione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legens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</w:rPr>
            </w:pPr>
            <w:r w:rsidRPr="00EA5841">
              <w:rPr>
                <w:rFonts w:ascii="Arial" w:eastAsia="Times New Roman" w:hAnsi="Arial" w:cs="Arial"/>
                <w:color w:val="000000"/>
              </w:rPr>
              <w:t>hic distinguendum: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nam si iunxeris 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EA5841">
              <w:rPr>
                <w:rFonts w:ascii="Arial" w:eastAsia="Times New Roman" w:hAnsi="Arial" w:cs="Arial"/>
                <w:color w:val="000000"/>
              </w:rPr>
              <w:t>dum pluit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archaismos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arcaismo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varie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ypallage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ypallage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ipsi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diem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pediem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exerceri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exerceri possint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6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DEtonEt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Ph1 Rabcrt Vergilii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detinet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MPh2 defhuv Vergilii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bellantum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bellantium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FAllit tE inCAvtvm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Fallitenet autum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intuitu dimicas pro patris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intuitu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tutum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inauitu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descendens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discendens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5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legunt aut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de parcis filarum pentibus lEgvnt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colligunt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colligunt aut rumpunt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aeneas ivvenem totvmqve recondit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cetera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descriptio est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discriptio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gladius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gladius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gladius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glandius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gladius medium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iuvenis, et in corpore iuvenis absconderetur: nam ‘exigit’ est ‘agens trans corpus’. \| ‘ex eo agit trans cor- pus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absconderetur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abscondetur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Ah1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 eo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agens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 scilicet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scilicet Aeneae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AvrAs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aures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ConCEssit mAEstA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 et abusive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animam usive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salute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Ec Pb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salutem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pivs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 pius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tanta dabit ind&lt;ole&gt; d&lt;ignvm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uisus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numen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numeri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dilexerant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dilexerat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sepultura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sepulturam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sexto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septimo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MP Vergilii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signent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ω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comitamur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comitantur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Oh1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sacrilego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sacrile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-trA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recipit J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alibi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58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accidit, ita dixit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commentum D fort.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ut occidit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tantum habuit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statuae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statuae 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tragoediis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W N Uh2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tragoedis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U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 ludis goediis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traguedis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intErEA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Iterea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aqua sed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 edet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infundantur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infunduntur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infundatur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del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lEvABAt inclinatione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Lavabat reclinatione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iacebant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iacebat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pendeat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Akrigg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pendeant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gravia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grauiora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arma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alia arma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pendebat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pendebant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FovEt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faet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?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trunco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trunco ideo fovet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truncum ideo fovet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W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habens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archaismos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archaimos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arcasmos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Lh2 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crebra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crebre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fierit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FErEBAnt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scuto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clipeo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ingEnti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genti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µέγας µεγαλωστί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μ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τaϲμ</w:t>
            </w:r>
            <w:r w:rsidRPr="00EA5841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τaλοϲ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pAlmAs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uno eodemque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eundemque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unum eodemque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coniunxerit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Qh2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coniuxerit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conuixerit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Lh2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conuinxerit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corpore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2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inhaeret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 dicit inhaeret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 dicit inheret aut inheret aut inheret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(aut inheret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alt. expunxit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lauso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sit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 per vulnera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vevera per vulnera per vulnera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perpeti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te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mereticum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meretribum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corr. m. r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Thaide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thalide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thelide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traide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nvnC DEmvm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nunc misero mihi demum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Exilivm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Ph1 a Vergilii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// auxilium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exitium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codd. MR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ω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infelix nvnc alte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i. n.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 ADACtvm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 a . d.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 qui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Lb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 qui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N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 Lb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exulis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exilis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exilus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6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merito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recipit Y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 Lb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tArDEt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tardat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sunt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sint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tunc sunt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tumescunt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tristia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tristitia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Pc Q E Y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indicant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quando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indicant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adloqui consolari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adloquitur solari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rhAEBE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Don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rhebe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487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rhoEBE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Macrobii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5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res&gt; s&lt;i&gt; &lt;qva&gt; d&lt;iv&gt; m&lt;ortalibvs&gt; vlla est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si...est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l. s. d. m. ulla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r. s. d. m. ulla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W U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critici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cretici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stritici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tritici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6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prudentem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prudentes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prudenter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Lb N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</w:rPr>
            </w:pPr>
            <w:r w:rsidRPr="00EA5841">
              <w:rPr>
                <w:rFonts w:ascii="Arial" w:eastAsia="Times New Roman" w:hAnsi="Arial" w:cs="Arial"/>
                <w:color w:val="000000"/>
              </w:rPr>
              <w:t>illa vero tantum sunt prudentium quae non nisi consilio et ratione deprehenduntur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tantum sunt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tantum 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sunt tantum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 est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sententias prudentissimas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sententias prudentissima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sentias prudentissima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prudentissimas sententias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prudentis sententias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9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Arial" w:eastAsia="Times New Roman" w:hAnsi="Arial" w:cs="Arial"/>
                <w:color w:val="000000"/>
              </w:rPr>
            </w:pPr>
            <w:r w:rsidRPr="00EA5841">
              <w:rPr>
                <w:rFonts w:ascii="Arial" w:eastAsia="Times New Roman" w:hAnsi="Arial" w:cs="Arial"/>
                <w:color w:val="000000"/>
              </w:rPr>
              <w:t>arma Aeneae, Lausi cruore perfusa: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unde intulit </w:t>
            </w:r>
            <w:r w:rsidRPr="00EA5841">
              <w:rPr>
                <w:rFonts w:ascii="Arial" w:eastAsia="Times New Roman" w:hAnsi="Arial" w:cs="Arial"/>
                <w:i/>
                <w:iCs/>
                <w:color w:val="000000"/>
              </w:rPr>
              <w:t>et caput Aeneae, </w:t>
            </w:r>
            <w:r w:rsidRPr="00EA5841">
              <w:rPr>
                <w:rFonts w:ascii="Arial" w:eastAsia="Times New Roman" w:hAnsi="Arial" w:cs="Arial"/>
                <w:color w:val="000000"/>
              </w:rPr>
              <w:t>per quod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etiam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spolia</w:t>
            </w:r>
            <w:r w:rsidRPr="00EA584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A5841">
              <w:rPr>
                <w:rFonts w:ascii="Arial" w:eastAsia="Times New Roman" w:hAnsi="Arial" w:cs="Arial"/>
                <w:color w:val="000000"/>
              </w:rPr>
              <w:t>Aeneae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arma aeneae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lausi...spolia aeneae. arma aeneae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arma...spolia aeneae arma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Lausi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 si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spolia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spolie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detraxerat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dextraxerat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160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laetatus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-tatus 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usque ad finem Libri X deficit J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</w:t>
            </w:r>
            <w:r w:rsidRPr="00EA5841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214r</w:t>
            </w: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41" w:rsidRPr="00EA5841" w:rsidTr="00EA5841">
        <w:trPr>
          <w:trHeight w:val="32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 tua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h. t. u. a.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EA5841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41" w:rsidRPr="00EA5841" w:rsidRDefault="00EA5841" w:rsidP="00EA58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41"/>
    <w:rsid w:val="000D096D"/>
    <w:rsid w:val="002E2EF2"/>
    <w:rsid w:val="00EA5841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A0C3C91-DE86-8249-AE32-25E6EC1F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84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841"/>
    <w:rPr>
      <w:color w:val="954F72"/>
      <w:u w:val="single"/>
    </w:rPr>
  </w:style>
  <w:style w:type="paragraph" w:customStyle="1" w:styleId="msonormal0">
    <w:name w:val="msonormal"/>
    <w:basedOn w:val="Normal"/>
    <w:rsid w:val="00EA58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EA5841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EA584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EA5841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EA5841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EA584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0">
    <w:name w:val="font10"/>
    <w:basedOn w:val="Normal"/>
    <w:rsid w:val="00EA584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font11">
    <w:name w:val="font11"/>
    <w:basedOn w:val="Normal"/>
    <w:rsid w:val="00EA584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5">
    <w:name w:val="xl65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  <w:sz w:val="22"/>
      <w:szCs w:val="22"/>
    </w:rPr>
  </w:style>
  <w:style w:type="paragraph" w:customStyle="1" w:styleId="xl69">
    <w:name w:val="xl69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70">
    <w:name w:val="xl70"/>
    <w:basedOn w:val="Normal"/>
    <w:rsid w:val="00EA584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1">
    <w:name w:val="xl71"/>
    <w:basedOn w:val="Normal"/>
    <w:rsid w:val="00EA584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EA584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3032</Words>
  <Characters>17285</Characters>
  <Application>Microsoft Office Word</Application>
  <DocSecurity>0</DocSecurity>
  <Lines>144</Lines>
  <Paragraphs>40</Paragraphs>
  <ScaleCrop>false</ScaleCrop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2019-10-08T19:38:00Z</dcterms:created>
  <dcterms:modified xsi:type="dcterms:W3CDTF">2019-10-08T19:39:00Z</dcterms:modified>
</cp:coreProperties>
</file>