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67"/>
        <w:gridCol w:w="216"/>
        <w:gridCol w:w="890"/>
        <w:gridCol w:w="263"/>
        <w:gridCol w:w="309"/>
        <w:gridCol w:w="516"/>
        <w:gridCol w:w="217"/>
        <w:gridCol w:w="430"/>
        <w:gridCol w:w="278"/>
        <w:gridCol w:w="297"/>
        <w:gridCol w:w="349"/>
        <w:gridCol w:w="402"/>
        <w:gridCol w:w="278"/>
        <w:gridCol w:w="291"/>
        <w:gridCol w:w="378"/>
        <w:gridCol w:w="344"/>
        <w:gridCol w:w="278"/>
        <w:gridCol w:w="285"/>
        <w:gridCol w:w="313"/>
        <w:gridCol w:w="315"/>
        <w:gridCol w:w="230"/>
        <w:gridCol w:w="217"/>
        <w:gridCol w:w="261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fuit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96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doleret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 xml:space="preserve">h2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Ah2 Oh2 Pa Eh2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doloret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Pch1 Q 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dolaret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deleret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doleret fabula phetontis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esset eius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eius esset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γ 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petenda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petita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pretenda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Stygem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styge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stigiem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orbitam solis exisset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orbitam solis 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exisset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θ 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exisset or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bitam solis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h3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coepisset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coeperet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 Y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coeperit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Eridanum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eridianum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Phaethusa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faetusa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fletusa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Lampetusa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lampatusaisa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iampetusa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hlampedus. a.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commutatae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mutatae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mute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 quidam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quidam etiam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defleret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fleret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fleret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extinctum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extinctum longo luctu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longo luctu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conversus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versus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Apolline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aquilone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21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Cupavonem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cupaonem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pavone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pavonem qui post tea inter sidera ab aquilone collocatus est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formae paternae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paterne forme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insigne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insignum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57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scholium ad 188 (mg. sin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post schol. ad 189 (mg. dex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; quo ordine et Servius scripsisse videtur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ut ante amorem Phaethontis narraret quam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crimen amore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explicaret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Phaethontem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fetonem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amatum a Cycno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amatum Cycno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cigno amatum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nisi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hoc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referunt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referuntur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precor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alibi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o.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fentontiades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faethontiales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quae…periretis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Mh3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v. seqq.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Mh3 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inimitabilia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imitabilia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Fh1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imitabilia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Fh1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forte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imirabilia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(mir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 ras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22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carmine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verbo recipit J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],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nunc descendunt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τ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cithara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9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MOLLI PLVMA D. S.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molli pluma duxisse senectam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molli et reliqua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SENECTAM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sEnECtAm.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SENECTAM. 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288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scripsit Murgia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, qui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Servio seclusit+O1078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nam de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interpolatum videtur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9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192a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molli plvmA D. s.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molli pluma duxisse senectam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molli et reliqua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192a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sEnECtAm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sEnECtAm.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192a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12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192a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 canentem senectam mollibus transegit in plumis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canentem...plumis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hoc loco om., post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putant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coll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videmus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vidimus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sphaera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spera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ComitAtvs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ClAssE CAtErvAs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C.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ClAssE C.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Ocnus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avenus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agnus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ognus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Bianoris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biamoris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his amoris)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18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 Mantuam dicitur condidisse, quam a matrisnomine appellavit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Mantuam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mantua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Tiberis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tiberine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tiberini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Mantus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mantois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mantoys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Pb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Tiresiae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thresiae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tere sie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n. l.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Thebani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 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post 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Manto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mantos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Ocnum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Ognum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coonum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Perusiam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perusivam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referunt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ferunt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Gallico Felsinam, quae nunc Bononia dicitur, condidisse: permisisse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Gallico...permisisse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om., mg. inf. suppl.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Felsinam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Cluverius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1624, 255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celsinam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celsenam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Bononia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Cluverius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l. c.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bona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condidisse permisisse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condidiset permis. sisset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munirent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muniret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Tyrrheni fratre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thyrrem fretri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</w:rPr>
            </w:pPr>
            <w:r w:rsidRPr="00360390">
              <w:rPr>
                <w:rFonts w:ascii="Arial" w:eastAsia="Times New Roman" w:hAnsi="Arial" w:cs="Arial"/>
                <w:color w:val="000000"/>
              </w:rPr>
              <w:t>Mantuam autem ideo nominatam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dicta autem mantua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Ditem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dite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 etiam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ceteris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ceteribus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hanc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Graece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Mh3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oraece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Ionis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Mh3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iouis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ioni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Plauti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aidis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consederant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considerant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</w:rPr>
            </w:pPr>
            <w:r w:rsidRPr="00360390">
              <w:rPr>
                <w:rFonts w:ascii="Arial" w:eastAsia="Times New Roman" w:hAnsi="Arial" w:cs="Arial"/>
                <w:color w:val="000000"/>
              </w:rPr>
              <w:t>Tuscis venit, qui in Mantua regnabant, et 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Venetis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venetiis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Pc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venitis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Gallia Cisalpina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gallia ci alpina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03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popvli svb gente qvaterni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p. s. g. q.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 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dividebantur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dividebatur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singulis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lucumones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lucomones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luco meones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imperabant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iperabant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tota in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tota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Mh3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in tota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tota in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</w:rPr>
            </w:pPr>
            <w:r w:rsidRPr="00360390">
              <w:rPr>
                <w:rFonts w:ascii="Arial" w:eastAsia="Times New Roman" w:hAnsi="Arial" w:cs="Arial"/>
                <w:color w:val="000000"/>
              </w:rPr>
              <w:t>Tuscia duodecim fuisse manifestum est, ex quibus unusomnibus praeerat.</w:t>
            </w:r>
            <w:r w:rsidRPr="0036039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60390">
              <w:rPr>
                <w:rFonts w:ascii="Arial" w:eastAsia="Times New Roman" w:hAnsi="Arial" w:cs="Arial"/>
                <w:color w:val="000000"/>
              </w:rPr>
              <w:t>hi autem totius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praeerat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imperat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principatum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G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putatur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putetur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quod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tvsCo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lucominibus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 patre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12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03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v&lt;elatvs&gt; ha&lt;rvndine&gt; g&lt;lavca&gt; mincivs i&lt;nfesta&gt; d&lt;vcebat&gt; i&lt;n&gt; a&lt;eqvora&gt; pinv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v. hA. g. minCivs i. D. i. A. pinv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v. hA. g. minCivs i. D. i. A. pinus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J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ergo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Venetus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depinxit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depixit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depexit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Pah1</w:t>
            </w:r>
            <w:r w:rsidRPr="00360390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Gravis aulestes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ferit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fert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inferet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Osirin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 gravis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auguis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 etiam gravis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verberat adsurgens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CEntEnAqvE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Centanaque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9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ArBorE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ArBorE. Ita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arbore fluctus verberat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remis sed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remisso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renis sed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uanis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Luc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remis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ramis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triton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Trito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prora seden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vid.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prora sedens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sustinet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sustineat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Aetnaeos efflantem faucibus ignes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(e. Verg.)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CAErvlA caerula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Caerula cerulea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Caerula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 aliter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03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ἄχρι τῶν πλευρῶν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aχριτωριλ</w:t>
            </w:r>
            <w:r w:rsidRPr="00360390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ιρων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horrida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sEmiFEro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semiferos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incertum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incertam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accipiamus naves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naves accipiamus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tricenas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tricinas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naves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tiaves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habuisse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habuis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sequatur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sequantur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subsidio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subsidia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ambitu sed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ambitus 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constabant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constabat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126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i. e., "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s;";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fort. 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&lt;VBSIDIO&gt;)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ConCEssErAt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(e Verg.)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</w:rPr>
            </w:pPr>
            <w:r w:rsidRPr="00360390">
              <w:rPr>
                <w:rFonts w:ascii="Arial" w:eastAsia="Times New Roman" w:hAnsi="Arial" w:cs="Arial"/>
                <w:color w:val="000000"/>
              </w:rPr>
              <w:t> lunae fit sine causa commemoratio:</w:t>
            </w:r>
            <w:r w:rsidRPr="0036039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60390">
              <w:rPr>
                <w:rFonts w:ascii="Arial" w:eastAsia="Times New Roman" w:hAnsi="Arial" w:cs="Arial"/>
                <w:color w:val="000000"/>
              </w:rPr>
              <w:t>nam aliter nymphae videri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luna sine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ClAvvmqvE rEgit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Clavum regit ipse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quinto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quito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gubernandi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50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nam ex Servio interpolatum videtur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potest legi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sicut in quinto libro dedit, gubernandi peritiam;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Servio fort.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gubernandi dedit peritiam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scribendum est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CyBEBE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Cybele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Ah2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Cybebe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cibebo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cybebe vel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Eh3 Pb Y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cybele vel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E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 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cybele vel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(ut vid.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ἀπὸ τοῦ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 τon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apotu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22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κυβῆσαι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E t. Mag. 543.11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ἐκ τοῦ κυβῶ,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κυβήσω)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κυβιστᾶν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kyBiCAi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kyBiCtAi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F ad A. 3.111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kyBiCθ</w:t>
            </w:r>
            <w:r w:rsidRPr="00360390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σ[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] cibiste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CyBiCθAi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3.111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τὴν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tvn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1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03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 est capitis rotatione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F  ad A . 3.111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capitis ratione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cod. Trev. Bibl. Civ. 1086 ad A. 3.111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a c&lt;apitis ro&gt;tat&lt;ione&gt;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36039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(apitis ro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et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ione mg.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excisa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,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cf. Serv. ad A. 3.111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a rotatione capitis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Galli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calli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</w:rPr>
            </w:pPr>
            <w:r w:rsidRPr="00360390">
              <w:rPr>
                <w:rFonts w:ascii="Arial" w:eastAsia="Times New Roman" w:hAnsi="Arial" w:cs="Arial"/>
                <w:color w:val="000000"/>
              </w:rPr>
              <w:t>per</w:t>
            </w:r>
            <w:r w:rsidRPr="0036039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60390">
              <w:rPr>
                <w:rFonts w:ascii="Arial" w:eastAsia="Times New Roman" w:hAnsi="Arial" w:cs="Arial"/>
                <w:color w:val="000000"/>
              </w:rPr>
              <w:t>furorem</w:t>
            </w:r>
            <w:r w:rsidRPr="0036039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60390">
              <w:rPr>
                <w:rFonts w:ascii="Arial" w:eastAsia="Times New Roman" w:hAnsi="Arial" w:cs="Arial"/>
                <w:color w:val="000000"/>
              </w:rPr>
              <w:t>motu</w:t>
            </w:r>
            <w:r w:rsidRPr="0036039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60390">
              <w:rPr>
                <w:rFonts w:ascii="Arial" w:eastAsia="Times New Roman" w:hAnsi="Arial" w:cs="Arial"/>
                <w:color w:val="000000"/>
              </w:rPr>
              <w:t>capitis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motu capitis per furorem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praenuntiabant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pronunciabant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praenuntiabantur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crinemque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crimenque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orinemque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sanguinei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sagiguinei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sang.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sanguineum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Lucani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aliquot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populeis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6039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ulularunt tristia Galli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ulularunt tristitia Galli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E Y N U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u. t. g.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Cybebe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bebe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cybele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bacchius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bacchus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bachus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Cybele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cibebe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hinc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A.3.111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mater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magister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1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Cybele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cybebe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Cybele vel a Cybelo sacerdote dici vel a Cybele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(dicta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pro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Thilo in app.; cf. Serv. ad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3.111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AErAtAE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aerata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CymoDoCEA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cymo do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 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9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poetice, sicut etiam mutatio ipsa confingitur: ergo doctissima quae divinitus hanc doctrinam fuerit consecuta: nam stultissimum est quod ait quidam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confingitur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Yh3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confugitur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Y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configitur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Jh2 E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loc. 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consecuta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consecutam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 doctissima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 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8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 di 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divisi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 ad use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quia...se dii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Serv. ad E. 8.102;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quia se di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Compilator scribere debuit, sed cf. quae de T in app. superiore scripsit Murgia+E1120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videri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E. 8.102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videre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caput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 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E. 8.102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iacere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 nec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natandi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natantis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vigilAsnE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vigiliAsnE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Pa 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 vigilA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A.v.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N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vigilasne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vigiliasne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Pb Y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vigila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vigilia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vigiliae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aenea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quem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quem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ubique 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ubique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deinde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dein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rvDEntEs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ardentes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odor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udor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rudentes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radentes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factas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faatas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6039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pinosque loquentes semper habet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pinos et reliqua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γ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volunt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quoniam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quoniam posuit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lassus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lapsus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Mostellaria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mustellaria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immo stellaria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inpetravi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Plaut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impetu qui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impetu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praecipitanter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praecipitantur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continuo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continue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invitAE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invitae tua vincula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 si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numina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</w:rPr>
            </w:pPr>
            <w:r w:rsidRPr="00360390">
              <w:rPr>
                <w:rFonts w:ascii="Arial" w:eastAsia="Times New Roman" w:hAnsi="Arial" w:cs="Arial"/>
                <w:color w:val="000000"/>
              </w:rPr>
              <w:t>teqve per aeqvor qvaerimvs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tEqvE...q: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vagandi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vacandi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possimus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possumus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possemus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 revera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vacat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vocat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 Pah1</w:t>
            </w:r>
            <w:r w:rsidRPr="00360390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navium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9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his erat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iniserat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scribi potest et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eis erat)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alteram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dedit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aevvm inmortalitatem. agitare διάγειν, hoc est agere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v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διάγειν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diatein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Pc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 est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tEnEnt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MV Vergilii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PRω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diximus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cata tosio pumenon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catasiopemenon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8192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crastina lux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seclusit; Thilo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duo diversa scholia conflasse videtur Compilator: secundum hoc, subaudiendum ‘veniat’, secundum illud, ‘cum v enerit’; quod, ut infra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(Longus ait)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discimus, ex Longo descendit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sed, si recte iudico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, crastina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...tantum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et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alii...legit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veniunt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, CrAstinA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...suspendendum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alio commentatore, qui fort. Servio et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usus est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 est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lectio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leccio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inrita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interita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putaris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putarit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videbit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Pb Y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videbis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N U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uideunt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 Aenea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on ea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nisi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Lucilius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Lucilitis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nocte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nocit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adiuvatur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adiuvator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pulsus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pulsas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pulsa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ignArA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dignara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igna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moDi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Eh2 Pb Y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mod.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modo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navem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novem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libramento peritiae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libramenti peritia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Heynius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72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velociter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velociter pergit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dubitanter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(cf.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G. 3.362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;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fort. Compilator perperam ad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Fvgit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transtulit glossema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velocior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quod ad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[248] oCior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scripserat: cf. T v ad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oCior,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quod glossema non ex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receperunt, sed ex glossario antiquo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CElErAnt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accelerant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Cvrsvs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W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celeriores efficiunt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celeriores accipiunt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efficiunt contationes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ominE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Omine tollit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supra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iDAEA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idae.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ida. a.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DEvm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deum ordo est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tellus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tellus est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abusive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abusive tamen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abusive tamen hoc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4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numinibus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Y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nominibus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N U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constat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constet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clavi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lavi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44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G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antiquum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hoc commentum fort. habuit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: tvrrigErAE quae turres gerunt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; sed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quas terra gerit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ad lemma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tErrigErAE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referre videtur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turrita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terrata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subiacet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subiaceret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subiecit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matures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maturas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propius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W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proprius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pronius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Frigibusque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frigibus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diceret 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 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dixerit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EFFAtvs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effatur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nec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lux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lux iam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matura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natura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[257] mAtvrA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per errorem iteratum credebat Thilo, sed (e. Verg.)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[257] matura luce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Compilator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lux matura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scripsit: nam si verba antiqui auctoris petis, etiam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lux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menda est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oritur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ortitur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Eh1 Y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soCiis EDiCit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Principio sociis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 dum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edicta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edita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81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signa [[seqvantvr]] num quia litterarum figuras faciunt per volatum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ad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(265) dant signa grues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pertinet secundum Thilonem, qui Serv. ad A. 1.398 confert; inepte ergo Compilator hoc loco ad lemma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signA sEqvAntvr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hoc scholium adiunxit: nam ad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(265) signA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scripsit antiquus commentator, ut verisimile est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quid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figuras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figura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volatum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uolutam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tubarum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iubarum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9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signa militaria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signum litaria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 est vexillum leo aquila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Eh3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ss.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qvAlEs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altis modo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alitis modo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altis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fluvio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fluio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Thraciae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tracia est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Strymone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strimoniae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comparatio non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comparatione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frigidos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 et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grues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gravem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aeriae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ariae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grues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graues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fugiunt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fugunt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32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revertuntur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revertentur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0390" w:rsidRPr="00360390" w:rsidTr="00360390">
        <w:trPr>
          <w:trHeight w:val="600"/>
        </w:trPr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03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 classibus labi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...libi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labi cum classibus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36039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390" w:rsidRPr="00360390" w:rsidRDefault="00360390" w:rsidP="0036039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90"/>
    <w:rsid w:val="000D096D"/>
    <w:rsid w:val="002E2EF2"/>
    <w:rsid w:val="00360390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C847D4DE-C80E-E442-834C-F4D33117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3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0390"/>
    <w:rPr>
      <w:color w:val="954F72"/>
      <w:u w:val="single"/>
    </w:rPr>
  </w:style>
  <w:style w:type="paragraph" w:customStyle="1" w:styleId="msonormal0">
    <w:name w:val="msonormal"/>
    <w:basedOn w:val="Normal"/>
    <w:rsid w:val="003603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36039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36039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36039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360390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360390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  <w:sz w:val="22"/>
      <w:szCs w:val="22"/>
    </w:rPr>
  </w:style>
  <w:style w:type="paragraph" w:customStyle="1" w:styleId="font10">
    <w:name w:val="font10"/>
    <w:basedOn w:val="Normal"/>
    <w:rsid w:val="0036039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11">
    <w:name w:val="font11"/>
    <w:basedOn w:val="Normal"/>
    <w:rsid w:val="0036039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  <w:sz w:val="22"/>
      <w:szCs w:val="22"/>
    </w:rPr>
  </w:style>
  <w:style w:type="paragraph" w:customStyle="1" w:styleId="font12">
    <w:name w:val="font12"/>
    <w:basedOn w:val="Normal"/>
    <w:rsid w:val="0036039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3">
    <w:name w:val="font13"/>
    <w:basedOn w:val="Normal"/>
    <w:rsid w:val="0036039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65">
    <w:name w:val="xl65"/>
    <w:basedOn w:val="Normal"/>
    <w:rsid w:val="0036039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36039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36039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36039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9">
    <w:name w:val="xl69"/>
    <w:basedOn w:val="Normal"/>
    <w:rsid w:val="0036039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0">
    <w:name w:val="xl70"/>
    <w:basedOn w:val="Normal"/>
    <w:rsid w:val="00360390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1">
    <w:name w:val="xl71"/>
    <w:basedOn w:val="Normal"/>
    <w:rsid w:val="0036039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2">
    <w:name w:val="xl72"/>
    <w:basedOn w:val="Normal"/>
    <w:rsid w:val="0036039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73">
    <w:name w:val="xl73"/>
    <w:basedOn w:val="Normal"/>
    <w:rsid w:val="00360390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3203</Words>
  <Characters>18258</Characters>
  <Application>Microsoft Office Word</Application>
  <DocSecurity>0</DocSecurity>
  <Lines>152</Lines>
  <Paragraphs>42</Paragraphs>
  <ScaleCrop>false</ScaleCrop>
  <Company/>
  <LinksUpToDate>false</LinksUpToDate>
  <CharactersWithSpaces>21419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2019-10-08T19:27:00Z</dcterms:created>
  <dcterms:modified xsi:type="dcterms:W3CDTF">2019-10-08T19:28:00Z</dcterms:modified>
</cp:coreProperties>
</file>