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A STRATEGIC PLAN DOCUMENT SEO STRATEGY FOR A WEBSITE, COVERING KEYWORD STRATEGY, BACKLINK BUILDING, AND TECHNICAL SEO.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b w:val="0"/>
          <w:sz w:val="22"/>
          <w:szCs w:val="2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qp275s8pnoz" w:id="1"/>
      <w:bookmarkEnd w:id="1"/>
      <w:r w:rsidDel="00000000" w:rsidR="00000000" w:rsidRPr="00000000">
        <w:rPr>
          <w:rtl w:val="0"/>
        </w:rPr>
        <w:t xml:space="preserve">Sample Website: www.greenleaforganics.com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rolcxe0i15c" w:id="2"/>
      <w:bookmarkEnd w:id="2"/>
      <w:r w:rsidDel="00000000" w:rsidR="00000000" w:rsidRPr="00000000">
        <w:rPr>
          <w:rtl w:val="0"/>
        </w:rPr>
        <w:t xml:space="preserve">(Niche: Organic &amp; Sustainable Products – Food, Beauty, Home) SEO STRATEGIC PLAN DOCUMENT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2pdv6lrye7yh" w:id="3"/>
      <w:bookmarkEnd w:id="3"/>
      <w:r w:rsidDel="00000000" w:rsidR="00000000" w:rsidRPr="00000000">
        <w:rPr>
          <w:rtl w:val="0"/>
        </w:rPr>
        <w:t xml:space="preserve">1. Keyword Strategy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A. Keyword Research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tools: Google Keyword Planner, SEMrush, Ubersuggest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Keywords: “organic skincare”, “natural cleaning products”, “sustainable home goods”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Long-tail Keywords: “best organic face wash for oily skin”, “eco-friendly kitchen cleaner”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Keywords: “organic food store in Mumbai”, “eco products India”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B. Keyword Mapping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Page: Brand-focused, broad niche keywords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E.g., “GreenLeaf Organics – Organic Products in India”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 Pages: “Organic Skincare Products”, “Eco-Friendly Cleaning Supplies”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Pages: Use specific long-tail keywords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Blog: Target educational, how-to, and trending keywords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C. Content Strategy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4 blog posts/month targeting long-tail and informational keywords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Example topics: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“How to switch to a sustainable kitchen in 30 days”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“Top 10 benefits of using organic skincare”</w:t>
      </w:r>
    </w:p>
    <w:p w:rsidR="00000000" w:rsidDel="00000000" w:rsidP="00000000" w:rsidRDefault="00000000" w:rsidRPr="00000000" w14:paraId="00000019">
      <w:pPr>
        <w:pStyle w:val="Heading3"/>
        <w:ind w:firstLine="0"/>
        <w:rPr/>
      </w:pPr>
      <w:bookmarkStart w:colFirst="0" w:colLast="0" w:name="_1u7tjsb091fd" w:id="4"/>
      <w:bookmarkEnd w:id="4"/>
      <w:r w:rsidDel="00000000" w:rsidR="00000000" w:rsidRPr="00000000">
        <w:rPr>
          <w:rtl w:val="0"/>
        </w:rPr>
        <w:t xml:space="preserve">2. Backlink Building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 Competitor Analysis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tools like Ahrefs or SEMrush to find where competitors are getting links.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blogs, magazines, and directories related to sustainability and lifestyle.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B. Backlink Tactics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Guest Blogging: Write for sustainability blogs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Linkable Assets: Create infographics, research articles (e.g., “The State of Organic Products in India 2025”)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Broken Link Building: Reach out to sites linking to outdated/non-working links and offer your content as a replacement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HARO (Help a Reporter Out): Contribute quotes to journalists in return for a backlink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Reviews &amp; Influencer Outreach: Send samples to eco-bloggers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4b49ywjmc6xv" w:id="5"/>
      <w:bookmarkEnd w:id="5"/>
      <w:r w:rsidDel="00000000" w:rsidR="00000000" w:rsidRPr="00000000">
        <w:rPr>
          <w:rtl w:val="0"/>
        </w:rPr>
        <w:t xml:space="preserve">3. Technical SEO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A. Site Performance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loading speed using tools like Google PageSpeed Insights or GTmetrix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Compress images, enable lazy loading, minify CSS/JS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 Mobile Optimization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fully responsive design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Google’s Mobile-Friendly Test tool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C. URL Structure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clean, keyword-friendly URLs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/organic-face-wash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/product1234567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D. XML Sitemap &amp; Robots.txt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sitemap to Google Search Console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robots.txt allows crawling of key pages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E. Schema Markup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structured data for products, reviews, blog posts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Schema.org or plugins like Yoast/Rank Math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F. Internal Linking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contextual linking across blogs and product pages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cornerstone content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G. Fix Crawl Errors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Regularly check Google Search Console for errors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404s, redirects, and broken internal links</w:t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7"/>
    <w:bookmarkEnd w:id="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