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F5D" w:rsidRPr="00A82F5D" w:rsidRDefault="00A82F5D" w:rsidP="004421BD">
      <w:pPr>
        <w:jc w:val="center"/>
        <w:rPr>
          <w:szCs w:val="21"/>
        </w:rPr>
      </w:pPr>
      <w:r w:rsidRPr="00A82F5D">
        <w:rPr>
          <w:rFonts w:hint="eastAsia"/>
          <w:szCs w:val="21"/>
        </w:rPr>
        <w:t>论文阅读报告</w:t>
      </w:r>
    </w:p>
    <w:p w:rsidR="00A82F5D" w:rsidRDefault="00A82F5D" w:rsidP="004421BD">
      <w:pPr>
        <w:jc w:val="center"/>
        <w:rPr>
          <w:szCs w:val="21"/>
        </w:rPr>
      </w:pPr>
      <w:r w:rsidRPr="00A82F5D">
        <w:rPr>
          <w:rFonts w:hint="eastAsia"/>
          <w:szCs w:val="21"/>
        </w:rPr>
        <w:t>15331416</w:t>
      </w:r>
      <w:r w:rsidRPr="00A82F5D">
        <w:rPr>
          <w:szCs w:val="21"/>
        </w:rPr>
        <w:t xml:space="preserve"> </w:t>
      </w:r>
      <w:proofErr w:type="gramStart"/>
      <w:r w:rsidRPr="00A82F5D">
        <w:rPr>
          <w:rFonts w:hint="eastAsia"/>
          <w:szCs w:val="21"/>
        </w:rPr>
        <w:t>赵寒旭</w:t>
      </w:r>
      <w:proofErr w:type="gramEnd"/>
    </w:p>
    <w:p w:rsidR="00A82F5D" w:rsidRPr="004421BD" w:rsidRDefault="004421BD">
      <w:pPr>
        <w:rPr>
          <w:sz w:val="24"/>
          <w:szCs w:val="24"/>
          <w:u w:val="single"/>
        </w:rPr>
      </w:pPr>
      <w:r w:rsidRPr="004421BD">
        <w:rPr>
          <w:rFonts w:hint="eastAsia"/>
          <w:sz w:val="24"/>
          <w:szCs w:val="24"/>
          <w:u w:val="single"/>
        </w:rPr>
        <w:t>引言部分信息提取</w:t>
      </w:r>
    </w:p>
    <w:p w:rsidR="00760593" w:rsidRPr="004421BD" w:rsidRDefault="00A82F5D" w:rsidP="004421BD">
      <w:pPr>
        <w:pStyle w:val="a3"/>
        <w:numPr>
          <w:ilvl w:val="0"/>
          <w:numId w:val="10"/>
        </w:numPr>
        <w:ind w:firstLineChars="0"/>
        <w:rPr>
          <w:rFonts w:hint="eastAsia"/>
          <w:szCs w:val="21"/>
        </w:rPr>
      </w:pPr>
      <w:r w:rsidRPr="004421BD">
        <w:rPr>
          <w:rFonts w:hint="eastAsia"/>
          <w:szCs w:val="21"/>
        </w:rPr>
        <w:t>画彩色铅笔画时</w:t>
      </w:r>
      <w:r w:rsidRPr="004421BD">
        <w:rPr>
          <w:szCs w:val="21"/>
        </w:rPr>
        <w:t>人们会直接用不同颜色的铅笔在素描纸上逐层地绘制</w:t>
      </w:r>
      <w:r w:rsidRPr="004421BD">
        <w:rPr>
          <w:rFonts w:hint="eastAsia"/>
          <w:szCs w:val="21"/>
        </w:rPr>
        <w:t>，</w:t>
      </w:r>
      <w:r w:rsidRPr="004421BD">
        <w:rPr>
          <w:szCs w:val="21"/>
        </w:rPr>
        <w:t>利用不同颜色层之间的叠加和穿插来达到调色的效果</w:t>
      </w:r>
      <w:r w:rsidR="00760593" w:rsidRPr="004421BD">
        <w:rPr>
          <w:rFonts w:hint="eastAsia"/>
          <w:szCs w:val="21"/>
        </w:rPr>
        <w:t>。</w:t>
      </w:r>
    </w:p>
    <w:p w:rsidR="00A82F5D" w:rsidRPr="004421BD" w:rsidRDefault="00A82F5D" w:rsidP="004421BD">
      <w:pPr>
        <w:pStyle w:val="a3"/>
        <w:numPr>
          <w:ilvl w:val="0"/>
          <w:numId w:val="10"/>
        </w:numPr>
        <w:ind w:firstLineChars="0"/>
        <w:rPr>
          <w:szCs w:val="21"/>
        </w:rPr>
      </w:pPr>
      <w:r w:rsidRPr="004421BD">
        <w:rPr>
          <w:szCs w:val="21"/>
        </w:rPr>
        <w:t>铅笔素描的颜色混合主要有两种形式</w:t>
      </w:r>
      <w:r w:rsidRPr="004421BD">
        <w:rPr>
          <w:rFonts w:hint="eastAsia"/>
          <w:szCs w:val="21"/>
        </w:rPr>
        <w:t>：</w:t>
      </w:r>
    </w:p>
    <w:p w:rsidR="00A82F5D" w:rsidRPr="004421BD" w:rsidRDefault="00A82F5D" w:rsidP="004421BD">
      <w:pPr>
        <w:pStyle w:val="a3"/>
        <w:numPr>
          <w:ilvl w:val="0"/>
          <w:numId w:val="1"/>
        </w:numPr>
        <w:ind w:firstLineChars="0"/>
        <w:rPr>
          <w:szCs w:val="21"/>
        </w:rPr>
      </w:pPr>
      <w:r w:rsidRPr="004421BD">
        <w:rPr>
          <w:szCs w:val="21"/>
        </w:rPr>
        <w:t>颜色层之间的叠加</w:t>
      </w:r>
      <w:r w:rsidRPr="004421BD">
        <w:rPr>
          <w:rFonts w:hint="eastAsia"/>
          <w:szCs w:val="21"/>
        </w:rPr>
        <w:t>：</w:t>
      </w:r>
      <w:r w:rsidRPr="004421BD">
        <w:rPr>
          <w:szCs w:val="21"/>
        </w:rPr>
        <w:t>底层颜色反射的光线穿透上层的颜料来呈色</w:t>
      </w:r>
    </w:p>
    <w:p w:rsidR="00AD6784" w:rsidRPr="004421BD" w:rsidRDefault="00A82F5D" w:rsidP="004421BD">
      <w:pPr>
        <w:pStyle w:val="a3"/>
        <w:numPr>
          <w:ilvl w:val="0"/>
          <w:numId w:val="1"/>
        </w:numPr>
        <w:ind w:firstLineChars="0"/>
        <w:rPr>
          <w:rFonts w:hint="eastAsia"/>
          <w:szCs w:val="21"/>
        </w:rPr>
      </w:pPr>
      <w:r w:rsidRPr="00A82F5D">
        <w:rPr>
          <w:szCs w:val="21"/>
        </w:rPr>
        <w:t>颜色的并置</w:t>
      </w:r>
      <w:r>
        <w:rPr>
          <w:rFonts w:hint="eastAsia"/>
          <w:szCs w:val="21"/>
        </w:rPr>
        <w:t>：</w:t>
      </w:r>
      <w:r w:rsidRPr="00A82F5D">
        <w:rPr>
          <w:szCs w:val="21"/>
        </w:rPr>
        <w:t>两种颜色很紧密地挨在一起</w:t>
      </w:r>
      <w:r>
        <w:rPr>
          <w:rFonts w:hint="eastAsia"/>
          <w:szCs w:val="21"/>
        </w:rPr>
        <w:t>，</w:t>
      </w:r>
      <w:r w:rsidRPr="00A82F5D">
        <w:rPr>
          <w:szCs w:val="21"/>
        </w:rPr>
        <w:t>它们反射的颜色同</w:t>
      </w:r>
      <w:r w:rsidRPr="00A82F5D">
        <w:rPr>
          <w:rFonts w:hint="eastAsia"/>
          <w:szCs w:val="21"/>
        </w:rPr>
        <w:t>时在人眼中进行混合</w:t>
      </w:r>
    </w:p>
    <w:p w:rsidR="00760593" w:rsidRPr="004421BD" w:rsidRDefault="006267BB" w:rsidP="004421BD">
      <w:pPr>
        <w:pStyle w:val="a3"/>
        <w:numPr>
          <w:ilvl w:val="0"/>
          <w:numId w:val="10"/>
        </w:numPr>
        <w:ind w:firstLineChars="0"/>
        <w:rPr>
          <w:szCs w:val="21"/>
        </w:rPr>
      </w:pPr>
      <w:r w:rsidRPr="004421BD">
        <w:rPr>
          <w:rFonts w:hint="eastAsia"/>
          <w:szCs w:val="21"/>
        </w:rPr>
        <w:t>双色调映射：</w:t>
      </w:r>
    </w:p>
    <w:p w:rsidR="006267BB" w:rsidRDefault="006267BB" w:rsidP="004421BD">
      <w:pPr>
        <w:ind w:firstLine="360"/>
        <w:rPr>
          <w:szCs w:val="21"/>
        </w:rPr>
      </w:pPr>
      <w:r w:rsidRPr="006267BB">
        <w:rPr>
          <w:rFonts w:hint="eastAsia"/>
          <w:szCs w:val="21"/>
        </w:rPr>
        <w:t>可以像印刷过程那样</w:t>
      </w:r>
      <w:r w:rsidRPr="006267BB">
        <w:rPr>
          <w:szCs w:val="21"/>
        </w:rPr>
        <w:t>将一幅彩色图像通过两种基本色的混合来描述</w:t>
      </w:r>
    </w:p>
    <w:p w:rsidR="006267BB" w:rsidRDefault="006267BB" w:rsidP="00AD6784">
      <w:pPr>
        <w:ind w:firstLine="360"/>
        <w:rPr>
          <w:rFonts w:hint="eastAsia"/>
          <w:szCs w:val="21"/>
        </w:rPr>
      </w:pPr>
      <w:r>
        <w:rPr>
          <w:rFonts w:hint="eastAsia"/>
          <w:szCs w:val="21"/>
        </w:rPr>
        <w:t>基本色获取方式：</w:t>
      </w:r>
    </w:p>
    <w:p w:rsidR="006267BB" w:rsidRPr="006267BB" w:rsidRDefault="006267BB" w:rsidP="004421BD">
      <w:pPr>
        <w:pStyle w:val="a3"/>
        <w:numPr>
          <w:ilvl w:val="0"/>
          <w:numId w:val="2"/>
        </w:numPr>
        <w:ind w:firstLineChars="0"/>
        <w:rPr>
          <w:szCs w:val="21"/>
        </w:rPr>
      </w:pPr>
      <w:r w:rsidRPr="006267BB">
        <w:rPr>
          <w:szCs w:val="21"/>
        </w:rPr>
        <w:t>用图像的原始颜色为依据通过密度计算来获取</w:t>
      </w:r>
    </w:p>
    <w:p w:rsidR="006267BB" w:rsidRDefault="006267BB" w:rsidP="006267BB">
      <w:pPr>
        <w:pStyle w:val="a3"/>
        <w:numPr>
          <w:ilvl w:val="0"/>
          <w:numId w:val="2"/>
        </w:numPr>
        <w:ind w:firstLineChars="0"/>
        <w:rPr>
          <w:szCs w:val="21"/>
        </w:rPr>
      </w:pPr>
      <w:r w:rsidRPr="006267BB">
        <w:rPr>
          <w:rFonts w:hint="eastAsia"/>
          <w:szCs w:val="21"/>
        </w:rPr>
        <w:t>让用户随机指定来得到特殊的效果</w:t>
      </w:r>
    </w:p>
    <w:p w:rsidR="00267709" w:rsidRPr="004421BD" w:rsidRDefault="00267709" w:rsidP="004421BD">
      <w:pPr>
        <w:pStyle w:val="a3"/>
        <w:numPr>
          <w:ilvl w:val="0"/>
          <w:numId w:val="10"/>
        </w:numPr>
        <w:ind w:firstLineChars="0"/>
        <w:rPr>
          <w:szCs w:val="21"/>
        </w:rPr>
      </w:pPr>
      <w:r w:rsidRPr="004421BD">
        <w:rPr>
          <w:rFonts w:hint="eastAsia"/>
          <w:szCs w:val="21"/>
        </w:rPr>
        <w:t>模拟</w:t>
      </w:r>
      <w:r w:rsidRPr="004421BD">
        <w:rPr>
          <w:rFonts w:hint="eastAsia"/>
          <w:szCs w:val="21"/>
        </w:rPr>
        <w:t>彩色素描</w:t>
      </w:r>
      <w:r w:rsidRPr="004421BD">
        <w:rPr>
          <w:szCs w:val="21"/>
        </w:rPr>
        <w:t>特殊的调色过程</w:t>
      </w:r>
      <w:r w:rsidRPr="004421BD">
        <w:rPr>
          <w:rFonts w:hint="eastAsia"/>
          <w:szCs w:val="21"/>
        </w:rPr>
        <w:t>：</w:t>
      </w:r>
      <w:r w:rsidRPr="004421BD">
        <w:rPr>
          <w:szCs w:val="21"/>
        </w:rPr>
        <w:t>用一个主色调和一个辅色调对特定的颜色区域进行绘制每一个颜色层的纹理仍使</w:t>
      </w:r>
      <w:r w:rsidRPr="004421BD">
        <w:rPr>
          <w:rFonts w:hint="eastAsia"/>
          <w:szCs w:val="21"/>
        </w:rPr>
        <w:t>用线积分卷积的办法来生成。</w:t>
      </w:r>
    </w:p>
    <w:p w:rsidR="00267709" w:rsidRDefault="00267709" w:rsidP="00267709">
      <w:pPr>
        <w:rPr>
          <w:szCs w:val="21"/>
        </w:rPr>
      </w:pPr>
    </w:p>
    <w:p w:rsidR="004421BD" w:rsidRPr="004421BD" w:rsidRDefault="004421BD" w:rsidP="00267709">
      <w:pPr>
        <w:rPr>
          <w:rFonts w:hint="eastAsia"/>
          <w:sz w:val="24"/>
          <w:szCs w:val="24"/>
          <w:u w:val="single"/>
        </w:rPr>
      </w:pPr>
      <w:r w:rsidRPr="004421BD">
        <w:rPr>
          <w:rFonts w:hint="eastAsia"/>
          <w:sz w:val="24"/>
          <w:szCs w:val="24"/>
          <w:u w:val="single"/>
        </w:rPr>
        <w:t>正文分析</w:t>
      </w:r>
    </w:p>
    <w:p w:rsidR="00B46F2E" w:rsidRDefault="00B46F2E" w:rsidP="00B46F2E">
      <w:pPr>
        <w:pStyle w:val="a3"/>
        <w:numPr>
          <w:ilvl w:val="0"/>
          <w:numId w:val="3"/>
        </w:numPr>
        <w:spacing w:line="276" w:lineRule="auto"/>
        <w:ind w:firstLineChars="0"/>
        <w:rPr>
          <w:rFonts w:eastAsiaTheme="minorHAnsi"/>
          <w:sz w:val="28"/>
        </w:rPr>
      </w:pPr>
      <w:r>
        <w:rPr>
          <w:rFonts w:eastAsiaTheme="minorHAnsi" w:hint="eastAsia"/>
          <w:sz w:val="28"/>
        </w:rPr>
        <w:t>彩色素描的绘制策略</w:t>
      </w:r>
    </w:p>
    <w:p w:rsidR="00DA3341" w:rsidRDefault="00267709" w:rsidP="00267709">
      <w:pPr>
        <w:rPr>
          <w:rFonts w:hint="eastAsia"/>
          <w:szCs w:val="21"/>
        </w:rPr>
      </w:pPr>
      <w:r>
        <w:rPr>
          <w:rFonts w:hint="eastAsia"/>
          <w:szCs w:val="21"/>
        </w:rPr>
        <w:t>步骤：</w:t>
      </w:r>
    </w:p>
    <w:p w:rsidR="00DA3341" w:rsidRDefault="00DA3341" w:rsidP="00267709">
      <w:pPr>
        <w:rPr>
          <w:szCs w:val="21"/>
        </w:rPr>
      </w:pPr>
      <w:r>
        <w:rPr>
          <w:rFonts w:hint="eastAsia"/>
          <w:noProof/>
          <w:szCs w:val="21"/>
        </w:rPr>
        <w:drawing>
          <wp:inline distT="0" distB="0" distL="0" distR="0">
            <wp:extent cx="5274310" cy="4357687"/>
            <wp:effectExtent l="19050" t="0" r="40640" b="2413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46F2E" w:rsidRDefault="00B46F2E" w:rsidP="00B46F2E">
      <w:pPr>
        <w:spacing w:line="276" w:lineRule="auto"/>
        <w:rPr>
          <w:rFonts w:eastAsiaTheme="minorHAnsi"/>
          <w:sz w:val="24"/>
        </w:rPr>
      </w:pPr>
      <w:r>
        <w:rPr>
          <w:rFonts w:eastAsiaTheme="minorHAnsi" w:hint="eastAsia"/>
          <w:sz w:val="24"/>
        </w:rPr>
        <w:lastRenderedPageBreak/>
        <w:t>1.1</w:t>
      </w:r>
      <w:r>
        <w:rPr>
          <w:rFonts w:eastAsiaTheme="minorHAnsi"/>
          <w:sz w:val="24"/>
        </w:rPr>
        <w:t xml:space="preserve"> </w:t>
      </w:r>
      <w:r w:rsidRPr="00E630A0">
        <w:rPr>
          <w:rFonts w:eastAsiaTheme="minorHAnsi" w:hint="eastAsia"/>
          <w:sz w:val="24"/>
        </w:rPr>
        <w:t>图像预处理</w:t>
      </w:r>
    </w:p>
    <w:p w:rsidR="00F4259F" w:rsidRDefault="00F4259F" w:rsidP="00B46F2E">
      <w:pPr>
        <w:spacing w:line="276" w:lineRule="auto"/>
        <w:rPr>
          <w:rFonts w:eastAsiaTheme="minorHAnsi" w:hint="eastAsia"/>
          <w:sz w:val="24"/>
        </w:rPr>
      </w:pPr>
      <w:r>
        <w:rPr>
          <w:rFonts w:eastAsiaTheme="minorHAnsi"/>
          <w:sz w:val="24"/>
        </w:rPr>
        <w:tab/>
      </w:r>
      <w:r>
        <w:rPr>
          <w:rFonts w:eastAsiaTheme="minorHAnsi" w:hint="eastAsia"/>
          <w:sz w:val="24"/>
        </w:rPr>
        <w:t>利用K-means算法进行图像分割。</w:t>
      </w:r>
    </w:p>
    <w:p w:rsidR="00F4259F" w:rsidRPr="004421BD" w:rsidRDefault="00F4259F" w:rsidP="00F4259F">
      <w:pPr>
        <w:pStyle w:val="a3"/>
        <w:numPr>
          <w:ilvl w:val="1"/>
          <w:numId w:val="2"/>
        </w:numPr>
        <w:spacing w:line="276" w:lineRule="auto"/>
        <w:ind w:firstLineChars="0"/>
        <w:rPr>
          <w:rFonts w:asciiTheme="minorEastAsia" w:hAnsiTheme="minorEastAsia"/>
          <w:szCs w:val="21"/>
        </w:rPr>
      </w:pPr>
      <w:r w:rsidRPr="004421BD">
        <w:rPr>
          <w:rFonts w:asciiTheme="minorEastAsia" w:hAnsiTheme="minorEastAsia" w:hint="eastAsia"/>
          <w:szCs w:val="21"/>
        </w:rPr>
        <w:t>选择K</w:t>
      </w:r>
      <w:proofErr w:type="gramStart"/>
      <w:r w:rsidRPr="004421BD">
        <w:rPr>
          <w:rFonts w:asciiTheme="minorEastAsia" w:hAnsiTheme="minorEastAsia" w:hint="eastAsia"/>
          <w:szCs w:val="21"/>
        </w:rPr>
        <w:t>个</w:t>
      </w:r>
      <w:proofErr w:type="gramEnd"/>
      <w:r w:rsidRPr="004421BD">
        <w:rPr>
          <w:rFonts w:asciiTheme="minorEastAsia" w:hAnsiTheme="minorEastAsia" w:hint="eastAsia"/>
          <w:szCs w:val="21"/>
        </w:rPr>
        <w:t>初始的聚类中心</w:t>
      </w:r>
    </w:p>
    <w:p w:rsidR="002853BE" w:rsidRDefault="002853BE" w:rsidP="002853BE">
      <w:pPr>
        <w:pStyle w:val="a3"/>
        <w:spacing w:line="276" w:lineRule="auto"/>
        <w:ind w:left="1140" w:firstLineChars="0" w:firstLine="0"/>
        <w:rPr>
          <w:rFonts w:asciiTheme="minorEastAsia" w:hAnsiTheme="minorEastAsia" w:cs="Arial"/>
          <w:color w:val="333333"/>
          <w:szCs w:val="21"/>
        </w:rPr>
      </w:pPr>
      <w:proofErr w:type="spellStart"/>
      <w:r w:rsidRPr="004421BD">
        <w:rPr>
          <w:rFonts w:asciiTheme="minorEastAsia" w:hAnsiTheme="minorEastAsia" w:cs="Arial"/>
          <w:color w:val="333333"/>
          <w:szCs w:val="21"/>
        </w:rPr>
        <w:t>kmenas</w:t>
      </w:r>
      <w:proofErr w:type="spellEnd"/>
      <w:r w:rsidRPr="004421BD">
        <w:rPr>
          <w:rFonts w:asciiTheme="minorEastAsia" w:hAnsiTheme="minorEastAsia" w:cs="Arial"/>
          <w:color w:val="333333"/>
          <w:szCs w:val="21"/>
        </w:rPr>
        <w:t>算法首先选择K</w:t>
      </w:r>
      <w:proofErr w:type="gramStart"/>
      <w:r w:rsidRPr="004421BD">
        <w:rPr>
          <w:rFonts w:asciiTheme="minorEastAsia" w:hAnsiTheme="minorEastAsia" w:cs="Arial"/>
          <w:color w:val="333333"/>
          <w:szCs w:val="21"/>
        </w:rPr>
        <w:t>个</w:t>
      </w:r>
      <w:proofErr w:type="gramEnd"/>
      <w:r w:rsidRPr="004421BD">
        <w:rPr>
          <w:rFonts w:asciiTheme="minorEastAsia" w:hAnsiTheme="minorEastAsia" w:cs="Arial"/>
          <w:color w:val="333333"/>
          <w:szCs w:val="21"/>
        </w:rPr>
        <w:t>初始质心，其中K是用户指定的参数，即所</w:t>
      </w:r>
      <w:r w:rsidR="007067B1" w:rsidRPr="004421BD">
        <w:rPr>
          <w:rFonts w:asciiTheme="minorEastAsia" w:hAnsiTheme="minorEastAsia" w:cs="Arial"/>
          <w:color w:val="333333"/>
          <w:szCs w:val="21"/>
        </w:rPr>
        <w:t>期望的簇的个数。这样做的前提是我们已经知道数据集中包含多少个簇</w:t>
      </w:r>
      <w:r w:rsidR="007067B1" w:rsidRPr="004421BD">
        <w:rPr>
          <w:rFonts w:asciiTheme="minorEastAsia" w:hAnsiTheme="minorEastAsia" w:cs="Arial" w:hint="eastAsia"/>
          <w:color w:val="333333"/>
          <w:szCs w:val="21"/>
        </w:rPr>
        <w:t>。</w:t>
      </w:r>
      <w:r w:rsidR="004421BD" w:rsidRPr="004421BD">
        <w:rPr>
          <w:rFonts w:asciiTheme="minorEastAsia" w:hAnsiTheme="minorEastAsia" w:cs="Arial" w:hint="eastAsia"/>
          <w:color w:val="333333"/>
          <w:szCs w:val="21"/>
        </w:rPr>
        <w:t>在</w:t>
      </w:r>
      <w:r w:rsidR="004421BD" w:rsidRPr="004421BD">
        <w:rPr>
          <w:rFonts w:asciiTheme="minorEastAsia" w:hAnsiTheme="minorEastAsia" w:cs="Arial"/>
          <w:color w:val="333333"/>
          <w:szCs w:val="21"/>
        </w:rPr>
        <w:t>K-Means算法中，需要随机初始化k</w:t>
      </w:r>
      <w:proofErr w:type="gramStart"/>
      <w:r w:rsidR="004421BD" w:rsidRPr="004421BD">
        <w:rPr>
          <w:rFonts w:asciiTheme="minorEastAsia" w:hAnsiTheme="minorEastAsia" w:cs="Arial"/>
          <w:color w:val="333333"/>
          <w:szCs w:val="21"/>
        </w:rPr>
        <w:t>个</w:t>
      </w:r>
      <w:proofErr w:type="gramEnd"/>
      <w:r w:rsidR="004421BD" w:rsidRPr="004421BD">
        <w:rPr>
          <w:rFonts w:asciiTheme="minorEastAsia" w:hAnsiTheme="minorEastAsia" w:cs="Arial"/>
          <w:color w:val="333333"/>
          <w:szCs w:val="21"/>
        </w:rPr>
        <w:t>聚类中心，而K-Means算法对初始聚类中心的选取较为敏感，若选择的聚类中心不好，则得到的聚类结果会非常差，因此，对K-Means算法提出了很多的改进的方法，如K-Means++算法，在K-Means++算法中，希望初始化的k</w:t>
      </w:r>
      <w:proofErr w:type="gramStart"/>
      <w:r w:rsidR="004421BD" w:rsidRPr="004421BD">
        <w:rPr>
          <w:rFonts w:asciiTheme="minorEastAsia" w:hAnsiTheme="minorEastAsia" w:cs="Arial"/>
          <w:color w:val="333333"/>
          <w:szCs w:val="21"/>
        </w:rPr>
        <w:t>个</w:t>
      </w:r>
      <w:proofErr w:type="gramEnd"/>
      <w:r w:rsidR="004421BD" w:rsidRPr="004421BD">
        <w:rPr>
          <w:rFonts w:asciiTheme="minorEastAsia" w:hAnsiTheme="minorEastAsia" w:cs="Arial"/>
          <w:color w:val="333333"/>
          <w:szCs w:val="21"/>
        </w:rPr>
        <w:t>聚类中心之间的距离尽可能的大</w:t>
      </w:r>
      <w:r w:rsidR="004421BD">
        <w:rPr>
          <w:rFonts w:asciiTheme="minorEastAsia" w:hAnsiTheme="minorEastAsia" w:cs="Arial" w:hint="eastAsia"/>
          <w:color w:val="333333"/>
          <w:szCs w:val="21"/>
        </w:rPr>
        <w:t>，而在图像处理过程中可以直接用主色调个数确定</w:t>
      </w:r>
      <w:r w:rsidR="004421BD">
        <w:rPr>
          <w:rFonts w:asciiTheme="minorEastAsia" w:hAnsiTheme="minorEastAsia" w:cs="Arial"/>
          <w:color w:val="333333"/>
          <w:szCs w:val="21"/>
        </w:rPr>
        <w:t>K</w:t>
      </w:r>
      <w:r w:rsidR="004421BD">
        <w:rPr>
          <w:rFonts w:asciiTheme="minorEastAsia" w:hAnsiTheme="minorEastAsia" w:cs="Arial" w:hint="eastAsia"/>
          <w:color w:val="333333"/>
          <w:szCs w:val="21"/>
        </w:rPr>
        <w:t>值。</w:t>
      </w:r>
    </w:p>
    <w:p w:rsidR="004421BD" w:rsidRPr="004421BD" w:rsidRDefault="004421BD" w:rsidP="002853BE">
      <w:pPr>
        <w:pStyle w:val="a3"/>
        <w:spacing w:line="276" w:lineRule="auto"/>
        <w:ind w:left="1140" w:firstLineChars="0" w:firstLine="0"/>
        <w:rPr>
          <w:rFonts w:asciiTheme="minorEastAsia" w:hAnsiTheme="minorEastAsia" w:hint="eastAsia"/>
          <w:szCs w:val="21"/>
        </w:rPr>
      </w:pPr>
    </w:p>
    <w:p w:rsidR="00112E18" w:rsidRPr="004421BD" w:rsidRDefault="00112E18" w:rsidP="00F4259F">
      <w:pPr>
        <w:pStyle w:val="a3"/>
        <w:spacing w:line="276" w:lineRule="auto"/>
        <w:ind w:left="1140" w:firstLineChars="0" w:firstLine="0"/>
        <w:rPr>
          <w:rFonts w:asciiTheme="minorEastAsia" w:hAnsiTheme="minorEastAsia"/>
          <w:szCs w:val="21"/>
        </w:rPr>
      </w:pPr>
      <w:r w:rsidRPr="004421BD">
        <w:rPr>
          <w:rFonts w:asciiTheme="minorEastAsia" w:hAnsiTheme="minorEastAsia" w:hint="eastAsia"/>
          <w:szCs w:val="21"/>
        </w:rPr>
        <w:t>确定K值大小的方法：</w:t>
      </w:r>
    </w:p>
    <w:p w:rsidR="001A04B7" w:rsidRPr="004421BD" w:rsidRDefault="00112E18" w:rsidP="007067B1">
      <w:pPr>
        <w:spacing w:line="276" w:lineRule="auto"/>
        <w:ind w:left="1140" w:firstLine="420"/>
        <w:rPr>
          <w:rFonts w:asciiTheme="minorEastAsia" w:hAnsiTheme="minorEastAsia"/>
          <w:szCs w:val="21"/>
        </w:rPr>
      </w:pPr>
      <w:r w:rsidRPr="004421BD">
        <w:rPr>
          <w:rFonts w:asciiTheme="minorEastAsia" w:hAnsiTheme="minorEastAsia"/>
          <w:szCs w:val="21"/>
        </w:rPr>
        <w:t>对彩色图像而言确定</w:t>
      </w:r>
      <w:r w:rsidRPr="004421BD">
        <w:rPr>
          <w:rFonts w:asciiTheme="minorEastAsia" w:hAnsiTheme="minorEastAsia"/>
          <w:szCs w:val="21"/>
        </w:rPr>
        <w:t>K</w:t>
      </w:r>
      <w:r w:rsidRPr="004421BD">
        <w:rPr>
          <w:rFonts w:asciiTheme="minorEastAsia" w:hAnsiTheme="minorEastAsia"/>
          <w:szCs w:val="21"/>
        </w:rPr>
        <w:t>值也就相当于确定图像当中主要色调的个数</w:t>
      </w:r>
      <w:r w:rsidRPr="004421BD">
        <w:rPr>
          <w:rFonts w:asciiTheme="minorEastAsia" w:hAnsiTheme="minorEastAsia" w:hint="eastAsia"/>
          <w:szCs w:val="21"/>
        </w:rPr>
        <w:t>，</w:t>
      </w:r>
      <w:r w:rsidR="007067B1" w:rsidRPr="004421BD">
        <w:rPr>
          <w:rFonts w:asciiTheme="minorEastAsia" w:hAnsiTheme="minorEastAsia" w:hint="eastAsia"/>
          <w:szCs w:val="21"/>
        </w:rPr>
        <w:t>将</w:t>
      </w:r>
      <w:r w:rsidRPr="004421BD">
        <w:rPr>
          <w:rFonts w:asciiTheme="minorEastAsia" w:hAnsiTheme="minorEastAsia"/>
          <w:szCs w:val="21"/>
        </w:rPr>
        <w:t>图像转化到</w:t>
      </w:r>
      <w:r w:rsidRPr="004421BD">
        <w:rPr>
          <w:rFonts w:asciiTheme="minorEastAsia" w:hAnsiTheme="minorEastAsia"/>
          <w:szCs w:val="21"/>
        </w:rPr>
        <w:t>HSV</w:t>
      </w:r>
      <w:r w:rsidRPr="004421BD">
        <w:rPr>
          <w:rFonts w:asciiTheme="minorEastAsia" w:hAnsiTheme="minorEastAsia"/>
          <w:szCs w:val="21"/>
        </w:rPr>
        <w:t>色彩空间</w:t>
      </w:r>
      <w:r w:rsidRPr="004421BD">
        <w:rPr>
          <w:rFonts w:asciiTheme="minorEastAsia" w:hAnsiTheme="minorEastAsia" w:hint="eastAsia"/>
          <w:szCs w:val="21"/>
        </w:rPr>
        <w:t>，</w:t>
      </w:r>
      <w:r w:rsidRPr="004421BD">
        <w:rPr>
          <w:rFonts w:asciiTheme="minorEastAsia" w:hAnsiTheme="minorEastAsia"/>
          <w:szCs w:val="21"/>
        </w:rPr>
        <w:t>并通过计算色调直方图来判定彩色图像中主色调</w:t>
      </w:r>
      <w:r w:rsidRPr="004421BD">
        <w:rPr>
          <w:rFonts w:asciiTheme="minorEastAsia" w:hAnsiTheme="minorEastAsia" w:hint="eastAsia"/>
          <w:szCs w:val="21"/>
        </w:rPr>
        <w:t>的</w:t>
      </w:r>
      <w:r w:rsidRPr="004421BD">
        <w:rPr>
          <w:rFonts w:asciiTheme="minorEastAsia" w:hAnsiTheme="minorEastAsia" w:hint="eastAsia"/>
          <w:szCs w:val="21"/>
        </w:rPr>
        <w:t>个数</w:t>
      </w:r>
      <w:r w:rsidRPr="004421BD">
        <w:rPr>
          <w:rFonts w:asciiTheme="minorEastAsia" w:hAnsiTheme="minorEastAsia" w:hint="eastAsia"/>
          <w:szCs w:val="21"/>
        </w:rPr>
        <w:t>，</w:t>
      </w:r>
      <w:r w:rsidRPr="004421BD">
        <w:rPr>
          <w:rFonts w:asciiTheme="minorEastAsia" w:hAnsiTheme="minorEastAsia"/>
          <w:szCs w:val="21"/>
        </w:rPr>
        <w:t>自动地确定</w:t>
      </w:r>
      <w:r w:rsidRPr="004421BD">
        <w:rPr>
          <w:rFonts w:asciiTheme="minorEastAsia" w:hAnsiTheme="minorEastAsia" w:hint="eastAsia"/>
          <w:szCs w:val="21"/>
        </w:rPr>
        <w:t>K</w:t>
      </w:r>
      <w:r w:rsidRPr="004421BD">
        <w:rPr>
          <w:rFonts w:asciiTheme="minorEastAsia" w:hAnsiTheme="minorEastAsia"/>
          <w:szCs w:val="21"/>
        </w:rPr>
        <w:t>值的大小</w:t>
      </w:r>
      <w:r w:rsidR="00322298" w:rsidRPr="004421BD">
        <w:rPr>
          <w:rFonts w:asciiTheme="minorEastAsia" w:hAnsiTheme="minorEastAsia" w:hint="eastAsia"/>
          <w:szCs w:val="21"/>
        </w:rPr>
        <w:t>。</w:t>
      </w:r>
    </w:p>
    <w:p w:rsidR="007067B1" w:rsidRPr="004421BD" w:rsidRDefault="007067B1" w:rsidP="007067B1">
      <w:pPr>
        <w:spacing w:line="276" w:lineRule="auto"/>
        <w:ind w:left="1140" w:firstLine="120"/>
        <w:rPr>
          <w:rFonts w:asciiTheme="minorEastAsia" w:hAnsiTheme="minorEastAsia" w:hint="eastAsia"/>
          <w:szCs w:val="21"/>
        </w:rPr>
      </w:pPr>
      <w:r w:rsidRPr="004421BD">
        <w:rPr>
          <w:rFonts w:asciiTheme="minorEastAsia" w:hAnsiTheme="minorEastAsia" w:hint="eastAsia"/>
          <w:szCs w:val="21"/>
        </w:rPr>
        <w:t xml:space="preserve">注： </w:t>
      </w:r>
      <w:r w:rsidRPr="004421BD">
        <w:rPr>
          <w:rFonts w:asciiTheme="minorEastAsia" w:hAnsiTheme="minorEastAsia"/>
          <w:szCs w:val="21"/>
        </w:rPr>
        <w:t>HSV空间是直方图最常用的颜色空间。它的三个分量分别代表色彩（Hue）、饱和度（Saturation）和值（Value）</w:t>
      </w:r>
    </w:p>
    <w:p w:rsidR="007067B1" w:rsidRPr="004421BD" w:rsidRDefault="007067B1" w:rsidP="00F4259F">
      <w:pPr>
        <w:spacing w:line="276" w:lineRule="auto"/>
        <w:ind w:left="840" w:firstLine="420"/>
        <w:rPr>
          <w:rFonts w:asciiTheme="minorEastAsia" w:hAnsiTheme="minorEastAsia" w:hint="eastAsia"/>
          <w:szCs w:val="21"/>
        </w:rPr>
      </w:pPr>
    </w:p>
    <w:p w:rsidR="007067B1" w:rsidRPr="004421BD" w:rsidRDefault="007067B1" w:rsidP="007067B1">
      <w:pPr>
        <w:pStyle w:val="a3"/>
        <w:numPr>
          <w:ilvl w:val="1"/>
          <w:numId w:val="2"/>
        </w:numPr>
        <w:spacing w:line="276" w:lineRule="auto"/>
        <w:ind w:firstLineChars="0"/>
        <w:rPr>
          <w:rFonts w:asciiTheme="minorEastAsia" w:hAnsiTheme="minorEastAsia" w:hint="eastAsia"/>
          <w:szCs w:val="21"/>
        </w:rPr>
      </w:pPr>
      <w:r w:rsidRPr="004421BD">
        <w:rPr>
          <w:rFonts w:asciiTheme="minorEastAsia" w:hAnsiTheme="minorEastAsia" w:hint="eastAsia"/>
          <w:szCs w:val="21"/>
        </w:rPr>
        <w:t>K-m</w:t>
      </w:r>
      <w:r w:rsidRPr="004421BD">
        <w:rPr>
          <w:rFonts w:asciiTheme="minorEastAsia" w:hAnsiTheme="minorEastAsia"/>
          <w:szCs w:val="21"/>
        </w:rPr>
        <w:t>eans</w:t>
      </w:r>
      <w:r w:rsidRPr="004421BD">
        <w:rPr>
          <w:rFonts w:asciiTheme="minorEastAsia" w:hAnsiTheme="minorEastAsia" w:hint="eastAsia"/>
          <w:szCs w:val="21"/>
        </w:rPr>
        <w:t>算法框架</w:t>
      </w:r>
    </w:p>
    <w:p w:rsidR="007067B1" w:rsidRPr="004421BD" w:rsidRDefault="007067B1" w:rsidP="007067B1">
      <w:pPr>
        <w:pStyle w:val="a3"/>
        <w:spacing w:line="276" w:lineRule="auto"/>
        <w:ind w:left="1260" w:firstLineChars="0" w:firstLine="0"/>
        <w:rPr>
          <w:rFonts w:asciiTheme="minorEastAsia" w:hAnsiTheme="minorEastAsia" w:hint="eastAsia"/>
          <w:szCs w:val="21"/>
        </w:rPr>
      </w:pPr>
      <w:r w:rsidRPr="004421BD">
        <w:rPr>
          <w:rFonts w:asciiTheme="minorEastAsia" w:hAnsiTheme="minorEastAsia"/>
          <w:szCs w:val="21"/>
        </w:rPr>
        <w:t>K-Means算法是基于距离相似性的聚类算法，通过比较样本之间的相似性，</w:t>
      </w:r>
      <w:proofErr w:type="gramStart"/>
      <w:r w:rsidRPr="004421BD">
        <w:rPr>
          <w:rFonts w:asciiTheme="minorEastAsia" w:hAnsiTheme="minorEastAsia"/>
          <w:szCs w:val="21"/>
        </w:rPr>
        <w:t>将形式</w:t>
      </w:r>
      <w:proofErr w:type="gramEnd"/>
      <w:r w:rsidRPr="004421BD">
        <w:rPr>
          <w:rFonts w:asciiTheme="minorEastAsia" w:hAnsiTheme="minorEastAsia"/>
          <w:szCs w:val="21"/>
        </w:rPr>
        <w:t>的样本划分到同一个类别中，K-Means算法的基本过程为：</w:t>
      </w:r>
      <w:r w:rsidRPr="004421BD">
        <w:rPr>
          <w:rFonts w:asciiTheme="minorEastAsia" w:hAnsiTheme="minorEastAsia"/>
          <w:szCs w:val="21"/>
        </w:rPr>
        <w:tab/>
      </w:r>
      <w:r w:rsidRPr="004421BD">
        <w:rPr>
          <w:rFonts w:asciiTheme="minorEastAsia" w:hAnsiTheme="minorEastAsia"/>
          <w:szCs w:val="21"/>
        </w:rPr>
        <w:tab/>
      </w:r>
    </w:p>
    <w:p w:rsidR="007067B1" w:rsidRPr="004421BD" w:rsidRDefault="007067B1" w:rsidP="00E44A72">
      <w:pPr>
        <w:pStyle w:val="a3"/>
        <w:numPr>
          <w:ilvl w:val="3"/>
          <w:numId w:val="2"/>
        </w:numPr>
        <w:spacing w:line="276" w:lineRule="auto"/>
        <w:ind w:firstLineChars="0"/>
        <w:rPr>
          <w:rFonts w:asciiTheme="minorEastAsia" w:hAnsiTheme="minorEastAsia"/>
          <w:szCs w:val="21"/>
        </w:rPr>
      </w:pPr>
      <w:r w:rsidRPr="004421BD">
        <w:rPr>
          <w:rFonts w:asciiTheme="minorEastAsia" w:hAnsiTheme="minorEastAsia" w:hint="eastAsia"/>
          <w:szCs w:val="21"/>
        </w:rPr>
        <w:t>初始化常数</w:t>
      </w:r>
      <w:r w:rsidRPr="004421BD">
        <w:rPr>
          <w:rFonts w:asciiTheme="minorEastAsia" w:hAnsiTheme="minorEastAsia"/>
          <w:szCs w:val="21"/>
        </w:rPr>
        <w:t xml:space="preserve"> ，随机初始化k</w:t>
      </w:r>
      <w:proofErr w:type="gramStart"/>
      <w:r w:rsidRPr="004421BD">
        <w:rPr>
          <w:rFonts w:asciiTheme="minorEastAsia" w:hAnsiTheme="minorEastAsia"/>
          <w:szCs w:val="21"/>
        </w:rPr>
        <w:t>个</w:t>
      </w:r>
      <w:proofErr w:type="gramEnd"/>
      <w:r w:rsidRPr="004421BD">
        <w:rPr>
          <w:rFonts w:asciiTheme="minorEastAsia" w:hAnsiTheme="minorEastAsia"/>
          <w:szCs w:val="21"/>
        </w:rPr>
        <w:t>聚类中心</w:t>
      </w:r>
    </w:p>
    <w:p w:rsidR="007067B1" w:rsidRPr="004421BD" w:rsidRDefault="007067B1" w:rsidP="00E44A72">
      <w:pPr>
        <w:pStyle w:val="a3"/>
        <w:numPr>
          <w:ilvl w:val="3"/>
          <w:numId w:val="2"/>
        </w:numPr>
        <w:spacing w:line="276" w:lineRule="auto"/>
        <w:ind w:firstLineChars="0"/>
        <w:rPr>
          <w:rFonts w:asciiTheme="minorEastAsia" w:hAnsiTheme="minorEastAsia"/>
          <w:szCs w:val="21"/>
        </w:rPr>
      </w:pPr>
      <w:r w:rsidRPr="004421BD">
        <w:rPr>
          <w:rFonts w:asciiTheme="minorEastAsia" w:hAnsiTheme="minorEastAsia" w:hint="eastAsia"/>
          <w:szCs w:val="21"/>
        </w:rPr>
        <w:t>重复计算以下过程，直到聚类中心不再改变</w:t>
      </w:r>
      <w:r w:rsidRPr="004421BD">
        <w:rPr>
          <w:rFonts w:asciiTheme="minorEastAsia" w:hAnsiTheme="minorEastAsia"/>
          <w:szCs w:val="21"/>
        </w:rPr>
        <w:t xml:space="preserve"> </w:t>
      </w:r>
    </w:p>
    <w:p w:rsidR="007067B1" w:rsidRPr="004421BD" w:rsidRDefault="007067B1" w:rsidP="007067B1">
      <w:pPr>
        <w:pStyle w:val="a3"/>
        <w:numPr>
          <w:ilvl w:val="0"/>
          <w:numId w:val="8"/>
        </w:numPr>
        <w:spacing w:line="276" w:lineRule="auto"/>
        <w:ind w:firstLineChars="0"/>
        <w:rPr>
          <w:rFonts w:asciiTheme="minorEastAsia" w:hAnsiTheme="minorEastAsia"/>
          <w:szCs w:val="21"/>
        </w:rPr>
      </w:pPr>
      <w:r w:rsidRPr="004421BD">
        <w:rPr>
          <w:rFonts w:asciiTheme="minorEastAsia" w:hAnsiTheme="minorEastAsia" w:hint="eastAsia"/>
          <w:szCs w:val="21"/>
        </w:rPr>
        <w:t>计算每个样本与每个聚类中心之间的相似度，将样本划分到最相似的类别中</w:t>
      </w:r>
    </w:p>
    <w:p w:rsidR="007067B1" w:rsidRPr="004421BD" w:rsidRDefault="007067B1" w:rsidP="00E44A72">
      <w:pPr>
        <w:spacing w:line="276" w:lineRule="auto"/>
        <w:ind w:left="2100"/>
        <w:rPr>
          <w:rFonts w:asciiTheme="minorEastAsia" w:hAnsiTheme="minorEastAsia"/>
          <w:szCs w:val="21"/>
        </w:rPr>
      </w:pPr>
      <w:r w:rsidRPr="004421BD">
        <w:rPr>
          <w:rFonts w:asciiTheme="minorEastAsia" w:hAnsiTheme="minorEastAsia" w:hint="eastAsia"/>
          <w:szCs w:val="21"/>
        </w:rPr>
        <w:t xml:space="preserve">ii) </w:t>
      </w:r>
      <w:r w:rsidR="00E44A72" w:rsidRPr="004421BD">
        <w:rPr>
          <w:rFonts w:asciiTheme="minorEastAsia" w:hAnsiTheme="minorEastAsia"/>
          <w:szCs w:val="21"/>
        </w:rPr>
        <w:t xml:space="preserve"> </w:t>
      </w:r>
      <w:r w:rsidRPr="004421BD">
        <w:rPr>
          <w:rFonts w:asciiTheme="minorEastAsia" w:hAnsiTheme="minorEastAsia" w:hint="eastAsia"/>
          <w:szCs w:val="21"/>
        </w:rPr>
        <w:t>计算划分到每个类别中的所有样本特征的均值，并将该均值</w:t>
      </w:r>
      <w:r w:rsidRPr="004421BD">
        <w:rPr>
          <w:rFonts w:asciiTheme="minorEastAsia" w:hAnsiTheme="minorEastAsia" w:hint="eastAsia"/>
          <w:szCs w:val="21"/>
        </w:rPr>
        <w:t>作为每个类新的聚类中心</w:t>
      </w:r>
    </w:p>
    <w:p w:rsidR="007067B1" w:rsidRPr="004421BD" w:rsidRDefault="007067B1" w:rsidP="00E44A72">
      <w:pPr>
        <w:pStyle w:val="a3"/>
        <w:numPr>
          <w:ilvl w:val="3"/>
          <w:numId w:val="2"/>
        </w:numPr>
        <w:spacing w:line="276" w:lineRule="auto"/>
        <w:ind w:firstLineChars="0"/>
        <w:rPr>
          <w:rFonts w:asciiTheme="minorEastAsia" w:hAnsiTheme="minorEastAsia" w:hint="eastAsia"/>
          <w:szCs w:val="21"/>
        </w:rPr>
      </w:pPr>
      <w:r w:rsidRPr="004421BD">
        <w:rPr>
          <w:rFonts w:asciiTheme="minorEastAsia" w:hAnsiTheme="minorEastAsia" w:hint="eastAsia"/>
          <w:szCs w:val="21"/>
        </w:rPr>
        <w:t>输出最终的聚类中心以及每个样本所属的类别</w:t>
      </w:r>
    </w:p>
    <w:p w:rsidR="00322298" w:rsidRPr="004421BD" w:rsidRDefault="00322298" w:rsidP="00112E18">
      <w:pPr>
        <w:spacing w:line="276" w:lineRule="auto"/>
        <w:ind w:left="420" w:firstLine="420"/>
        <w:rPr>
          <w:rFonts w:asciiTheme="minorEastAsia" w:hAnsiTheme="minorEastAsia"/>
          <w:szCs w:val="21"/>
        </w:rPr>
      </w:pPr>
    </w:p>
    <w:p w:rsidR="00322298" w:rsidRPr="004421BD" w:rsidRDefault="007067B1" w:rsidP="007067B1">
      <w:pPr>
        <w:pStyle w:val="a3"/>
        <w:numPr>
          <w:ilvl w:val="1"/>
          <w:numId w:val="2"/>
        </w:numPr>
        <w:spacing w:line="276" w:lineRule="auto"/>
        <w:ind w:firstLineChars="0"/>
        <w:rPr>
          <w:rFonts w:asciiTheme="minorEastAsia" w:hAnsiTheme="minorEastAsia"/>
          <w:szCs w:val="21"/>
        </w:rPr>
      </w:pPr>
      <w:r w:rsidRPr="004421BD">
        <w:rPr>
          <w:rFonts w:asciiTheme="minorEastAsia" w:hAnsiTheme="minorEastAsia" w:hint="eastAsia"/>
          <w:szCs w:val="21"/>
        </w:rPr>
        <w:t>分割得到的结果</w:t>
      </w:r>
    </w:p>
    <w:p w:rsidR="007067B1" w:rsidRDefault="007067B1" w:rsidP="007067B1">
      <w:pPr>
        <w:pStyle w:val="a3"/>
        <w:spacing w:line="276" w:lineRule="auto"/>
        <w:ind w:left="1140" w:firstLineChars="0" w:firstLine="0"/>
        <w:rPr>
          <w:rFonts w:asciiTheme="minorEastAsia" w:hAnsiTheme="minorEastAsia" w:cs="Arial"/>
          <w:color w:val="3F3F3F"/>
          <w:szCs w:val="21"/>
        </w:rPr>
      </w:pPr>
      <w:r w:rsidRPr="004421BD">
        <w:rPr>
          <w:rFonts w:asciiTheme="minorEastAsia" w:hAnsiTheme="minorEastAsia" w:cs="Arial"/>
          <w:color w:val="3F3F3F"/>
          <w:szCs w:val="21"/>
        </w:rPr>
        <w:t>图像分割是指将一幅图像分解成若干互不相交区域的集合，其实质可以看成是一种像素的聚类过程。</w:t>
      </w:r>
      <w:r w:rsidR="004421BD" w:rsidRPr="004421BD">
        <w:rPr>
          <w:rFonts w:asciiTheme="minorEastAsia" w:hAnsiTheme="minorEastAsia" w:cs="Arial" w:hint="eastAsia"/>
          <w:color w:val="3F3F3F"/>
          <w:szCs w:val="21"/>
        </w:rPr>
        <w:t>通过K-means算法分割，我们可以得到由聚类中心代表的不同</w:t>
      </w:r>
      <w:proofErr w:type="gramStart"/>
      <w:r w:rsidR="004421BD" w:rsidRPr="004421BD">
        <w:rPr>
          <w:rFonts w:asciiTheme="minorEastAsia" w:hAnsiTheme="minorEastAsia" w:cs="Arial" w:hint="eastAsia"/>
          <w:color w:val="3F3F3F"/>
          <w:szCs w:val="21"/>
        </w:rPr>
        <w:t>像素值</w:t>
      </w:r>
      <w:proofErr w:type="gramEnd"/>
      <w:r w:rsidR="004421BD" w:rsidRPr="004421BD">
        <w:rPr>
          <w:rFonts w:asciiTheme="minorEastAsia" w:hAnsiTheme="minorEastAsia" w:cs="Arial" w:hint="eastAsia"/>
          <w:color w:val="3F3F3F"/>
          <w:szCs w:val="21"/>
        </w:rPr>
        <w:t>的聚类。</w:t>
      </w:r>
    </w:p>
    <w:p w:rsidR="004421BD" w:rsidRDefault="004421BD" w:rsidP="007067B1">
      <w:pPr>
        <w:pStyle w:val="a3"/>
        <w:spacing w:line="276" w:lineRule="auto"/>
        <w:ind w:left="1140" w:firstLineChars="0" w:firstLine="0"/>
        <w:rPr>
          <w:rFonts w:asciiTheme="minorEastAsia" w:hAnsiTheme="minorEastAsia" w:cs="Arial"/>
          <w:color w:val="3F3F3F"/>
          <w:szCs w:val="21"/>
        </w:rPr>
      </w:pPr>
    </w:p>
    <w:p w:rsidR="004421BD" w:rsidRDefault="004421BD" w:rsidP="007067B1">
      <w:pPr>
        <w:pStyle w:val="a3"/>
        <w:spacing w:line="276" w:lineRule="auto"/>
        <w:ind w:left="1140" w:firstLineChars="0" w:firstLine="0"/>
        <w:rPr>
          <w:rFonts w:asciiTheme="minorEastAsia" w:hAnsiTheme="minorEastAsia" w:cs="Arial"/>
          <w:color w:val="3F3F3F"/>
          <w:szCs w:val="21"/>
        </w:rPr>
      </w:pPr>
    </w:p>
    <w:p w:rsidR="004421BD" w:rsidRPr="004421BD" w:rsidRDefault="004421BD" w:rsidP="007067B1">
      <w:pPr>
        <w:pStyle w:val="a3"/>
        <w:spacing w:line="276" w:lineRule="auto"/>
        <w:ind w:left="1140" w:firstLineChars="0" w:firstLine="0"/>
        <w:rPr>
          <w:rFonts w:asciiTheme="minorEastAsia" w:hAnsiTheme="minorEastAsia" w:hint="eastAsia"/>
          <w:szCs w:val="21"/>
        </w:rPr>
      </w:pPr>
    </w:p>
    <w:p w:rsidR="007067B1" w:rsidRPr="007067B1" w:rsidRDefault="007067B1" w:rsidP="007067B1">
      <w:pPr>
        <w:pStyle w:val="a3"/>
        <w:spacing w:line="276" w:lineRule="auto"/>
        <w:ind w:left="1140" w:firstLineChars="0" w:firstLine="0"/>
        <w:rPr>
          <w:rFonts w:eastAsiaTheme="minorHAnsi" w:hint="eastAsia"/>
          <w:szCs w:val="21"/>
        </w:rPr>
      </w:pPr>
    </w:p>
    <w:p w:rsidR="00B46F2E" w:rsidRDefault="00B46F2E" w:rsidP="00B46F2E">
      <w:pPr>
        <w:pStyle w:val="a3"/>
        <w:numPr>
          <w:ilvl w:val="1"/>
          <w:numId w:val="5"/>
        </w:numPr>
        <w:ind w:firstLineChars="0"/>
        <w:rPr>
          <w:rFonts w:eastAsiaTheme="minorHAnsi"/>
          <w:sz w:val="24"/>
          <w:szCs w:val="24"/>
        </w:rPr>
      </w:pPr>
      <w:r w:rsidRPr="00E630A0">
        <w:rPr>
          <w:rFonts w:eastAsiaTheme="minorHAnsi" w:hint="eastAsia"/>
          <w:sz w:val="24"/>
          <w:szCs w:val="24"/>
        </w:rPr>
        <w:lastRenderedPageBreak/>
        <w:t>颜色基本色并计算密度</w:t>
      </w:r>
    </w:p>
    <w:p w:rsidR="002853BE" w:rsidRDefault="002853BE" w:rsidP="002853BE">
      <w:pPr>
        <w:pStyle w:val="a3"/>
        <w:ind w:left="360"/>
        <w:rPr>
          <w:rFonts w:eastAsiaTheme="minorHAnsi"/>
          <w:szCs w:val="21"/>
        </w:rPr>
      </w:pPr>
      <w:r w:rsidRPr="004421BD">
        <w:rPr>
          <w:rFonts w:eastAsiaTheme="minorHAnsi" w:hint="eastAsia"/>
          <w:szCs w:val="21"/>
        </w:rPr>
        <w:t>在绘画过程中</w:t>
      </w:r>
      <w:r w:rsidRPr="004421BD">
        <w:rPr>
          <w:rFonts w:eastAsiaTheme="minorHAnsi"/>
          <w:szCs w:val="21"/>
        </w:rPr>
        <w:t>对特定的色块人们会首先用一种主要的色调进行铺底此后再用一到</w:t>
      </w:r>
      <w:proofErr w:type="gramStart"/>
      <w:r w:rsidRPr="004421BD">
        <w:rPr>
          <w:rFonts w:eastAsiaTheme="minorHAnsi"/>
          <w:szCs w:val="21"/>
        </w:rPr>
        <w:t>两种副色调</w:t>
      </w:r>
      <w:proofErr w:type="gramEnd"/>
      <w:r w:rsidRPr="004421BD">
        <w:rPr>
          <w:rFonts w:eastAsiaTheme="minorHAnsi"/>
          <w:szCs w:val="21"/>
        </w:rPr>
        <w:t xml:space="preserve"> 进行修饰补充以此达到调色的效果</w:t>
      </w:r>
      <w:r w:rsidRPr="004421BD">
        <w:rPr>
          <w:rFonts w:eastAsiaTheme="minorHAnsi" w:hint="eastAsia"/>
          <w:szCs w:val="21"/>
        </w:rPr>
        <w:t>，</w:t>
      </w:r>
      <w:r w:rsidRPr="004421BD">
        <w:rPr>
          <w:rFonts w:eastAsiaTheme="minorHAnsi"/>
          <w:szCs w:val="21"/>
        </w:rPr>
        <w:t>按照这一特性</w:t>
      </w:r>
      <w:r w:rsidRPr="004421BD">
        <w:rPr>
          <w:rFonts w:eastAsiaTheme="minorHAnsi" w:hint="eastAsia"/>
          <w:szCs w:val="21"/>
        </w:rPr>
        <w:t>，</w:t>
      </w:r>
      <w:r w:rsidRPr="004421BD">
        <w:rPr>
          <w:rFonts w:eastAsiaTheme="minorHAnsi"/>
          <w:szCs w:val="21"/>
        </w:rPr>
        <w:t>在图像分割完成后要为每一个分割的区域按照</w:t>
      </w:r>
      <w:r w:rsidRPr="004421BD">
        <w:rPr>
          <w:rFonts w:eastAsiaTheme="minorHAnsi" w:hint="eastAsia"/>
          <w:szCs w:val="21"/>
        </w:rPr>
        <w:t>其颜色特性指定两种基本色</w:t>
      </w:r>
      <w:r w:rsidRPr="004421BD">
        <w:rPr>
          <w:rFonts w:eastAsiaTheme="minorHAnsi" w:hint="eastAsia"/>
          <w:szCs w:val="21"/>
        </w:rPr>
        <w:t>。</w:t>
      </w:r>
    </w:p>
    <w:p w:rsidR="004421BD" w:rsidRPr="004421BD" w:rsidRDefault="004421BD" w:rsidP="004421BD">
      <w:pPr>
        <w:pStyle w:val="a3"/>
        <w:numPr>
          <w:ilvl w:val="0"/>
          <w:numId w:val="9"/>
        </w:numPr>
        <w:ind w:firstLineChars="0"/>
        <w:rPr>
          <w:rFonts w:eastAsiaTheme="minorHAnsi" w:hint="eastAsia"/>
          <w:szCs w:val="21"/>
        </w:rPr>
      </w:pPr>
      <w:r>
        <w:rPr>
          <w:rFonts w:eastAsiaTheme="minorHAnsi" w:hint="eastAsia"/>
          <w:szCs w:val="21"/>
        </w:rPr>
        <w:t>两种基本色确定方式：</w:t>
      </w:r>
    </w:p>
    <w:p w:rsidR="002853BE" w:rsidRPr="004421BD" w:rsidRDefault="002853BE" w:rsidP="002853BE">
      <w:pPr>
        <w:pStyle w:val="a3"/>
        <w:ind w:left="360"/>
        <w:rPr>
          <w:rFonts w:eastAsiaTheme="minorHAnsi"/>
          <w:szCs w:val="21"/>
        </w:rPr>
      </w:pPr>
      <w:r w:rsidRPr="004421BD">
        <w:rPr>
          <w:rFonts w:eastAsiaTheme="minorHAnsi" w:hint="eastAsia"/>
          <w:szCs w:val="21"/>
        </w:rPr>
        <w:t>主色调：通过比较颜色的差异性来自动选择，基本色库中颜色和K-means聚类中心色最接近的为主色调。</w:t>
      </w:r>
    </w:p>
    <w:p w:rsidR="004421BD" w:rsidRPr="004421BD" w:rsidRDefault="002853BE" w:rsidP="004421BD">
      <w:pPr>
        <w:pStyle w:val="a3"/>
        <w:ind w:left="360"/>
        <w:rPr>
          <w:rFonts w:eastAsiaTheme="minorHAnsi" w:hint="eastAsia"/>
          <w:szCs w:val="21"/>
        </w:rPr>
      </w:pPr>
      <w:r w:rsidRPr="004421BD">
        <w:rPr>
          <w:rFonts w:eastAsiaTheme="minorHAnsi" w:hint="eastAsia"/>
          <w:szCs w:val="21"/>
        </w:rPr>
        <w:t>副色调：以区域中心色为依据，用双色调映射的方法依次算出11中组合的映射后躲颜色，再算出他们于区域中心色的差异d，取d最小时对应的颜色为副色调。</w:t>
      </w:r>
    </w:p>
    <w:p w:rsidR="004421BD" w:rsidRDefault="00322298" w:rsidP="0045068C">
      <w:pPr>
        <w:rPr>
          <w:rFonts w:eastAsiaTheme="minorHAnsi"/>
          <w:szCs w:val="21"/>
        </w:rPr>
      </w:pPr>
      <w:r>
        <w:rPr>
          <w:noProof/>
        </w:rPr>
        <w:drawing>
          <wp:inline distT="0" distB="0" distL="0" distR="0" wp14:anchorId="039BDE7C" wp14:editId="4BE3FBF6">
            <wp:extent cx="5274310" cy="23622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62200"/>
                    </a:xfrm>
                    <a:prstGeom prst="rect">
                      <a:avLst/>
                    </a:prstGeom>
                  </pic:spPr>
                </pic:pic>
              </a:graphicData>
            </a:graphic>
          </wp:inline>
        </w:drawing>
      </w:r>
    </w:p>
    <w:p w:rsidR="004421BD" w:rsidRPr="004421BD" w:rsidRDefault="004421BD" w:rsidP="004421BD">
      <w:pPr>
        <w:pStyle w:val="a3"/>
        <w:numPr>
          <w:ilvl w:val="0"/>
          <w:numId w:val="9"/>
        </w:numPr>
        <w:ind w:firstLineChars="0"/>
        <w:rPr>
          <w:rFonts w:eastAsiaTheme="minorHAnsi"/>
          <w:szCs w:val="21"/>
        </w:rPr>
      </w:pPr>
      <w:r w:rsidRPr="004421BD">
        <w:rPr>
          <w:rFonts w:eastAsiaTheme="minorHAnsi" w:hint="eastAsia"/>
          <w:szCs w:val="21"/>
        </w:rPr>
        <w:t>色密度</w:t>
      </w:r>
      <w:r>
        <w:rPr>
          <w:rFonts w:eastAsiaTheme="minorHAnsi" w:hint="eastAsia"/>
          <w:szCs w:val="21"/>
        </w:rPr>
        <w:t>计算</w:t>
      </w:r>
    </w:p>
    <w:p w:rsidR="004421BD" w:rsidRPr="004421BD" w:rsidRDefault="004421BD" w:rsidP="004421BD">
      <w:pPr>
        <w:pStyle w:val="a3"/>
        <w:ind w:left="1140"/>
        <w:rPr>
          <w:rFonts w:eastAsiaTheme="minorHAnsi" w:hint="eastAsia"/>
          <w:szCs w:val="21"/>
        </w:rPr>
      </w:pPr>
      <w:r w:rsidRPr="004421BD">
        <w:rPr>
          <w:rFonts w:eastAsiaTheme="minorHAnsi" w:hint="eastAsia"/>
          <w:szCs w:val="21"/>
        </w:rPr>
        <w:t>在确定两种基本</w:t>
      </w:r>
      <w:r w:rsidRPr="004421BD">
        <w:rPr>
          <w:rFonts w:eastAsiaTheme="minorHAnsi"/>
          <w:szCs w:val="21"/>
        </w:rPr>
        <w:t>色之后即可利用双色调映射的方法分别算出两个</w:t>
      </w:r>
      <w:r w:rsidRPr="004421BD">
        <w:rPr>
          <w:rFonts w:eastAsiaTheme="minorHAnsi" w:hint="eastAsia"/>
          <w:szCs w:val="21"/>
        </w:rPr>
        <w:t>基本色层的颜色密度</w:t>
      </w:r>
      <w:r w:rsidRPr="004421BD">
        <w:rPr>
          <w:rFonts w:eastAsiaTheme="minorHAnsi" w:hint="eastAsia"/>
          <w:szCs w:val="21"/>
        </w:rPr>
        <w:t>。</w:t>
      </w:r>
    </w:p>
    <w:p w:rsidR="00B46F2E" w:rsidRDefault="00B46F2E" w:rsidP="00B46F2E">
      <w:pPr>
        <w:pStyle w:val="a3"/>
        <w:numPr>
          <w:ilvl w:val="1"/>
          <w:numId w:val="5"/>
        </w:numPr>
        <w:ind w:firstLineChars="0"/>
        <w:rPr>
          <w:rFonts w:eastAsiaTheme="minorHAnsi"/>
          <w:sz w:val="24"/>
          <w:szCs w:val="24"/>
        </w:rPr>
      </w:pPr>
      <w:r>
        <w:rPr>
          <w:rFonts w:eastAsiaTheme="minorHAnsi" w:hint="eastAsia"/>
          <w:sz w:val="24"/>
          <w:szCs w:val="24"/>
        </w:rPr>
        <w:t>生成噪声图</w:t>
      </w:r>
      <w:r w:rsidR="00DB4EA1">
        <w:rPr>
          <w:rFonts w:eastAsiaTheme="minorHAnsi" w:hint="eastAsia"/>
          <w:sz w:val="24"/>
          <w:szCs w:val="24"/>
        </w:rPr>
        <w:t>像</w:t>
      </w:r>
    </w:p>
    <w:p w:rsidR="00633A52" w:rsidRPr="00633A52" w:rsidRDefault="00633A52" w:rsidP="00633A52">
      <w:pPr>
        <w:pStyle w:val="a3"/>
        <w:numPr>
          <w:ilvl w:val="0"/>
          <w:numId w:val="12"/>
        </w:numPr>
        <w:ind w:firstLineChars="0"/>
        <w:rPr>
          <w:rFonts w:eastAsiaTheme="minorHAnsi"/>
          <w:szCs w:val="21"/>
        </w:rPr>
      </w:pPr>
      <w:r w:rsidRPr="00633A52">
        <w:rPr>
          <w:rFonts w:eastAsiaTheme="minorHAnsi" w:hint="eastAsia"/>
          <w:szCs w:val="21"/>
        </w:rPr>
        <w:t>原因</w:t>
      </w:r>
    </w:p>
    <w:p w:rsidR="00633A52" w:rsidRDefault="00633A52" w:rsidP="00633A52">
      <w:pPr>
        <w:pStyle w:val="a3"/>
        <w:ind w:left="720"/>
        <w:rPr>
          <w:rFonts w:eastAsiaTheme="minorHAnsi"/>
          <w:szCs w:val="21"/>
        </w:rPr>
      </w:pPr>
      <w:r w:rsidRPr="00633A52">
        <w:rPr>
          <w:rFonts w:eastAsiaTheme="minorHAnsi" w:hint="eastAsia"/>
          <w:szCs w:val="21"/>
        </w:rPr>
        <w:t>在真实的素描绘制中</w:t>
      </w:r>
      <w:r w:rsidRPr="00633A52">
        <w:rPr>
          <w:rFonts w:eastAsiaTheme="minorHAnsi"/>
          <w:szCs w:val="21"/>
        </w:rPr>
        <w:t>笔芯的</w:t>
      </w:r>
      <w:proofErr w:type="gramStart"/>
      <w:r w:rsidRPr="00633A52">
        <w:rPr>
          <w:rFonts w:eastAsiaTheme="minorHAnsi"/>
          <w:szCs w:val="21"/>
        </w:rPr>
        <w:t>碳粒会随着</w:t>
      </w:r>
      <w:proofErr w:type="gramEnd"/>
      <w:r w:rsidRPr="00633A52">
        <w:rPr>
          <w:rFonts w:eastAsiaTheme="minorHAnsi"/>
          <w:szCs w:val="21"/>
        </w:rPr>
        <w:t>纸张的凹凸随机地散布为了模拟这一特征可将图像中的</w:t>
      </w:r>
      <w:proofErr w:type="gramStart"/>
      <w:r w:rsidRPr="00633A52">
        <w:rPr>
          <w:rFonts w:eastAsiaTheme="minorHAnsi"/>
          <w:szCs w:val="21"/>
        </w:rPr>
        <w:t>像素值按照</w:t>
      </w:r>
      <w:proofErr w:type="gramEnd"/>
      <w:r w:rsidRPr="00633A52">
        <w:rPr>
          <w:rFonts w:eastAsiaTheme="minorHAnsi"/>
          <w:szCs w:val="21"/>
        </w:rPr>
        <w:t>一定的概率随机的赋值为黑或</w:t>
      </w:r>
      <w:proofErr w:type="gramStart"/>
      <w:r w:rsidRPr="00633A52">
        <w:rPr>
          <w:rFonts w:eastAsiaTheme="minorHAnsi"/>
          <w:szCs w:val="21"/>
        </w:rPr>
        <w:t>白这种</w:t>
      </w:r>
      <w:proofErr w:type="gramEnd"/>
      <w:r w:rsidRPr="00633A52">
        <w:rPr>
          <w:rFonts w:eastAsiaTheme="minorHAnsi"/>
          <w:szCs w:val="21"/>
        </w:rPr>
        <w:t>方法生成的结果</w:t>
      </w:r>
      <w:proofErr w:type="gramStart"/>
      <w:r w:rsidRPr="00633A52">
        <w:rPr>
          <w:rFonts w:eastAsiaTheme="minorHAnsi"/>
          <w:szCs w:val="21"/>
        </w:rPr>
        <w:t>图具有</w:t>
      </w:r>
      <w:proofErr w:type="gramEnd"/>
      <w:r w:rsidRPr="00633A52">
        <w:rPr>
          <w:rFonts w:eastAsiaTheme="minorHAnsi"/>
          <w:szCs w:val="21"/>
        </w:rPr>
        <w:t>很强的颗粒感因而也被称作黑白噪声</w:t>
      </w:r>
      <w:proofErr w:type="gramStart"/>
      <w:r w:rsidRPr="00633A52">
        <w:rPr>
          <w:rFonts w:eastAsiaTheme="minorHAnsi"/>
          <w:szCs w:val="21"/>
        </w:rPr>
        <w:t>图依据</w:t>
      </w:r>
      <w:proofErr w:type="gramEnd"/>
      <w:r w:rsidRPr="00633A52">
        <w:rPr>
          <w:rFonts w:eastAsiaTheme="minorHAnsi"/>
          <w:szCs w:val="21"/>
        </w:rPr>
        <w:t>这一原理分别为主色调</w:t>
      </w:r>
      <w:r w:rsidRPr="00633A52">
        <w:rPr>
          <w:rFonts w:eastAsiaTheme="minorHAnsi" w:hint="eastAsia"/>
          <w:szCs w:val="21"/>
        </w:rPr>
        <w:t>和副色调生成噪声图像</w:t>
      </w:r>
      <w:r>
        <w:rPr>
          <w:rFonts w:eastAsiaTheme="minorHAnsi" w:hint="eastAsia"/>
          <w:szCs w:val="21"/>
        </w:rPr>
        <w:t>。</w:t>
      </w:r>
    </w:p>
    <w:p w:rsidR="00633A52" w:rsidRDefault="00633A52" w:rsidP="00633A52">
      <w:pPr>
        <w:pStyle w:val="a3"/>
        <w:numPr>
          <w:ilvl w:val="0"/>
          <w:numId w:val="12"/>
        </w:numPr>
        <w:ind w:firstLineChars="0"/>
        <w:rPr>
          <w:rFonts w:eastAsiaTheme="minorHAnsi"/>
          <w:szCs w:val="21"/>
        </w:rPr>
      </w:pPr>
      <w:r>
        <w:rPr>
          <w:rFonts w:eastAsiaTheme="minorHAnsi" w:hint="eastAsia"/>
          <w:szCs w:val="21"/>
        </w:rPr>
        <w:t>实现方法</w:t>
      </w:r>
    </w:p>
    <w:p w:rsidR="00B46F2E" w:rsidRDefault="00B46F2E" w:rsidP="00B46F2E">
      <w:pPr>
        <w:pStyle w:val="a3"/>
        <w:ind w:left="720" w:firstLineChars="0" w:firstLine="0"/>
        <w:rPr>
          <w:rFonts w:eastAsiaTheme="minorHAnsi" w:hint="eastAsia"/>
          <w:szCs w:val="24"/>
        </w:rPr>
      </w:pPr>
      <w:r>
        <w:rPr>
          <w:rFonts w:eastAsiaTheme="minorHAnsi" w:hint="eastAsia"/>
          <w:szCs w:val="24"/>
        </w:rPr>
        <w:t>把0-255按照如下算法分成三个级别</w:t>
      </w:r>
    </w:p>
    <w:p w:rsidR="00B46F2E" w:rsidRDefault="00B46F2E" w:rsidP="00B46F2E">
      <w:pPr>
        <w:pStyle w:val="a3"/>
        <w:ind w:left="1260" w:firstLineChars="0" w:firstLine="0"/>
        <w:rPr>
          <w:rFonts w:eastAsiaTheme="minorHAnsi" w:cs="宋体" w:hint="eastAsia"/>
          <w:kern w:val="0"/>
          <w:sz w:val="22"/>
          <w:lang w:val="zh-CN"/>
        </w:rPr>
      </w:pPr>
      <w:r>
        <w:rPr>
          <w:rFonts w:eastAsiaTheme="minorHAnsi" w:cs="宋体"/>
          <w:noProof/>
          <w:kern w:val="0"/>
          <w:sz w:val="22"/>
        </w:rPr>
        <w:drawing>
          <wp:inline distT="0" distB="0" distL="0" distR="0" wp14:anchorId="79E6B6DA" wp14:editId="2301C56E">
            <wp:extent cx="3043555" cy="1562100"/>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3555" cy="1562100"/>
                    </a:xfrm>
                    <a:prstGeom prst="rect">
                      <a:avLst/>
                    </a:prstGeom>
                    <a:noFill/>
                    <a:ln>
                      <a:noFill/>
                    </a:ln>
                  </pic:spPr>
                </pic:pic>
              </a:graphicData>
            </a:graphic>
          </wp:inline>
        </w:drawing>
      </w:r>
    </w:p>
    <w:p w:rsidR="00B46F2E" w:rsidRDefault="00B46F2E" w:rsidP="00B46F2E">
      <w:pPr>
        <w:pStyle w:val="a3"/>
        <w:ind w:left="1260" w:firstLineChars="0" w:firstLine="0"/>
        <w:rPr>
          <w:rFonts w:eastAsiaTheme="minorHAnsi" w:cs="宋体" w:hint="eastAsia"/>
          <w:kern w:val="0"/>
          <w:sz w:val="22"/>
          <w:lang w:val="zh-CN"/>
        </w:rPr>
      </w:pPr>
      <w:r>
        <w:rPr>
          <w:rFonts w:eastAsiaTheme="minorHAnsi" w:cs="宋体" w:hint="eastAsia"/>
          <w:kern w:val="0"/>
          <w:sz w:val="22"/>
          <w:lang w:val="zh-CN"/>
        </w:rPr>
        <w:t>式中，p代表当前像素的灰度值，noise为计算的结果噪声值，r代表一个随机数；l1 和l2将[0, 255]分成3个灰度级。</w:t>
      </w:r>
    </w:p>
    <w:p w:rsidR="00B46F2E" w:rsidRDefault="00B46F2E" w:rsidP="00B46F2E">
      <w:pPr>
        <w:pStyle w:val="a3"/>
        <w:ind w:left="1260" w:firstLineChars="0" w:firstLine="0"/>
        <w:rPr>
          <w:rFonts w:eastAsiaTheme="minorHAnsi" w:hint="eastAsia"/>
          <w:szCs w:val="24"/>
        </w:rPr>
      </w:pPr>
      <w:r>
        <w:rPr>
          <w:rFonts w:eastAsiaTheme="minorHAnsi" w:cs="宋体"/>
          <w:noProof/>
          <w:kern w:val="0"/>
          <w:sz w:val="22"/>
        </w:rPr>
        <w:lastRenderedPageBreak/>
        <w:drawing>
          <wp:inline distT="0" distB="0" distL="0" distR="0" wp14:anchorId="15FFC6BC" wp14:editId="1077CF80">
            <wp:extent cx="2948305" cy="24765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305" cy="247650"/>
                    </a:xfrm>
                    <a:prstGeom prst="rect">
                      <a:avLst/>
                    </a:prstGeom>
                    <a:noFill/>
                    <a:ln>
                      <a:noFill/>
                    </a:ln>
                  </pic:spPr>
                </pic:pic>
              </a:graphicData>
            </a:graphic>
          </wp:inline>
        </w:drawing>
      </w:r>
    </w:p>
    <w:p w:rsidR="00B46F2E" w:rsidRDefault="00B46F2E" w:rsidP="008A69CA">
      <w:pPr>
        <w:pStyle w:val="a3"/>
        <w:ind w:left="1260" w:firstLineChars="0" w:firstLine="0"/>
        <w:rPr>
          <w:rFonts w:eastAsiaTheme="minorHAnsi"/>
          <w:color w:val="FF0000"/>
          <w:szCs w:val="24"/>
        </w:rPr>
      </w:pPr>
      <w:proofErr w:type="spellStart"/>
      <w:r>
        <w:rPr>
          <w:rFonts w:eastAsiaTheme="minorHAnsi" w:hint="eastAsia"/>
          <w:szCs w:val="24"/>
        </w:rPr>
        <w:t>ki</w:t>
      </w:r>
      <w:proofErr w:type="spellEnd"/>
      <w:r>
        <w:rPr>
          <w:rFonts w:eastAsiaTheme="minorHAnsi" w:hint="eastAsia"/>
          <w:szCs w:val="24"/>
        </w:rPr>
        <w:t>为三个经验值，根据实验结果取0.9，0.7，0.7</w:t>
      </w:r>
      <w:r w:rsidR="008A69CA">
        <w:rPr>
          <w:rFonts w:eastAsiaTheme="minorHAnsi" w:hint="eastAsia"/>
          <w:szCs w:val="24"/>
        </w:rPr>
        <w:t>。</w:t>
      </w:r>
      <w:r w:rsidR="008A69CA">
        <w:rPr>
          <w:rFonts w:eastAsiaTheme="minorHAnsi"/>
          <w:color w:val="FF0000"/>
          <w:szCs w:val="24"/>
        </w:rPr>
        <w:t xml:space="preserve"> </w:t>
      </w:r>
    </w:p>
    <w:p w:rsidR="008A69CA" w:rsidRDefault="008A69CA" w:rsidP="008A69CA">
      <w:pPr>
        <w:pStyle w:val="a3"/>
        <w:ind w:left="1260"/>
        <w:rPr>
          <w:rFonts w:eastAsiaTheme="minorHAnsi"/>
          <w:szCs w:val="24"/>
        </w:rPr>
      </w:pPr>
      <w:r w:rsidRPr="008A69CA">
        <w:rPr>
          <w:rFonts w:eastAsiaTheme="minorHAnsi" w:hint="eastAsia"/>
          <w:szCs w:val="24"/>
        </w:rPr>
        <w:t>实验中还计算了主色调和副色</w:t>
      </w:r>
      <w:r w:rsidRPr="008A69CA">
        <w:rPr>
          <w:rFonts w:eastAsiaTheme="minorHAnsi"/>
          <w:szCs w:val="24"/>
        </w:rPr>
        <w:t>调的密度比并对</w:t>
      </w:r>
      <w:r>
        <w:rPr>
          <w:rFonts w:eastAsiaTheme="minorHAnsi"/>
          <w:szCs w:val="24"/>
        </w:rPr>
        <w:t>Ki</w:t>
      </w:r>
      <w:r w:rsidRPr="008A69CA">
        <w:rPr>
          <w:rFonts w:eastAsiaTheme="minorHAnsi" w:hint="eastAsia"/>
          <w:szCs w:val="24"/>
        </w:rPr>
        <w:t>做相应比例的调整</w:t>
      </w:r>
      <w:r w:rsidRPr="008A69CA">
        <w:rPr>
          <w:rFonts w:eastAsiaTheme="minorHAnsi"/>
          <w:szCs w:val="24"/>
        </w:rPr>
        <w:t>并以此来</w:t>
      </w:r>
      <w:r w:rsidRPr="008A69CA">
        <w:rPr>
          <w:rFonts w:eastAsiaTheme="minorHAnsi" w:hint="eastAsia"/>
          <w:szCs w:val="24"/>
        </w:rPr>
        <w:t>控制主</w:t>
      </w:r>
      <w:r w:rsidRPr="008A69CA">
        <w:rPr>
          <w:rFonts w:eastAsiaTheme="minorHAnsi"/>
          <w:szCs w:val="24"/>
        </w:rPr>
        <w:t>副色调噪声图的生成概率</w:t>
      </w:r>
      <w:r>
        <w:rPr>
          <w:rFonts w:eastAsiaTheme="minorHAnsi" w:hint="eastAsia"/>
          <w:szCs w:val="24"/>
        </w:rPr>
        <w:t>。</w:t>
      </w:r>
    </w:p>
    <w:p w:rsidR="008A69CA" w:rsidRPr="008A69CA" w:rsidRDefault="008A69CA" w:rsidP="008A69CA">
      <w:pPr>
        <w:pStyle w:val="a3"/>
        <w:ind w:left="1260"/>
        <w:rPr>
          <w:rFonts w:eastAsiaTheme="minorHAnsi" w:hint="eastAsia"/>
          <w:szCs w:val="24"/>
        </w:rPr>
      </w:pPr>
      <w:r w:rsidRPr="008A69CA">
        <w:rPr>
          <w:rFonts w:eastAsiaTheme="minorHAnsi"/>
          <w:szCs w:val="24"/>
        </w:rPr>
        <w:t>本文在生成噪声</w:t>
      </w:r>
      <w:proofErr w:type="gramStart"/>
      <w:r w:rsidRPr="008A69CA">
        <w:rPr>
          <w:rFonts w:eastAsiaTheme="minorHAnsi"/>
          <w:szCs w:val="24"/>
        </w:rPr>
        <w:t>图之前</w:t>
      </w:r>
      <w:proofErr w:type="gramEnd"/>
      <w:r w:rsidRPr="008A69CA">
        <w:rPr>
          <w:rFonts w:eastAsiaTheme="minorHAnsi"/>
          <w:szCs w:val="24"/>
        </w:rPr>
        <w:t>对图像进行了颜色缩放处理</w:t>
      </w:r>
      <w:r>
        <w:rPr>
          <w:rFonts w:eastAsiaTheme="minorHAnsi" w:hint="eastAsia"/>
          <w:szCs w:val="24"/>
        </w:rPr>
        <w:t>，</w:t>
      </w:r>
      <w:r w:rsidRPr="008A69CA">
        <w:rPr>
          <w:rFonts w:eastAsiaTheme="minorHAnsi"/>
          <w:szCs w:val="24"/>
        </w:rPr>
        <w:t>将强度乘以一个比例值</w:t>
      </w:r>
      <w:r>
        <w:rPr>
          <w:rFonts w:eastAsiaTheme="minorHAnsi" w:hint="eastAsia"/>
          <w:szCs w:val="24"/>
        </w:rPr>
        <w:t>，</w:t>
      </w:r>
      <w:r w:rsidRPr="008A69CA">
        <w:rPr>
          <w:rFonts w:eastAsiaTheme="minorHAnsi"/>
          <w:szCs w:val="24"/>
        </w:rPr>
        <w:t>一般取值</w:t>
      </w:r>
      <w:r>
        <w:rPr>
          <w:rFonts w:eastAsiaTheme="minorHAnsi" w:hint="eastAsia"/>
          <w:szCs w:val="24"/>
        </w:rPr>
        <w:t>1.5，</w:t>
      </w:r>
      <w:r w:rsidRPr="008A69CA">
        <w:rPr>
          <w:rFonts w:eastAsiaTheme="minorHAnsi"/>
          <w:szCs w:val="24"/>
        </w:rPr>
        <w:t>以此来保证绘制结果具有一定程度的留白</w:t>
      </w:r>
      <w:r>
        <w:rPr>
          <w:rFonts w:eastAsiaTheme="minorHAnsi" w:hint="eastAsia"/>
          <w:szCs w:val="24"/>
        </w:rPr>
        <w:t>。</w:t>
      </w:r>
    </w:p>
    <w:p w:rsidR="00B46F2E" w:rsidRDefault="00DB4EA1" w:rsidP="00B46F2E">
      <w:pPr>
        <w:pStyle w:val="a3"/>
        <w:numPr>
          <w:ilvl w:val="1"/>
          <w:numId w:val="5"/>
        </w:numPr>
        <w:ind w:firstLineChars="0"/>
        <w:rPr>
          <w:rFonts w:eastAsiaTheme="minorHAnsi" w:hint="eastAsia"/>
          <w:sz w:val="24"/>
          <w:szCs w:val="24"/>
        </w:rPr>
      </w:pPr>
      <w:r>
        <w:rPr>
          <w:rFonts w:eastAsiaTheme="minorHAnsi" w:hint="eastAsia"/>
          <w:sz w:val="24"/>
          <w:szCs w:val="24"/>
        </w:rPr>
        <w:t>区域纹理方向的确定</w:t>
      </w:r>
    </w:p>
    <w:p w:rsidR="00DB4EA1" w:rsidRDefault="00DB4EA1" w:rsidP="00DB4EA1">
      <w:pPr>
        <w:pStyle w:val="a3"/>
        <w:ind w:left="420" w:firstLineChars="0"/>
        <w:rPr>
          <w:rFonts w:eastAsiaTheme="minorHAnsi"/>
        </w:rPr>
      </w:pPr>
      <w:r w:rsidRPr="00DB4EA1">
        <w:rPr>
          <w:rFonts w:eastAsiaTheme="minorHAnsi" w:hint="eastAsia"/>
        </w:rPr>
        <w:t>对每个区域</w:t>
      </w:r>
      <w:r w:rsidRPr="00DB4EA1">
        <w:rPr>
          <w:rFonts w:eastAsiaTheme="minorHAnsi"/>
        </w:rPr>
        <w:t>围绕其中心建立边长为</w:t>
      </w:r>
      <w:r>
        <w:rPr>
          <w:rFonts w:eastAsiaTheme="minorHAnsi"/>
        </w:rPr>
        <w:t>m</w:t>
      </w:r>
      <w:r w:rsidRPr="00DB4EA1">
        <w:rPr>
          <w:rFonts w:eastAsiaTheme="minorHAnsi"/>
        </w:rPr>
        <w:t>的窗口将该窗口转换至频域</w:t>
      </w:r>
      <w:r>
        <w:rPr>
          <w:rFonts w:eastAsiaTheme="minorHAnsi" w:hint="eastAsia"/>
        </w:rPr>
        <w:t>，</w:t>
      </w:r>
      <w:r w:rsidRPr="00DB4EA1">
        <w:rPr>
          <w:rFonts w:eastAsiaTheme="minorHAnsi"/>
        </w:rPr>
        <w:t>同时计算每个角度区间的能量值和总体均值</w:t>
      </w:r>
      <w:r>
        <w:rPr>
          <w:rFonts w:eastAsiaTheme="minorHAnsi" w:hint="eastAsia"/>
        </w:rPr>
        <w:t>；</w:t>
      </w:r>
      <w:r w:rsidRPr="00DB4EA1">
        <w:rPr>
          <w:rFonts w:eastAsiaTheme="minorHAnsi"/>
        </w:rPr>
        <w:t>进而将最大的能量和能量均值作比较</w:t>
      </w:r>
      <w:r>
        <w:rPr>
          <w:rFonts w:eastAsiaTheme="minorHAnsi" w:hint="eastAsia"/>
        </w:rPr>
        <w:t>，</w:t>
      </w:r>
      <w:proofErr w:type="gramStart"/>
      <w:r w:rsidRPr="00DB4EA1">
        <w:rPr>
          <w:rFonts w:eastAsiaTheme="minorHAnsi"/>
        </w:rPr>
        <w:t>当比例</w:t>
      </w:r>
      <w:proofErr w:type="gramEnd"/>
      <w:r w:rsidRPr="00DB4EA1">
        <w:rPr>
          <w:rFonts w:eastAsiaTheme="minorHAnsi"/>
        </w:rPr>
        <w:t>大于某个特定的阈值我们就判定纹理走向为与该角度垂直的方向</w:t>
      </w:r>
      <w:r>
        <w:rPr>
          <w:rFonts w:eastAsiaTheme="minorHAnsi" w:hint="eastAsia"/>
        </w:rPr>
        <w:t>。</w:t>
      </w:r>
    </w:p>
    <w:p w:rsidR="00DB4EA1" w:rsidRDefault="00DB4EA1" w:rsidP="00DB4EA1">
      <w:pPr>
        <w:pStyle w:val="a3"/>
        <w:ind w:left="420" w:firstLineChars="0"/>
        <w:rPr>
          <w:rFonts w:eastAsiaTheme="minorHAnsi"/>
        </w:rPr>
      </w:pPr>
      <w:r w:rsidRPr="00DB4EA1">
        <w:rPr>
          <w:rFonts w:eastAsiaTheme="minorHAnsi"/>
        </w:rPr>
        <w:t>简化起见</w:t>
      </w:r>
      <w:r>
        <w:rPr>
          <w:rFonts w:eastAsiaTheme="minorHAnsi" w:hint="eastAsia"/>
        </w:rPr>
        <w:t>，</w:t>
      </w:r>
      <w:r w:rsidRPr="00DB4EA1">
        <w:rPr>
          <w:rFonts w:eastAsiaTheme="minorHAnsi"/>
        </w:rPr>
        <w:t>实验中仅考虑了水平</w:t>
      </w:r>
      <w:r>
        <w:rPr>
          <w:rFonts w:eastAsiaTheme="minorHAnsi" w:hint="eastAsia"/>
        </w:rPr>
        <w:t>，</w:t>
      </w:r>
      <w:r w:rsidRPr="00DB4EA1">
        <w:rPr>
          <w:rFonts w:eastAsiaTheme="minorHAnsi"/>
        </w:rPr>
        <w:t>垂直以及正负</w:t>
      </w:r>
      <w:r>
        <w:rPr>
          <w:rFonts w:eastAsiaTheme="minorHAnsi" w:hint="eastAsia"/>
        </w:rPr>
        <w:t>45°这4</w:t>
      </w:r>
      <w:r w:rsidRPr="00DB4EA1">
        <w:rPr>
          <w:rFonts w:eastAsiaTheme="minorHAnsi"/>
        </w:rPr>
        <w:t>种方向</w:t>
      </w:r>
      <w:r>
        <w:rPr>
          <w:rFonts w:eastAsiaTheme="minorHAnsi" w:hint="eastAsia"/>
        </w:rPr>
        <w:t>。如果</w:t>
      </w:r>
      <w:r w:rsidRPr="00DB4EA1">
        <w:rPr>
          <w:rFonts w:eastAsiaTheme="minorHAnsi"/>
        </w:rPr>
        <w:t>无法获取一个特定的纹理走向</w:t>
      </w:r>
      <w:r>
        <w:rPr>
          <w:rFonts w:eastAsiaTheme="minorHAnsi" w:hint="eastAsia"/>
        </w:rPr>
        <w:t>，则</w:t>
      </w:r>
      <w:r w:rsidRPr="00DB4EA1">
        <w:rPr>
          <w:rFonts w:eastAsiaTheme="minorHAnsi"/>
        </w:rPr>
        <w:t>为该区域指定一</w:t>
      </w:r>
      <w:r>
        <w:rPr>
          <w:rFonts w:eastAsiaTheme="minorHAnsi" w:hint="eastAsia"/>
        </w:rPr>
        <w:t>个</w:t>
      </w:r>
      <w:r w:rsidRPr="00DB4EA1">
        <w:rPr>
          <w:rFonts w:eastAsiaTheme="minorHAnsi"/>
        </w:rPr>
        <w:t>随机的方向</w:t>
      </w:r>
      <w:r>
        <w:rPr>
          <w:rFonts w:eastAsiaTheme="minorHAnsi" w:hint="eastAsia"/>
        </w:rPr>
        <w:t>。</w:t>
      </w:r>
    </w:p>
    <w:p w:rsidR="00DB4EA1" w:rsidRPr="00DB4EA1" w:rsidRDefault="00DB4EA1" w:rsidP="00DB4EA1">
      <w:pPr>
        <w:pStyle w:val="a3"/>
        <w:ind w:left="420" w:firstLineChars="0"/>
        <w:rPr>
          <w:rFonts w:eastAsiaTheme="minorHAnsi" w:hint="eastAsia"/>
        </w:rPr>
      </w:pPr>
      <w:r w:rsidRPr="00DB4EA1">
        <w:rPr>
          <w:rFonts w:eastAsiaTheme="minorHAnsi"/>
        </w:rPr>
        <w:t>首先利用上述方法获取主色调</w:t>
      </w:r>
      <w:proofErr w:type="gramStart"/>
      <w:r w:rsidRPr="00DB4EA1">
        <w:rPr>
          <w:rFonts w:eastAsiaTheme="minorHAnsi"/>
        </w:rPr>
        <w:t>层各个</w:t>
      </w:r>
      <w:proofErr w:type="gramEnd"/>
      <w:r w:rsidRPr="00DB4EA1">
        <w:rPr>
          <w:rFonts w:eastAsiaTheme="minorHAnsi"/>
        </w:rPr>
        <w:t>区域的纹理走向</w:t>
      </w:r>
      <w:r>
        <w:rPr>
          <w:rFonts w:eastAsiaTheme="minorHAnsi" w:hint="eastAsia"/>
        </w:rPr>
        <w:t>，</w:t>
      </w:r>
      <w:r w:rsidRPr="00DB4EA1">
        <w:rPr>
          <w:rFonts w:eastAsiaTheme="minorHAnsi"/>
        </w:rPr>
        <w:t>副色调层可以与其一致</w:t>
      </w:r>
      <w:r>
        <w:rPr>
          <w:rFonts w:eastAsiaTheme="minorHAnsi" w:hint="eastAsia"/>
        </w:rPr>
        <w:t>，</w:t>
      </w:r>
      <w:r w:rsidRPr="00DB4EA1">
        <w:rPr>
          <w:rFonts w:eastAsiaTheme="minorHAnsi"/>
        </w:rPr>
        <w:t>也可以</w:t>
      </w:r>
      <w:r>
        <w:rPr>
          <w:rFonts w:eastAsiaTheme="minorHAnsi" w:hint="eastAsia"/>
        </w:rPr>
        <w:t>呈一定的偏转角度。</w:t>
      </w:r>
    </w:p>
    <w:p w:rsidR="00B46F2E" w:rsidRDefault="00B46F2E" w:rsidP="00DB4EA1">
      <w:pPr>
        <w:pStyle w:val="a3"/>
        <w:numPr>
          <w:ilvl w:val="1"/>
          <w:numId w:val="5"/>
        </w:numPr>
        <w:ind w:firstLineChars="0"/>
        <w:rPr>
          <w:rFonts w:eastAsiaTheme="minorHAnsi"/>
          <w:sz w:val="24"/>
          <w:szCs w:val="24"/>
        </w:rPr>
      </w:pPr>
      <w:r>
        <w:rPr>
          <w:rFonts w:eastAsiaTheme="minorHAnsi" w:hint="eastAsia"/>
          <w:sz w:val="24"/>
          <w:szCs w:val="24"/>
        </w:rPr>
        <w:t>生成卷积纹理</w:t>
      </w:r>
    </w:p>
    <w:p w:rsidR="0091048D" w:rsidRPr="0091048D" w:rsidRDefault="0091048D" w:rsidP="0091048D">
      <w:pPr>
        <w:pStyle w:val="a3"/>
        <w:ind w:left="360"/>
        <w:rPr>
          <w:rFonts w:eastAsiaTheme="minorHAnsi" w:hint="eastAsia"/>
          <w:szCs w:val="21"/>
        </w:rPr>
      </w:pPr>
      <w:r w:rsidRPr="0091048D">
        <w:rPr>
          <w:rFonts w:eastAsiaTheme="minorHAnsi" w:hint="eastAsia"/>
          <w:szCs w:val="21"/>
        </w:rPr>
        <w:t>对图像中的每个</w:t>
      </w:r>
      <w:r w:rsidRPr="0091048D">
        <w:rPr>
          <w:rFonts w:eastAsiaTheme="minorHAnsi"/>
          <w:szCs w:val="21"/>
        </w:rPr>
        <w:t>像素点</w:t>
      </w:r>
      <w:r w:rsidRPr="0091048D">
        <w:rPr>
          <w:rFonts w:eastAsiaTheme="minorHAnsi" w:hint="eastAsia"/>
          <w:szCs w:val="21"/>
        </w:rPr>
        <w:t>，</w:t>
      </w:r>
      <w:r w:rsidRPr="0091048D">
        <w:rPr>
          <w:rFonts w:eastAsiaTheme="minorHAnsi"/>
          <w:szCs w:val="21"/>
        </w:rPr>
        <w:t>以其为中心沿特定角度的正反两个方向查找与它相邻的</w:t>
      </w:r>
      <w:r w:rsidRPr="0091048D">
        <w:rPr>
          <w:rFonts w:eastAsiaTheme="minorHAnsi"/>
          <w:szCs w:val="21"/>
        </w:rPr>
        <w:t>n</w:t>
      </w:r>
      <w:proofErr w:type="gramStart"/>
      <w:r w:rsidRPr="0091048D">
        <w:rPr>
          <w:rFonts w:eastAsiaTheme="minorHAnsi"/>
          <w:szCs w:val="21"/>
        </w:rPr>
        <w:t>个</w:t>
      </w:r>
      <w:proofErr w:type="gramEnd"/>
      <w:r w:rsidRPr="0091048D">
        <w:rPr>
          <w:rFonts w:eastAsiaTheme="minorHAnsi"/>
          <w:szCs w:val="21"/>
        </w:rPr>
        <w:t>像素以形成流线</w:t>
      </w:r>
      <w:r w:rsidRPr="0091048D">
        <w:rPr>
          <w:rFonts w:eastAsiaTheme="minorHAnsi" w:hint="eastAsia"/>
          <w:szCs w:val="21"/>
        </w:rPr>
        <w:t>，利</w:t>
      </w:r>
      <w:r w:rsidRPr="0091048D">
        <w:rPr>
          <w:rFonts w:eastAsiaTheme="minorHAnsi"/>
          <w:szCs w:val="21"/>
        </w:rPr>
        <w:t>用卷积核将这条线上的各个像素的噪声值进行卷积计算</w:t>
      </w:r>
      <w:r w:rsidRPr="0091048D">
        <w:rPr>
          <w:rFonts w:eastAsiaTheme="minorHAnsi" w:hint="eastAsia"/>
          <w:szCs w:val="21"/>
        </w:rPr>
        <w:t>，</w:t>
      </w:r>
      <w:r w:rsidRPr="0091048D">
        <w:rPr>
          <w:rFonts w:eastAsiaTheme="minorHAnsi"/>
          <w:szCs w:val="21"/>
        </w:rPr>
        <w:t>并将最后的结果赋值给原点像素</w:t>
      </w:r>
      <w:r w:rsidRPr="0091048D">
        <w:rPr>
          <w:rFonts w:eastAsiaTheme="minorHAnsi" w:hint="eastAsia"/>
          <w:szCs w:val="21"/>
        </w:rPr>
        <w:t>。</w:t>
      </w:r>
      <w:r w:rsidRPr="0091048D">
        <w:rPr>
          <w:rFonts w:eastAsiaTheme="minorHAnsi"/>
          <w:szCs w:val="21"/>
        </w:rPr>
        <w:t>这种算法本质上是根据图像在特定方向上的关联性对黑白噪声图进行的</w:t>
      </w:r>
      <w:r w:rsidRPr="0091048D">
        <w:rPr>
          <w:rFonts w:eastAsiaTheme="minorHAnsi" w:hint="eastAsia"/>
          <w:szCs w:val="21"/>
        </w:rPr>
        <w:t>平滑滤波处理</w:t>
      </w:r>
      <w:r w:rsidRPr="0091048D">
        <w:rPr>
          <w:rFonts w:eastAsiaTheme="minorHAnsi" w:hint="eastAsia"/>
          <w:szCs w:val="21"/>
        </w:rPr>
        <w:t>。</w:t>
      </w:r>
    </w:p>
    <w:p w:rsidR="00B46F2E" w:rsidRDefault="00F65A11" w:rsidP="0091048D">
      <w:pPr>
        <w:pStyle w:val="a3"/>
        <w:numPr>
          <w:ilvl w:val="1"/>
          <w:numId w:val="5"/>
        </w:numPr>
        <w:ind w:firstLineChars="0"/>
        <w:rPr>
          <w:rFonts w:eastAsiaTheme="minorHAnsi"/>
          <w:sz w:val="24"/>
          <w:szCs w:val="24"/>
        </w:rPr>
      </w:pPr>
      <w:r>
        <w:rPr>
          <w:rFonts w:eastAsiaTheme="minorHAnsi" w:hint="eastAsia"/>
          <w:sz w:val="24"/>
          <w:szCs w:val="24"/>
        </w:rPr>
        <w:t>叠加纸肌理</w:t>
      </w:r>
    </w:p>
    <w:p w:rsidR="0091048D" w:rsidRPr="0091048D" w:rsidRDefault="0091048D" w:rsidP="0091048D">
      <w:pPr>
        <w:pStyle w:val="a3"/>
        <w:ind w:left="360" w:firstLineChars="0" w:firstLine="0"/>
        <w:rPr>
          <w:rFonts w:eastAsiaTheme="minorHAnsi"/>
          <w:szCs w:val="21"/>
        </w:rPr>
      </w:pPr>
      <w:r w:rsidRPr="0091048D">
        <w:rPr>
          <w:rFonts w:eastAsiaTheme="minorHAnsi" w:hint="eastAsia"/>
          <w:szCs w:val="21"/>
        </w:rPr>
        <w:t>纸张凸起点加深，</w:t>
      </w:r>
      <w:proofErr w:type="gramStart"/>
      <w:r w:rsidRPr="0091048D">
        <w:rPr>
          <w:rFonts w:eastAsiaTheme="minorHAnsi" w:hint="eastAsia"/>
          <w:szCs w:val="21"/>
        </w:rPr>
        <w:t>凹陷点减淡</w:t>
      </w:r>
      <w:proofErr w:type="gramEnd"/>
      <w:r w:rsidRPr="0091048D">
        <w:rPr>
          <w:rFonts w:eastAsiaTheme="minorHAnsi" w:hint="eastAsia"/>
          <w:szCs w:val="21"/>
        </w:rPr>
        <w:t>。</w:t>
      </w:r>
    </w:p>
    <w:p w:rsidR="0091048D" w:rsidRPr="0091048D" w:rsidRDefault="0091048D" w:rsidP="0091048D">
      <w:pPr>
        <w:pStyle w:val="a3"/>
        <w:ind w:left="360" w:firstLineChars="0" w:firstLine="0"/>
        <w:rPr>
          <w:rFonts w:eastAsiaTheme="minorHAnsi"/>
          <w:szCs w:val="21"/>
        </w:rPr>
      </w:pPr>
      <w:r w:rsidRPr="0091048D">
        <w:rPr>
          <w:rFonts w:eastAsiaTheme="minorHAnsi" w:hint="eastAsia"/>
          <w:szCs w:val="21"/>
        </w:rPr>
        <w:t>纸张纹理灰度图-&gt;高度场</w:t>
      </w:r>
    </w:p>
    <w:p w:rsidR="0091048D" w:rsidRPr="0091048D" w:rsidRDefault="0091048D" w:rsidP="0091048D">
      <w:pPr>
        <w:pStyle w:val="a3"/>
        <w:ind w:left="360" w:firstLineChars="0" w:firstLine="0"/>
        <w:rPr>
          <w:rFonts w:eastAsiaTheme="minorHAnsi" w:hint="eastAsia"/>
          <w:szCs w:val="21"/>
        </w:rPr>
      </w:pPr>
      <w:r w:rsidRPr="0091048D">
        <w:rPr>
          <w:rFonts w:eastAsiaTheme="minorHAnsi" w:hint="eastAsia"/>
          <w:szCs w:val="21"/>
        </w:rPr>
        <w:t>高低强度对应纸张本身的凸起和凹陷，强度大于均值，加深，强度小于均值，减淡。</w:t>
      </w:r>
    </w:p>
    <w:p w:rsidR="00B46F2E" w:rsidRDefault="0091048D" w:rsidP="00B46F2E">
      <w:pPr>
        <w:pStyle w:val="a3"/>
        <w:numPr>
          <w:ilvl w:val="1"/>
          <w:numId w:val="5"/>
        </w:numPr>
        <w:ind w:firstLineChars="0"/>
        <w:rPr>
          <w:rFonts w:eastAsiaTheme="minorHAnsi"/>
          <w:sz w:val="24"/>
          <w:szCs w:val="24"/>
        </w:rPr>
      </w:pPr>
      <w:r>
        <w:rPr>
          <w:rFonts w:eastAsiaTheme="minorHAnsi" w:hint="eastAsia"/>
          <w:sz w:val="24"/>
          <w:szCs w:val="24"/>
        </w:rPr>
        <w:t>生成素描轮廓</w:t>
      </w:r>
    </w:p>
    <w:p w:rsidR="00B46F2E" w:rsidRPr="0091048D" w:rsidRDefault="00B46F2E" w:rsidP="0091048D">
      <w:pPr>
        <w:pStyle w:val="a3"/>
        <w:ind w:left="720" w:firstLineChars="0" w:firstLine="0"/>
        <w:rPr>
          <w:rFonts w:eastAsiaTheme="minorHAnsi" w:hint="eastAsia"/>
          <w:szCs w:val="24"/>
        </w:rPr>
      </w:pPr>
      <w:r>
        <w:rPr>
          <w:rFonts w:eastAsiaTheme="minorHAnsi" w:hint="eastAsia"/>
          <w:szCs w:val="24"/>
        </w:rPr>
        <w:t>霓虹变换：用明亮的线条显示</w:t>
      </w:r>
      <w:r w:rsidR="0091048D">
        <w:rPr>
          <w:rFonts w:eastAsiaTheme="minorHAnsi" w:hint="eastAsia"/>
          <w:szCs w:val="24"/>
        </w:rPr>
        <w:t>了物体的</w:t>
      </w:r>
      <w:r>
        <w:rPr>
          <w:rFonts w:eastAsiaTheme="minorHAnsi" w:hint="eastAsia"/>
          <w:szCs w:val="24"/>
        </w:rPr>
        <w:t>轮廓</w:t>
      </w:r>
      <w:r w:rsidR="0091048D">
        <w:rPr>
          <w:rFonts w:eastAsiaTheme="minorHAnsi" w:hint="eastAsia"/>
          <w:szCs w:val="24"/>
        </w:rPr>
        <w:t>，但我们想要的是深色轮廓，需要对图像做</w:t>
      </w:r>
      <w:r w:rsidRPr="0091048D">
        <w:rPr>
          <w:rFonts w:eastAsiaTheme="minorHAnsi" w:hint="eastAsia"/>
          <w:szCs w:val="24"/>
        </w:rPr>
        <w:t>反向处理</w:t>
      </w:r>
      <w:r w:rsidR="0091048D">
        <w:rPr>
          <w:rFonts w:eastAsiaTheme="minorHAnsi" w:hint="eastAsia"/>
          <w:szCs w:val="24"/>
        </w:rPr>
        <w:t>和灰度化。</w:t>
      </w:r>
    </w:p>
    <w:p w:rsidR="00B46F2E" w:rsidRDefault="00B46F2E" w:rsidP="00B46F2E">
      <w:pPr>
        <w:pStyle w:val="a3"/>
        <w:ind w:left="720" w:firstLineChars="0" w:firstLine="0"/>
        <w:rPr>
          <w:rFonts w:eastAsiaTheme="minorHAnsi" w:hint="eastAsia"/>
          <w:szCs w:val="24"/>
        </w:rPr>
      </w:pPr>
      <w:r>
        <w:rPr>
          <w:rFonts w:eastAsiaTheme="minorHAnsi" w:hint="eastAsia"/>
          <w:szCs w:val="24"/>
        </w:rPr>
        <w:t>将</w:t>
      </w:r>
      <w:proofErr w:type="gramStart"/>
      <w:r>
        <w:rPr>
          <w:rFonts w:eastAsiaTheme="minorHAnsi" w:hint="eastAsia"/>
          <w:szCs w:val="24"/>
        </w:rPr>
        <w:t>像素值</w:t>
      </w:r>
      <w:proofErr w:type="gramEnd"/>
      <w:r>
        <w:rPr>
          <w:rFonts w:eastAsiaTheme="minorHAnsi" w:hint="eastAsia"/>
          <w:szCs w:val="24"/>
        </w:rPr>
        <w:t>大于180的像素点归一</w:t>
      </w:r>
      <w:bookmarkStart w:id="0" w:name="_GoBack"/>
      <w:bookmarkEnd w:id="0"/>
      <w:r>
        <w:rPr>
          <w:rFonts w:eastAsiaTheme="minorHAnsi" w:hint="eastAsia"/>
          <w:szCs w:val="24"/>
        </w:rPr>
        <w:t>为255</w:t>
      </w:r>
      <w:r w:rsidR="0091048D">
        <w:rPr>
          <w:rFonts w:eastAsiaTheme="minorHAnsi" w:hint="eastAsia"/>
          <w:szCs w:val="24"/>
        </w:rPr>
        <w:t>，使轮廓线之外的像素被统一设为白色。</w:t>
      </w:r>
    </w:p>
    <w:p w:rsidR="00B46F2E" w:rsidRDefault="0091048D" w:rsidP="00B46F2E">
      <w:pPr>
        <w:pStyle w:val="a3"/>
        <w:numPr>
          <w:ilvl w:val="1"/>
          <w:numId w:val="5"/>
        </w:numPr>
        <w:ind w:firstLineChars="0"/>
        <w:rPr>
          <w:rFonts w:eastAsiaTheme="minorHAnsi" w:hint="eastAsia"/>
          <w:sz w:val="24"/>
          <w:szCs w:val="24"/>
        </w:rPr>
      </w:pPr>
      <w:r>
        <w:rPr>
          <w:rFonts w:eastAsiaTheme="minorHAnsi" w:hint="eastAsia"/>
          <w:sz w:val="24"/>
          <w:szCs w:val="24"/>
        </w:rPr>
        <w:t>主色调与副色调的融合</w:t>
      </w:r>
    </w:p>
    <w:p w:rsidR="00B46F2E" w:rsidRDefault="0091048D" w:rsidP="00B46F2E">
      <w:pPr>
        <w:pStyle w:val="a3"/>
        <w:ind w:left="720" w:firstLineChars="0" w:firstLine="0"/>
        <w:rPr>
          <w:rFonts w:eastAsiaTheme="minorHAnsi" w:hint="eastAsia"/>
          <w:szCs w:val="24"/>
        </w:rPr>
      </w:pPr>
      <w:r>
        <w:rPr>
          <w:rFonts w:eastAsiaTheme="minorHAnsi" w:hint="eastAsia"/>
          <w:szCs w:val="24"/>
        </w:rPr>
        <w:t>副色调和主色调</w:t>
      </w:r>
      <w:r w:rsidR="00B46F2E">
        <w:rPr>
          <w:rFonts w:eastAsiaTheme="minorHAnsi" w:hint="eastAsia"/>
          <w:szCs w:val="24"/>
        </w:rPr>
        <w:t>按</w:t>
      </w:r>
      <w:r>
        <w:rPr>
          <w:rFonts w:eastAsiaTheme="minorHAnsi" w:hint="eastAsia"/>
          <w:szCs w:val="24"/>
        </w:rPr>
        <w:t>照上下次序</w:t>
      </w:r>
      <w:r w:rsidR="00B46F2E">
        <w:rPr>
          <w:rFonts w:eastAsiaTheme="minorHAnsi" w:hint="eastAsia"/>
          <w:szCs w:val="24"/>
        </w:rPr>
        <w:t>用双色调映射</w:t>
      </w:r>
      <w:r>
        <w:rPr>
          <w:rFonts w:eastAsiaTheme="minorHAnsi" w:hint="eastAsia"/>
          <w:szCs w:val="24"/>
        </w:rPr>
        <w:t>原则进行融合，得到彩色素描的纹理图。</w:t>
      </w:r>
    </w:p>
    <w:p w:rsidR="00B46F2E" w:rsidRPr="00997ED4" w:rsidRDefault="00B46F2E" w:rsidP="00B46F2E"/>
    <w:p w:rsidR="00E0708D" w:rsidRPr="00B46F2E" w:rsidRDefault="00E0708D" w:rsidP="00267709">
      <w:pPr>
        <w:rPr>
          <w:rFonts w:hint="eastAsia"/>
          <w:szCs w:val="21"/>
        </w:rPr>
      </w:pPr>
    </w:p>
    <w:p w:rsidR="00267709" w:rsidRDefault="00267709" w:rsidP="00936077">
      <w:pPr>
        <w:rPr>
          <w:szCs w:val="21"/>
        </w:rPr>
      </w:pPr>
    </w:p>
    <w:p w:rsidR="00936077" w:rsidRDefault="00936077" w:rsidP="00936077">
      <w:pPr>
        <w:rPr>
          <w:szCs w:val="21"/>
        </w:rPr>
      </w:pPr>
      <w:r>
        <w:rPr>
          <w:rFonts w:hint="eastAsia"/>
          <w:szCs w:val="21"/>
        </w:rPr>
        <w:t>主要阅读了第一部分，双色调映射的半页并没有详细考虑。</w:t>
      </w:r>
    </w:p>
    <w:p w:rsidR="00936077" w:rsidRPr="00936077" w:rsidRDefault="00936077" w:rsidP="00936077">
      <w:pPr>
        <w:rPr>
          <w:rFonts w:hint="eastAsia"/>
          <w:szCs w:val="21"/>
        </w:rPr>
      </w:pPr>
      <w:r>
        <w:rPr>
          <w:rFonts w:hint="eastAsia"/>
          <w:szCs w:val="21"/>
        </w:rPr>
        <w:t>关于K-means算法的相关资料，我已经生成pdf放到</w:t>
      </w:r>
      <w:proofErr w:type="spellStart"/>
      <w:r>
        <w:rPr>
          <w:rFonts w:hint="eastAsia"/>
          <w:szCs w:val="21"/>
        </w:rPr>
        <w:t>qq</w:t>
      </w:r>
      <w:proofErr w:type="spellEnd"/>
      <w:r>
        <w:rPr>
          <w:rFonts w:hint="eastAsia"/>
          <w:szCs w:val="21"/>
        </w:rPr>
        <w:t>群和</w:t>
      </w:r>
      <w:proofErr w:type="spellStart"/>
      <w:r>
        <w:rPr>
          <w:rFonts w:hint="eastAsia"/>
          <w:szCs w:val="21"/>
        </w:rPr>
        <w:t>github</w:t>
      </w:r>
      <w:proofErr w:type="spellEnd"/>
      <w:r>
        <w:rPr>
          <w:rFonts w:hint="eastAsia"/>
          <w:szCs w:val="21"/>
        </w:rPr>
        <w:t>仓库week02参考资料里了。</w:t>
      </w:r>
    </w:p>
    <w:sectPr w:rsidR="00936077" w:rsidRPr="00936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81A"/>
    <w:multiLevelType w:val="hybridMultilevel"/>
    <w:tmpl w:val="8E6890C6"/>
    <w:lvl w:ilvl="0" w:tplc="930E1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1D6390"/>
    <w:multiLevelType w:val="hybridMultilevel"/>
    <w:tmpl w:val="81AC20FA"/>
    <w:lvl w:ilvl="0" w:tplc="7F1A6BB6">
      <w:start w:val="1"/>
      <w:numFmt w:val="decimal"/>
      <w:lvlText w:val="%1)"/>
      <w:lvlJc w:val="left"/>
      <w:pPr>
        <w:ind w:left="780" w:hanging="360"/>
      </w:pPr>
      <w:rPr>
        <w:rFonts w:asciiTheme="minorHAnsi" w:eastAsiaTheme="minorEastAsia" w:hAnsiTheme="minorHAnsi" w:cstheme="minorBidi"/>
      </w:rPr>
    </w:lvl>
    <w:lvl w:ilvl="1" w:tplc="C548D328">
      <w:start w:val="1"/>
      <w:numFmt w:val="decimal"/>
      <w:lvlText w:val="%2）"/>
      <w:lvlJc w:val="left"/>
      <w:pPr>
        <w:ind w:left="1200" w:hanging="360"/>
      </w:pPr>
      <w:rPr>
        <w:rFonts w:hint="default"/>
      </w:rPr>
    </w:lvl>
    <w:lvl w:ilvl="2" w:tplc="03124822">
      <w:start w:val="1"/>
      <w:numFmt w:val="lowerLetter"/>
      <w:lvlText w:val="%3."/>
      <w:lvlJc w:val="left"/>
      <w:pPr>
        <w:ind w:left="1620" w:hanging="360"/>
      </w:pPr>
      <w:rPr>
        <w:rFonts w:hint="default"/>
      </w:rPr>
    </w:lvl>
    <w:lvl w:ilvl="3" w:tplc="CCD6A90E">
      <w:start w:val="1"/>
      <w:numFmt w:val="lowerLetter"/>
      <w:lvlText w:val="%4)"/>
      <w:lvlJc w:val="left"/>
      <w:pPr>
        <w:ind w:left="2100" w:hanging="420"/>
      </w:pPr>
      <w:rPr>
        <w:rFonts w:asciiTheme="minorHAnsi" w:eastAsiaTheme="minorHAnsi" w:hAnsiTheme="minorHAnsi" w:cstheme="minorBidi"/>
      </w:r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0052744"/>
    <w:multiLevelType w:val="hybridMultilevel"/>
    <w:tmpl w:val="B6020034"/>
    <w:lvl w:ilvl="0" w:tplc="2B3ABF3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2E903E9"/>
    <w:multiLevelType w:val="hybridMultilevel"/>
    <w:tmpl w:val="55EE0A8A"/>
    <w:lvl w:ilvl="0" w:tplc="E0BE76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3496066"/>
    <w:multiLevelType w:val="multilevel"/>
    <w:tmpl w:val="E7F2BC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F35AF2"/>
    <w:multiLevelType w:val="hybridMultilevel"/>
    <w:tmpl w:val="EFEAA4AE"/>
    <w:lvl w:ilvl="0" w:tplc="66E60A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D9F4E1D"/>
    <w:multiLevelType w:val="hybridMultilevel"/>
    <w:tmpl w:val="59E4002C"/>
    <w:lvl w:ilvl="0" w:tplc="DA4E7E6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6BB3E08"/>
    <w:multiLevelType w:val="hybridMultilevel"/>
    <w:tmpl w:val="2AE4B96E"/>
    <w:lvl w:ilvl="0" w:tplc="4462B828">
      <w:start w:val="1"/>
      <w:numFmt w:val="decimal"/>
      <w:lvlText w:val="%1"/>
      <w:lvlJc w:val="left"/>
      <w:pPr>
        <w:ind w:left="420" w:hanging="420"/>
      </w:pPr>
      <w:rPr>
        <w:rFonts w:asciiTheme="minorHAnsi" w:eastAsiaTheme="minorHAnsi" w:hAnsiTheme="minorHAnsi" w:cstheme="minorBidi"/>
      </w:rPr>
    </w:lvl>
    <w:lvl w:ilvl="1" w:tplc="04090003">
      <w:start w:val="1"/>
      <w:numFmt w:val="bullet"/>
      <w:lvlText w:val=""/>
      <w:lvlJc w:val="left"/>
      <w:pPr>
        <w:ind w:left="840" w:hanging="420"/>
      </w:pPr>
      <w:rPr>
        <w:rFonts w:ascii="Wingdings" w:hAnsi="Wingdings" w:hint="default"/>
      </w:rPr>
    </w:lvl>
    <w:lvl w:ilvl="2" w:tplc="00A2C78E">
      <w:start w:val="1"/>
      <w:numFmt w:val="bullet"/>
      <w:lvlText w:val=""/>
      <w:lvlJc w:val="left"/>
      <w:pPr>
        <w:ind w:left="1260" w:hanging="420"/>
      </w:pPr>
      <w:rPr>
        <w:rFonts w:ascii="Wingdings" w:hAnsi="Wingdings" w:hint="default"/>
        <w:sz w:val="21"/>
        <w:szCs w:val="21"/>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8" w15:restartNumberingAfterBreak="0">
    <w:nsid w:val="4EDB758B"/>
    <w:multiLevelType w:val="multilevel"/>
    <w:tmpl w:val="6A56F360"/>
    <w:lvl w:ilvl="0">
      <w:start w:val="2"/>
      <w:numFmt w:val="decimal"/>
      <w:lvlText w:val="%1"/>
      <w:lvlJc w:val="left"/>
      <w:pPr>
        <w:ind w:left="360" w:hanging="360"/>
      </w:pPr>
      <w:rPr>
        <w:rFonts w:cs="宋体" w:hint="default"/>
        <w:sz w:val="24"/>
      </w:rPr>
    </w:lvl>
    <w:lvl w:ilvl="1">
      <w:start w:val="3"/>
      <w:numFmt w:val="decimal"/>
      <w:lvlText w:val="%1.%2"/>
      <w:lvlJc w:val="left"/>
      <w:pPr>
        <w:ind w:left="360" w:hanging="360"/>
      </w:pPr>
      <w:rPr>
        <w:rFonts w:cs="宋体" w:hint="default"/>
        <w:sz w:val="24"/>
      </w:rPr>
    </w:lvl>
    <w:lvl w:ilvl="2">
      <w:start w:val="1"/>
      <w:numFmt w:val="decimal"/>
      <w:lvlText w:val="%1.%2.%3"/>
      <w:lvlJc w:val="left"/>
      <w:pPr>
        <w:ind w:left="720" w:hanging="720"/>
      </w:pPr>
      <w:rPr>
        <w:rFonts w:cs="宋体" w:hint="default"/>
        <w:sz w:val="24"/>
      </w:rPr>
    </w:lvl>
    <w:lvl w:ilvl="3">
      <w:start w:val="1"/>
      <w:numFmt w:val="decimal"/>
      <w:lvlText w:val="%1.%2.%3.%4"/>
      <w:lvlJc w:val="left"/>
      <w:pPr>
        <w:ind w:left="720" w:hanging="720"/>
      </w:pPr>
      <w:rPr>
        <w:rFonts w:cs="宋体" w:hint="default"/>
        <w:sz w:val="24"/>
      </w:rPr>
    </w:lvl>
    <w:lvl w:ilvl="4">
      <w:start w:val="1"/>
      <w:numFmt w:val="decimal"/>
      <w:lvlText w:val="%1.%2.%3.%4.%5"/>
      <w:lvlJc w:val="left"/>
      <w:pPr>
        <w:ind w:left="1080" w:hanging="1080"/>
      </w:pPr>
      <w:rPr>
        <w:rFonts w:cs="宋体" w:hint="default"/>
        <w:sz w:val="24"/>
      </w:rPr>
    </w:lvl>
    <w:lvl w:ilvl="5">
      <w:start w:val="1"/>
      <w:numFmt w:val="decimal"/>
      <w:lvlText w:val="%1.%2.%3.%4.%5.%6"/>
      <w:lvlJc w:val="left"/>
      <w:pPr>
        <w:ind w:left="1080" w:hanging="1080"/>
      </w:pPr>
      <w:rPr>
        <w:rFonts w:cs="宋体" w:hint="default"/>
        <w:sz w:val="24"/>
      </w:rPr>
    </w:lvl>
    <w:lvl w:ilvl="6">
      <w:start w:val="1"/>
      <w:numFmt w:val="decimal"/>
      <w:lvlText w:val="%1.%2.%3.%4.%5.%6.%7"/>
      <w:lvlJc w:val="left"/>
      <w:pPr>
        <w:ind w:left="1440" w:hanging="1440"/>
      </w:pPr>
      <w:rPr>
        <w:rFonts w:cs="宋体" w:hint="default"/>
        <w:sz w:val="24"/>
      </w:rPr>
    </w:lvl>
    <w:lvl w:ilvl="7">
      <w:start w:val="1"/>
      <w:numFmt w:val="decimal"/>
      <w:lvlText w:val="%1.%2.%3.%4.%5.%6.%7.%8"/>
      <w:lvlJc w:val="left"/>
      <w:pPr>
        <w:ind w:left="1440" w:hanging="1440"/>
      </w:pPr>
      <w:rPr>
        <w:rFonts w:cs="宋体" w:hint="default"/>
        <w:sz w:val="24"/>
      </w:rPr>
    </w:lvl>
    <w:lvl w:ilvl="8">
      <w:start w:val="1"/>
      <w:numFmt w:val="decimal"/>
      <w:lvlText w:val="%1.%2.%3.%4.%5.%6.%7.%8.%9"/>
      <w:lvlJc w:val="left"/>
      <w:pPr>
        <w:ind w:left="1800" w:hanging="1800"/>
      </w:pPr>
      <w:rPr>
        <w:rFonts w:cs="宋体" w:hint="default"/>
        <w:sz w:val="24"/>
      </w:rPr>
    </w:lvl>
  </w:abstractNum>
  <w:abstractNum w:abstractNumId="9" w15:restartNumberingAfterBreak="0">
    <w:nsid w:val="6AEE0DBF"/>
    <w:multiLevelType w:val="hybridMultilevel"/>
    <w:tmpl w:val="71322E0E"/>
    <w:lvl w:ilvl="0" w:tplc="CFF0B550">
      <w:start w:val="9"/>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0" w15:restartNumberingAfterBreak="0">
    <w:nsid w:val="6D854BA0"/>
    <w:multiLevelType w:val="hybridMultilevel"/>
    <w:tmpl w:val="1A8E42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15:restartNumberingAfterBreak="0">
    <w:nsid w:val="6FC34BEF"/>
    <w:multiLevelType w:val="hybridMultilevel"/>
    <w:tmpl w:val="6DC46166"/>
    <w:lvl w:ilvl="0" w:tplc="140210F2">
      <w:start w:val="1"/>
      <w:numFmt w:val="decimal"/>
      <w:lvlText w:val="%1."/>
      <w:lvlJc w:val="left"/>
      <w:pPr>
        <w:ind w:left="780" w:hanging="360"/>
      </w:pPr>
      <w:rPr>
        <w:rFonts w:hint="default"/>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7"/>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startOverride w:val="1"/>
    </w:lvlOverride>
    <w:lvlOverride w:ilvl="3"/>
    <w:lvlOverride w:ilvl="4"/>
    <w:lvlOverride w:ilvl="5"/>
    <w:lvlOverride w:ilvl="6"/>
    <w:lvlOverride w:ilvl="7"/>
    <w:lvlOverride w:ilvl="8"/>
  </w:num>
  <w:num w:numId="5">
    <w:abstractNumId w:val="4"/>
  </w:num>
  <w:num w:numId="6">
    <w:abstractNumId w:val="8"/>
  </w:num>
  <w:num w:numId="7">
    <w:abstractNumId w:val="11"/>
  </w:num>
  <w:num w:numId="8">
    <w:abstractNumId w:val="9"/>
  </w:num>
  <w:num w:numId="9">
    <w:abstractNumId w:val="2"/>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5D"/>
    <w:rsid w:val="000679AA"/>
    <w:rsid w:val="00112E18"/>
    <w:rsid w:val="001A04B7"/>
    <w:rsid w:val="00267709"/>
    <w:rsid w:val="002853BE"/>
    <w:rsid w:val="00322298"/>
    <w:rsid w:val="003A7B12"/>
    <w:rsid w:val="00424AAE"/>
    <w:rsid w:val="004421BD"/>
    <w:rsid w:val="0045068C"/>
    <w:rsid w:val="006267BB"/>
    <w:rsid w:val="00633A52"/>
    <w:rsid w:val="007067B1"/>
    <w:rsid w:val="00760593"/>
    <w:rsid w:val="00795F87"/>
    <w:rsid w:val="008A69CA"/>
    <w:rsid w:val="0091048D"/>
    <w:rsid w:val="00936077"/>
    <w:rsid w:val="009A1E00"/>
    <w:rsid w:val="00A82F5D"/>
    <w:rsid w:val="00AD6784"/>
    <w:rsid w:val="00B1099F"/>
    <w:rsid w:val="00B46F2E"/>
    <w:rsid w:val="00DA3341"/>
    <w:rsid w:val="00DB4EA1"/>
    <w:rsid w:val="00E0708D"/>
    <w:rsid w:val="00E44A72"/>
    <w:rsid w:val="00F4259F"/>
    <w:rsid w:val="00F6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FD33"/>
  <w15:chartTrackingRefBased/>
  <w15:docId w15:val="{F48CA233-9C93-41E4-9ACB-3BE1C8A3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2F5D"/>
    <w:pPr>
      <w:ind w:firstLineChars="200" w:firstLine="420"/>
    </w:pPr>
  </w:style>
  <w:style w:type="character" w:styleId="a4">
    <w:name w:val="Hyperlink"/>
    <w:basedOn w:val="a0"/>
    <w:uiPriority w:val="99"/>
    <w:semiHidden/>
    <w:unhideWhenUsed/>
    <w:rsid w:val="00B46F2E"/>
    <w:rPr>
      <w:color w:val="0563C1" w:themeColor="hyperlink"/>
      <w:u w:val="single"/>
    </w:rPr>
  </w:style>
  <w:style w:type="character" w:styleId="a5">
    <w:name w:val="FollowedHyperlink"/>
    <w:basedOn w:val="a0"/>
    <w:uiPriority w:val="99"/>
    <w:semiHidden/>
    <w:unhideWhenUsed/>
    <w:rsid w:val="004506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649315">
      <w:bodyDiv w:val="1"/>
      <w:marLeft w:val="0"/>
      <w:marRight w:val="0"/>
      <w:marTop w:val="0"/>
      <w:marBottom w:val="0"/>
      <w:divBdr>
        <w:top w:val="none" w:sz="0" w:space="0" w:color="auto"/>
        <w:left w:val="none" w:sz="0" w:space="0" w:color="auto"/>
        <w:bottom w:val="none" w:sz="0" w:space="0" w:color="auto"/>
        <w:right w:val="none" w:sz="0" w:space="0" w:color="auto"/>
      </w:divBdr>
      <w:divsChild>
        <w:div w:id="1184631929">
          <w:marLeft w:val="0"/>
          <w:marRight w:val="0"/>
          <w:marTop w:val="0"/>
          <w:marBottom w:val="0"/>
          <w:divBdr>
            <w:top w:val="none" w:sz="0" w:space="0" w:color="auto"/>
            <w:left w:val="none" w:sz="0" w:space="0" w:color="auto"/>
            <w:bottom w:val="none" w:sz="0" w:space="0" w:color="auto"/>
            <w:right w:val="none" w:sz="0" w:space="0" w:color="auto"/>
          </w:divBdr>
          <w:divsChild>
            <w:div w:id="1176379056">
              <w:marLeft w:val="0"/>
              <w:marRight w:val="0"/>
              <w:marTop w:val="150"/>
              <w:marBottom w:val="150"/>
              <w:divBdr>
                <w:top w:val="none" w:sz="0" w:space="0" w:color="auto"/>
                <w:left w:val="none" w:sz="0" w:space="0" w:color="auto"/>
                <w:bottom w:val="none" w:sz="0" w:space="0" w:color="auto"/>
                <w:right w:val="none" w:sz="0" w:space="0" w:color="auto"/>
              </w:divBdr>
              <w:divsChild>
                <w:div w:id="777918130">
                  <w:marLeft w:val="-3150"/>
                  <w:marRight w:val="0"/>
                  <w:marTop w:val="0"/>
                  <w:marBottom w:val="0"/>
                  <w:divBdr>
                    <w:top w:val="none" w:sz="0" w:space="0" w:color="auto"/>
                    <w:left w:val="none" w:sz="0" w:space="0" w:color="auto"/>
                    <w:bottom w:val="none" w:sz="0" w:space="0" w:color="auto"/>
                    <w:right w:val="none" w:sz="0" w:space="0" w:color="auto"/>
                  </w:divBdr>
                  <w:divsChild>
                    <w:div w:id="293023628">
                      <w:marLeft w:val="3150"/>
                      <w:marRight w:val="0"/>
                      <w:marTop w:val="0"/>
                      <w:marBottom w:val="0"/>
                      <w:divBdr>
                        <w:top w:val="single" w:sz="6" w:space="1" w:color="80DFEA"/>
                        <w:left w:val="single" w:sz="6" w:space="1" w:color="80DFEA"/>
                        <w:bottom w:val="single" w:sz="6" w:space="1" w:color="80DFEA"/>
                        <w:right w:val="single" w:sz="6" w:space="1" w:color="80DFEA"/>
                      </w:divBdr>
                      <w:divsChild>
                        <w:div w:id="1961372172">
                          <w:marLeft w:val="300"/>
                          <w:marRight w:val="300"/>
                          <w:marTop w:val="300"/>
                          <w:marBottom w:val="300"/>
                          <w:divBdr>
                            <w:top w:val="none" w:sz="0" w:space="0" w:color="auto"/>
                            <w:left w:val="none" w:sz="0" w:space="0" w:color="auto"/>
                            <w:bottom w:val="none" w:sz="0" w:space="0" w:color="auto"/>
                            <w:right w:val="none" w:sz="0" w:space="0" w:color="auto"/>
                          </w:divBdr>
                          <w:divsChild>
                            <w:div w:id="1788503851">
                              <w:marLeft w:val="0"/>
                              <w:marRight w:val="0"/>
                              <w:marTop w:val="300"/>
                              <w:marBottom w:val="0"/>
                              <w:divBdr>
                                <w:top w:val="none" w:sz="0" w:space="0" w:color="auto"/>
                                <w:left w:val="none" w:sz="0" w:space="0" w:color="auto"/>
                                <w:bottom w:val="none" w:sz="0" w:space="0" w:color="auto"/>
                                <w:right w:val="none" w:sz="0" w:space="0" w:color="auto"/>
                              </w:divBdr>
                              <w:divsChild>
                                <w:div w:id="5195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231251">
      <w:bodyDiv w:val="1"/>
      <w:marLeft w:val="0"/>
      <w:marRight w:val="0"/>
      <w:marTop w:val="0"/>
      <w:marBottom w:val="0"/>
      <w:divBdr>
        <w:top w:val="none" w:sz="0" w:space="0" w:color="auto"/>
        <w:left w:val="none" w:sz="0" w:space="0" w:color="auto"/>
        <w:bottom w:val="none" w:sz="0" w:space="0" w:color="auto"/>
        <w:right w:val="none" w:sz="0" w:space="0" w:color="auto"/>
      </w:divBdr>
      <w:divsChild>
        <w:div w:id="92283247">
          <w:marLeft w:val="0"/>
          <w:marRight w:val="0"/>
          <w:marTop w:val="0"/>
          <w:marBottom w:val="0"/>
          <w:divBdr>
            <w:top w:val="none" w:sz="0" w:space="0" w:color="auto"/>
            <w:left w:val="none" w:sz="0" w:space="0" w:color="auto"/>
            <w:bottom w:val="none" w:sz="0" w:space="0" w:color="auto"/>
            <w:right w:val="none" w:sz="0" w:space="0" w:color="auto"/>
          </w:divBdr>
          <w:divsChild>
            <w:div w:id="742525843">
              <w:marLeft w:val="0"/>
              <w:marRight w:val="0"/>
              <w:marTop w:val="0"/>
              <w:marBottom w:val="0"/>
              <w:divBdr>
                <w:top w:val="single" w:sz="6" w:space="7" w:color="DDDDDD"/>
                <w:left w:val="single" w:sz="6" w:space="7" w:color="DDDDDD"/>
                <w:bottom w:val="single" w:sz="6" w:space="7" w:color="DDDDDD"/>
                <w:right w:val="single" w:sz="6" w:space="7" w:color="DDDDDD"/>
              </w:divBdr>
              <w:divsChild>
                <w:div w:id="723213196">
                  <w:marLeft w:val="0"/>
                  <w:marRight w:val="0"/>
                  <w:marTop w:val="0"/>
                  <w:marBottom w:val="0"/>
                  <w:divBdr>
                    <w:top w:val="single" w:sz="6" w:space="5" w:color="DDDDDD"/>
                    <w:left w:val="single" w:sz="6" w:space="0" w:color="DDDDDD"/>
                    <w:bottom w:val="single" w:sz="6" w:space="5" w:color="DDDDDD"/>
                    <w:right w:val="single" w:sz="6" w:space="0" w:color="DDDDDD"/>
                  </w:divBdr>
                  <w:divsChild>
                    <w:div w:id="1245645569">
                      <w:marLeft w:val="0"/>
                      <w:marRight w:val="0"/>
                      <w:marTop w:val="0"/>
                      <w:marBottom w:val="0"/>
                      <w:divBdr>
                        <w:top w:val="none" w:sz="0" w:space="0" w:color="auto"/>
                        <w:left w:val="none" w:sz="0" w:space="0" w:color="auto"/>
                        <w:bottom w:val="none" w:sz="0" w:space="0" w:color="auto"/>
                        <w:right w:val="none" w:sz="0" w:space="0" w:color="auto"/>
                      </w:divBdr>
                      <w:divsChild>
                        <w:div w:id="126242073">
                          <w:marLeft w:val="300"/>
                          <w:marRight w:val="300"/>
                          <w:marTop w:val="300"/>
                          <w:marBottom w:val="300"/>
                          <w:divBdr>
                            <w:top w:val="none" w:sz="0" w:space="0" w:color="auto"/>
                            <w:left w:val="none" w:sz="0" w:space="0" w:color="auto"/>
                            <w:bottom w:val="none" w:sz="0" w:space="0" w:color="auto"/>
                            <w:right w:val="none" w:sz="0" w:space="0" w:color="auto"/>
                          </w:divBdr>
                          <w:divsChild>
                            <w:div w:id="202794905">
                              <w:marLeft w:val="0"/>
                              <w:marRight w:val="0"/>
                              <w:marTop w:val="300"/>
                              <w:marBottom w:val="0"/>
                              <w:divBdr>
                                <w:top w:val="none" w:sz="0" w:space="0" w:color="auto"/>
                                <w:left w:val="none" w:sz="0" w:space="0" w:color="auto"/>
                                <w:bottom w:val="none" w:sz="0" w:space="0" w:color="auto"/>
                                <w:right w:val="none" w:sz="0" w:space="0" w:color="auto"/>
                              </w:divBdr>
                              <w:divsChild>
                                <w:div w:id="11501715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023BE7-8AD2-41BF-BAD8-7C755F2EC81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zh-CN" altLang="en-US"/>
        </a:p>
      </dgm:t>
    </dgm:pt>
    <dgm:pt modelId="{C45CF753-E00B-4B5D-86FE-53CE9B284ED5}">
      <dgm:prSet phldrT="[文本]"/>
      <dgm:spPr/>
      <dgm:t>
        <a:bodyPr/>
        <a:lstStyle/>
        <a:p>
          <a:r>
            <a:rPr lang="zh-CN" altLang="en-US"/>
            <a:t>图像预处理</a:t>
          </a:r>
        </a:p>
      </dgm:t>
    </dgm:pt>
    <dgm:pt modelId="{34F4CE3A-B56C-4CFD-9907-792DBEB2F047}" type="parTrans" cxnId="{0D649643-9000-4373-ADEB-DB7190CA8A36}">
      <dgm:prSet/>
      <dgm:spPr/>
      <dgm:t>
        <a:bodyPr/>
        <a:lstStyle/>
        <a:p>
          <a:endParaRPr lang="zh-CN" altLang="en-US"/>
        </a:p>
      </dgm:t>
    </dgm:pt>
    <dgm:pt modelId="{8DD3A2AD-1182-4FAC-9D3B-8FC9E17C02D1}" type="sibTrans" cxnId="{0D649643-9000-4373-ADEB-DB7190CA8A36}">
      <dgm:prSet/>
      <dgm:spPr/>
      <dgm:t>
        <a:bodyPr/>
        <a:lstStyle/>
        <a:p>
          <a:endParaRPr lang="zh-CN" altLang="en-US"/>
        </a:p>
      </dgm:t>
    </dgm:pt>
    <dgm:pt modelId="{D53D4C32-0E3D-4CD9-A43B-7B8E122F3126}">
      <dgm:prSet phldrT="[文本]"/>
      <dgm:spPr/>
      <dgm:t>
        <a:bodyPr/>
        <a:lstStyle/>
        <a:p>
          <a:r>
            <a:rPr lang="zh-CN" altLang="en-US"/>
            <a:t>对图像进行区域分割</a:t>
          </a:r>
        </a:p>
      </dgm:t>
    </dgm:pt>
    <dgm:pt modelId="{DC283311-4286-41C0-8044-9425E428CD23}" type="parTrans" cxnId="{62A819F1-DE2E-4777-A28C-51B9ADA61BC2}">
      <dgm:prSet/>
      <dgm:spPr/>
      <dgm:t>
        <a:bodyPr/>
        <a:lstStyle/>
        <a:p>
          <a:endParaRPr lang="zh-CN" altLang="en-US"/>
        </a:p>
      </dgm:t>
    </dgm:pt>
    <dgm:pt modelId="{2E678D60-C2FF-405A-BED8-DBC478859AF0}" type="sibTrans" cxnId="{62A819F1-DE2E-4777-A28C-51B9ADA61BC2}">
      <dgm:prSet/>
      <dgm:spPr/>
      <dgm:t>
        <a:bodyPr/>
        <a:lstStyle/>
        <a:p>
          <a:endParaRPr lang="zh-CN" altLang="en-US"/>
        </a:p>
      </dgm:t>
    </dgm:pt>
    <dgm:pt modelId="{E73DB5CF-9CFA-436F-9C3C-69932A7DB48B}">
      <dgm:prSet phldrT="[文本]"/>
      <dgm:spPr/>
      <dgm:t>
        <a:bodyPr/>
        <a:lstStyle/>
        <a:p>
          <a:r>
            <a:rPr lang="zh-CN" altLang="en-US"/>
            <a:t>颜色基本色并计算密度</a:t>
          </a:r>
        </a:p>
      </dgm:t>
    </dgm:pt>
    <dgm:pt modelId="{30CC87A1-8072-4C4A-8014-A17956E02748}" type="parTrans" cxnId="{FFD3165B-4B52-4974-ACA3-0E666C14B877}">
      <dgm:prSet/>
      <dgm:spPr/>
      <dgm:t>
        <a:bodyPr/>
        <a:lstStyle/>
        <a:p>
          <a:endParaRPr lang="zh-CN" altLang="en-US"/>
        </a:p>
      </dgm:t>
    </dgm:pt>
    <dgm:pt modelId="{A44BD31A-9574-4FC7-8184-D4388E4E24B4}" type="sibTrans" cxnId="{FFD3165B-4B52-4974-ACA3-0E666C14B877}">
      <dgm:prSet/>
      <dgm:spPr/>
      <dgm:t>
        <a:bodyPr/>
        <a:lstStyle/>
        <a:p>
          <a:endParaRPr lang="zh-CN" altLang="en-US"/>
        </a:p>
      </dgm:t>
    </dgm:pt>
    <dgm:pt modelId="{F118C37A-E5B3-4CBA-833E-712CC5E64FCE}">
      <dgm:prSet phldrT="[文本]"/>
      <dgm:spPr/>
      <dgm:t>
        <a:bodyPr/>
        <a:lstStyle/>
        <a:p>
          <a:r>
            <a:rPr lang="zh-CN" altLang="en-US"/>
            <a:t>以原始图像中的颜色为依据，为分割后的每个区域指定颜色集，为每个区域计算其颜色集中两种基本色的密度</a:t>
          </a:r>
        </a:p>
      </dgm:t>
    </dgm:pt>
    <dgm:pt modelId="{F5F383FB-6D40-4FFC-88ED-A0751F98CCDB}" type="parTrans" cxnId="{9990B75F-BC52-42AF-B196-7DB6FD06E5EA}">
      <dgm:prSet/>
      <dgm:spPr/>
      <dgm:t>
        <a:bodyPr/>
        <a:lstStyle/>
        <a:p>
          <a:endParaRPr lang="zh-CN" altLang="en-US"/>
        </a:p>
      </dgm:t>
    </dgm:pt>
    <dgm:pt modelId="{E72133FF-DBA3-4D20-B83A-02E3CC0994B4}" type="sibTrans" cxnId="{9990B75F-BC52-42AF-B196-7DB6FD06E5EA}">
      <dgm:prSet/>
      <dgm:spPr/>
      <dgm:t>
        <a:bodyPr/>
        <a:lstStyle/>
        <a:p>
          <a:endParaRPr lang="zh-CN" altLang="en-US"/>
        </a:p>
      </dgm:t>
    </dgm:pt>
    <dgm:pt modelId="{80B3A240-E824-4732-A996-4E4DC013FB16}">
      <dgm:prSet phldrT="[文本]"/>
      <dgm:spPr/>
      <dgm:t>
        <a:bodyPr/>
        <a:lstStyle/>
        <a:p>
          <a:r>
            <a:rPr lang="zh-CN" altLang="en-US"/>
            <a:t>生成噪声图</a:t>
          </a:r>
        </a:p>
      </dgm:t>
    </dgm:pt>
    <dgm:pt modelId="{12A54F07-5F08-4FDD-BFE8-C0708FC0ECF8}" type="parTrans" cxnId="{5E0EEC62-56B1-4927-A33E-23992956FBF0}">
      <dgm:prSet/>
      <dgm:spPr/>
      <dgm:t>
        <a:bodyPr/>
        <a:lstStyle/>
        <a:p>
          <a:endParaRPr lang="zh-CN" altLang="en-US"/>
        </a:p>
      </dgm:t>
    </dgm:pt>
    <dgm:pt modelId="{91E43258-146B-4B83-842C-D66B365092F4}" type="sibTrans" cxnId="{5E0EEC62-56B1-4927-A33E-23992956FBF0}">
      <dgm:prSet/>
      <dgm:spPr/>
      <dgm:t>
        <a:bodyPr/>
        <a:lstStyle/>
        <a:p>
          <a:endParaRPr lang="zh-CN" altLang="en-US"/>
        </a:p>
      </dgm:t>
    </dgm:pt>
    <dgm:pt modelId="{5ED8CCFE-978C-4F40-81E0-77A3DAE9C0F4}">
      <dgm:prSet phldrT="[文本]"/>
      <dgm:spPr/>
      <dgm:t>
        <a:bodyPr/>
        <a:lstStyle/>
        <a:p>
          <a:r>
            <a:rPr lang="zh-CN" altLang="en-US"/>
            <a:t>分别为两个基本色层生成黑白噪声图</a:t>
          </a:r>
        </a:p>
      </dgm:t>
    </dgm:pt>
    <dgm:pt modelId="{FCB20474-01C2-493D-BF12-969D9B922954}" type="parTrans" cxnId="{AE756BCE-D694-45AE-B484-66FF9F6D0245}">
      <dgm:prSet/>
      <dgm:spPr/>
      <dgm:t>
        <a:bodyPr/>
        <a:lstStyle/>
        <a:p>
          <a:endParaRPr lang="zh-CN" altLang="en-US"/>
        </a:p>
      </dgm:t>
    </dgm:pt>
    <dgm:pt modelId="{9DCF6CA7-9C5A-4DA6-B0CA-5A4C683BD492}" type="sibTrans" cxnId="{AE756BCE-D694-45AE-B484-66FF9F6D0245}">
      <dgm:prSet/>
      <dgm:spPr/>
      <dgm:t>
        <a:bodyPr/>
        <a:lstStyle/>
        <a:p>
          <a:endParaRPr lang="zh-CN" altLang="en-US"/>
        </a:p>
      </dgm:t>
    </dgm:pt>
    <dgm:pt modelId="{FE2770C9-4954-488E-A095-074BA9D91936}">
      <dgm:prSet phldrT="[文本]"/>
      <dgm:spPr/>
      <dgm:t>
        <a:bodyPr/>
        <a:lstStyle/>
        <a:p>
          <a:r>
            <a:rPr lang="zh-CN" altLang="en-US"/>
            <a:t>区域纹理方向的确定</a:t>
          </a:r>
        </a:p>
      </dgm:t>
    </dgm:pt>
    <dgm:pt modelId="{4E47332C-789A-48F0-8A0B-9F0EF8BAABD3}" type="parTrans" cxnId="{D4B4A220-5232-46D6-9CFF-DD7D5291F183}">
      <dgm:prSet/>
      <dgm:spPr/>
      <dgm:t>
        <a:bodyPr/>
        <a:lstStyle/>
        <a:p>
          <a:endParaRPr lang="zh-CN" altLang="en-US"/>
        </a:p>
      </dgm:t>
    </dgm:pt>
    <dgm:pt modelId="{62827F94-C462-4754-902D-76842D026C67}" type="sibTrans" cxnId="{D4B4A220-5232-46D6-9CFF-DD7D5291F183}">
      <dgm:prSet/>
      <dgm:spPr/>
      <dgm:t>
        <a:bodyPr/>
        <a:lstStyle/>
        <a:p>
          <a:endParaRPr lang="zh-CN" altLang="en-US"/>
        </a:p>
      </dgm:t>
    </dgm:pt>
    <dgm:pt modelId="{D689A3DB-7095-4AF6-A263-64631A075021}">
      <dgm:prSet phldrT="[文本]"/>
      <dgm:spPr/>
      <dgm:t>
        <a:bodyPr/>
        <a:lstStyle/>
        <a:p>
          <a:r>
            <a:rPr lang="zh-CN" altLang="en-US"/>
            <a:t>为每个区域判定纹理方向</a:t>
          </a:r>
        </a:p>
      </dgm:t>
    </dgm:pt>
    <dgm:pt modelId="{4971ABAC-A024-4852-9974-AF2FD6079AB8}" type="parTrans" cxnId="{96943E71-1BC7-4E5A-A8D7-5457A55F1A0F}">
      <dgm:prSet/>
      <dgm:spPr/>
      <dgm:t>
        <a:bodyPr/>
        <a:lstStyle/>
        <a:p>
          <a:endParaRPr lang="zh-CN" altLang="en-US"/>
        </a:p>
      </dgm:t>
    </dgm:pt>
    <dgm:pt modelId="{59C9EC95-A869-43DF-8621-F16F7D16B858}" type="sibTrans" cxnId="{96943E71-1BC7-4E5A-A8D7-5457A55F1A0F}">
      <dgm:prSet/>
      <dgm:spPr/>
      <dgm:t>
        <a:bodyPr/>
        <a:lstStyle/>
        <a:p>
          <a:endParaRPr lang="zh-CN" altLang="en-US"/>
        </a:p>
      </dgm:t>
    </dgm:pt>
    <dgm:pt modelId="{C851DAC6-CD30-4857-8F98-43FE2A9E6F9B}">
      <dgm:prSet phldrT="[文本]"/>
      <dgm:spPr/>
      <dgm:t>
        <a:bodyPr/>
        <a:lstStyle/>
        <a:p>
          <a:r>
            <a:rPr lang="zh-CN" altLang="en-US"/>
            <a:t>生成卷积纹理</a:t>
          </a:r>
        </a:p>
      </dgm:t>
    </dgm:pt>
    <dgm:pt modelId="{3C30A5CF-09B0-4430-8A21-EA86DB5DAAAA}" type="parTrans" cxnId="{027E655F-EE1B-4390-B1B0-F7059FF07774}">
      <dgm:prSet/>
      <dgm:spPr/>
      <dgm:t>
        <a:bodyPr/>
        <a:lstStyle/>
        <a:p>
          <a:endParaRPr lang="zh-CN" altLang="en-US"/>
        </a:p>
      </dgm:t>
    </dgm:pt>
    <dgm:pt modelId="{CD2CC559-364B-489A-AF5A-AB5F04328461}" type="sibTrans" cxnId="{027E655F-EE1B-4390-B1B0-F7059FF07774}">
      <dgm:prSet/>
      <dgm:spPr/>
      <dgm:t>
        <a:bodyPr/>
        <a:lstStyle/>
        <a:p>
          <a:endParaRPr lang="zh-CN" altLang="en-US"/>
        </a:p>
      </dgm:t>
    </dgm:pt>
    <dgm:pt modelId="{52158ACA-4F4B-4FB5-AF39-48743B9F0E12}">
      <dgm:prSet phldrT="[文本]"/>
      <dgm:spPr/>
      <dgm:t>
        <a:bodyPr/>
        <a:lstStyle/>
        <a:p>
          <a:r>
            <a:rPr lang="zh-CN" altLang="en-US"/>
            <a:t>利用线积分卷积分别为两个基本色层生成卷积纹理</a:t>
          </a:r>
        </a:p>
      </dgm:t>
    </dgm:pt>
    <dgm:pt modelId="{6AB7E3AA-4B73-4C0D-88DA-764FDA2E635F}" type="parTrans" cxnId="{877F5DF9-1FD1-400A-8CD6-22DC7E7A7EF3}">
      <dgm:prSet/>
      <dgm:spPr/>
      <dgm:t>
        <a:bodyPr/>
        <a:lstStyle/>
        <a:p>
          <a:endParaRPr lang="zh-CN" altLang="en-US"/>
        </a:p>
      </dgm:t>
    </dgm:pt>
    <dgm:pt modelId="{68556833-F6F4-4539-A598-F0DEE8FA5961}" type="sibTrans" cxnId="{877F5DF9-1FD1-400A-8CD6-22DC7E7A7EF3}">
      <dgm:prSet/>
      <dgm:spPr/>
      <dgm:t>
        <a:bodyPr/>
        <a:lstStyle/>
        <a:p>
          <a:endParaRPr lang="zh-CN" altLang="en-US"/>
        </a:p>
      </dgm:t>
    </dgm:pt>
    <dgm:pt modelId="{77BB0C33-CB11-471F-B99E-C6B90375926E}">
      <dgm:prSet phldrT="[文本]"/>
      <dgm:spPr/>
      <dgm:t>
        <a:bodyPr/>
        <a:lstStyle/>
        <a:p>
          <a:r>
            <a:rPr lang="zh-CN" altLang="en-US"/>
            <a:t>叠加纸机理</a:t>
          </a:r>
        </a:p>
      </dgm:t>
    </dgm:pt>
    <dgm:pt modelId="{46316ECD-C1BD-4AA3-BA12-E2532F87B47C}" type="parTrans" cxnId="{2D47FEAF-38E5-4D74-B817-E7E5AFCF272B}">
      <dgm:prSet/>
      <dgm:spPr/>
      <dgm:t>
        <a:bodyPr/>
        <a:lstStyle/>
        <a:p>
          <a:endParaRPr lang="zh-CN" altLang="en-US"/>
        </a:p>
      </dgm:t>
    </dgm:pt>
    <dgm:pt modelId="{B0D166C6-FF0F-4272-9B5F-013735024CD0}" type="sibTrans" cxnId="{2D47FEAF-38E5-4D74-B817-E7E5AFCF272B}">
      <dgm:prSet/>
      <dgm:spPr/>
      <dgm:t>
        <a:bodyPr/>
        <a:lstStyle/>
        <a:p>
          <a:endParaRPr lang="zh-CN" altLang="en-US"/>
        </a:p>
      </dgm:t>
    </dgm:pt>
    <dgm:pt modelId="{B8D12AA2-7D91-4FC9-9D7B-005155F555E2}">
      <dgm:prSet phldrT="[文本]"/>
      <dgm:spPr/>
      <dgm:t>
        <a:bodyPr/>
        <a:lstStyle/>
        <a:p>
          <a:r>
            <a:rPr lang="zh-CN" altLang="en-US"/>
            <a:t>为两个基本色层叠加纸张纹理</a:t>
          </a:r>
        </a:p>
      </dgm:t>
    </dgm:pt>
    <dgm:pt modelId="{6A9E2B53-007D-4DC6-8D0B-DEBAA5EC3AD7}" type="parTrans" cxnId="{8395D34E-82F8-443C-971F-94898B882038}">
      <dgm:prSet/>
      <dgm:spPr/>
      <dgm:t>
        <a:bodyPr/>
        <a:lstStyle/>
        <a:p>
          <a:endParaRPr lang="zh-CN" altLang="en-US"/>
        </a:p>
      </dgm:t>
    </dgm:pt>
    <dgm:pt modelId="{1BB1169B-FEAD-46A1-9C15-B9B3E8195BDA}" type="sibTrans" cxnId="{8395D34E-82F8-443C-971F-94898B882038}">
      <dgm:prSet/>
      <dgm:spPr/>
      <dgm:t>
        <a:bodyPr/>
        <a:lstStyle/>
        <a:p>
          <a:endParaRPr lang="zh-CN" altLang="en-US"/>
        </a:p>
      </dgm:t>
    </dgm:pt>
    <dgm:pt modelId="{C86E1915-5B11-41EF-8D3D-5AADFAD8959F}">
      <dgm:prSet phldrT="[文本]"/>
      <dgm:spPr/>
      <dgm:t>
        <a:bodyPr/>
        <a:lstStyle/>
        <a:p>
          <a:r>
            <a:rPr lang="zh-CN" altLang="en-US"/>
            <a:t>生成素描轮廓</a:t>
          </a:r>
        </a:p>
      </dgm:t>
    </dgm:pt>
    <dgm:pt modelId="{EDCECB93-4650-4E69-8DB7-F9C750617474}" type="parTrans" cxnId="{C525D56A-8AE2-4228-BF05-A7A718576AF1}">
      <dgm:prSet/>
      <dgm:spPr/>
      <dgm:t>
        <a:bodyPr/>
        <a:lstStyle/>
        <a:p>
          <a:endParaRPr lang="zh-CN" altLang="en-US"/>
        </a:p>
      </dgm:t>
    </dgm:pt>
    <dgm:pt modelId="{3D6FE9F2-800C-4D7D-BAE5-19916F7756B8}" type="sibTrans" cxnId="{C525D56A-8AE2-4228-BF05-A7A718576AF1}">
      <dgm:prSet/>
      <dgm:spPr/>
      <dgm:t>
        <a:bodyPr/>
        <a:lstStyle/>
        <a:p>
          <a:endParaRPr lang="zh-CN" altLang="en-US"/>
        </a:p>
      </dgm:t>
    </dgm:pt>
    <dgm:pt modelId="{A82E0A87-D38B-4085-9345-799D4A3E274B}">
      <dgm:prSet phldrT="[文本]"/>
      <dgm:spPr/>
      <dgm:t>
        <a:bodyPr/>
        <a:lstStyle/>
        <a:p>
          <a:r>
            <a:rPr lang="zh-CN" altLang="en-US"/>
            <a:t>将两个基本色层进行融合叠加得到彩色素描纹理</a:t>
          </a:r>
        </a:p>
      </dgm:t>
    </dgm:pt>
    <dgm:pt modelId="{F28AB17B-5BE3-4087-8302-45B8A266A8DA}" type="parTrans" cxnId="{8C73F8B9-FE09-4893-B1DB-2BB2BA03F709}">
      <dgm:prSet/>
      <dgm:spPr/>
      <dgm:t>
        <a:bodyPr/>
        <a:lstStyle/>
        <a:p>
          <a:endParaRPr lang="zh-CN" altLang="en-US"/>
        </a:p>
      </dgm:t>
    </dgm:pt>
    <dgm:pt modelId="{9761BD27-E5EF-4B99-AE59-E3F06F9E7C78}" type="sibTrans" cxnId="{8C73F8B9-FE09-4893-B1DB-2BB2BA03F709}">
      <dgm:prSet/>
      <dgm:spPr/>
      <dgm:t>
        <a:bodyPr/>
        <a:lstStyle/>
        <a:p>
          <a:endParaRPr lang="zh-CN" altLang="en-US"/>
        </a:p>
      </dgm:t>
    </dgm:pt>
    <dgm:pt modelId="{BE38E1BB-AE4C-4FC0-8D7F-45FC99399B06}">
      <dgm:prSet phldrT="[文本]"/>
      <dgm:spPr/>
      <dgm:t>
        <a:bodyPr/>
        <a:lstStyle/>
        <a:p>
          <a:r>
            <a:rPr lang="zh-CN" altLang="en-US"/>
            <a:t>主色调与副色调的融合</a:t>
          </a:r>
        </a:p>
      </dgm:t>
    </dgm:pt>
    <dgm:pt modelId="{1B284464-2758-4D62-8D3D-85559B2E7336}" type="parTrans" cxnId="{073C42FB-4B03-46AB-A542-EF1A8368BBE0}">
      <dgm:prSet/>
      <dgm:spPr/>
      <dgm:t>
        <a:bodyPr/>
        <a:lstStyle/>
        <a:p>
          <a:endParaRPr lang="zh-CN" altLang="en-US"/>
        </a:p>
      </dgm:t>
    </dgm:pt>
    <dgm:pt modelId="{31289217-AF10-4745-A50F-F516B2DBA34C}" type="sibTrans" cxnId="{073C42FB-4B03-46AB-A542-EF1A8368BBE0}">
      <dgm:prSet/>
      <dgm:spPr/>
      <dgm:t>
        <a:bodyPr/>
        <a:lstStyle/>
        <a:p>
          <a:endParaRPr lang="zh-CN" altLang="en-US"/>
        </a:p>
      </dgm:t>
    </dgm:pt>
    <dgm:pt modelId="{925E26DB-1647-44A5-AFD4-324FD692754E}">
      <dgm:prSet phldrT="[文本]"/>
      <dgm:spPr/>
      <dgm:t>
        <a:bodyPr/>
        <a:lstStyle/>
        <a:p>
          <a:r>
            <a:rPr lang="zh-CN" altLang="en-US"/>
            <a:t>提取边缘轮廓并与纹理融合得到最终绘制结果</a:t>
          </a:r>
        </a:p>
      </dgm:t>
    </dgm:pt>
    <dgm:pt modelId="{52A9C47A-89F8-44CC-8B0E-EC8B5FDE99F6}" type="parTrans" cxnId="{C4A84CD3-87B9-4F0C-A2E8-6ADC001EA3B7}">
      <dgm:prSet/>
      <dgm:spPr/>
      <dgm:t>
        <a:bodyPr/>
        <a:lstStyle/>
        <a:p>
          <a:endParaRPr lang="zh-CN" altLang="en-US"/>
        </a:p>
      </dgm:t>
    </dgm:pt>
    <dgm:pt modelId="{D93CE472-2E29-4E54-A361-F91902070DE4}" type="sibTrans" cxnId="{C4A84CD3-87B9-4F0C-A2E8-6ADC001EA3B7}">
      <dgm:prSet/>
      <dgm:spPr/>
      <dgm:t>
        <a:bodyPr/>
        <a:lstStyle/>
        <a:p>
          <a:endParaRPr lang="zh-CN" altLang="en-US"/>
        </a:p>
      </dgm:t>
    </dgm:pt>
    <dgm:pt modelId="{077A0D60-1A90-4565-AAD2-09C9EC5DD740}" type="pres">
      <dgm:prSet presAssocID="{7B023BE7-8AD2-41BF-BAD8-7C755F2EC81A}" presName="Name0" presStyleCnt="0">
        <dgm:presLayoutVars>
          <dgm:dir/>
          <dgm:animLvl val="lvl"/>
          <dgm:resizeHandles val="exact"/>
        </dgm:presLayoutVars>
      </dgm:prSet>
      <dgm:spPr/>
    </dgm:pt>
    <dgm:pt modelId="{EB72CE4B-56FB-4F14-B617-EAFEAD2BD168}" type="pres">
      <dgm:prSet presAssocID="{C45CF753-E00B-4B5D-86FE-53CE9B284ED5}" presName="linNode" presStyleCnt="0"/>
      <dgm:spPr/>
    </dgm:pt>
    <dgm:pt modelId="{528FC919-6374-418D-866D-ED4A765D9132}" type="pres">
      <dgm:prSet presAssocID="{C45CF753-E00B-4B5D-86FE-53CE9B284ED5}" presName="parentText" presStyleLbl="node1" presStyleIdx="0" presStyleCnt="8">
        <dgm:presLayoutVars>
          <dgm:chMax val="1"/>
          <dgm:bulletEnabled val="1"/>
        </dgm:presLayoutVars>
      </dgm:prSet>
      <dgm:spPr/>
    </dgm:pt>
    <dgm:pt modelId="{FE68E0EF-40B3-4245-9AFB-6E822515DFC1}" type="pres">
      <dgm:prSet presAssocID="{C45CF753-E00B-4B5D-86FE-53CE9B284ED5}" presName="descendantText" presStyleLbl="alignAccFollowNode1" presStyleIdx="0" presStyleCnt="8">
        <dgm:presLayoutVars>
          <dgm:bulletEnabled val="1"/>
        </dgm:presLayoutVars>
      </dgm:prSet>
      <dgm:spPr/>
    </dgm:pt>
    <dgm:pt modelId="{586DF796-B8D6-4FEE-BE37-F3AFBCE463B8}" type="pres">
      <dgm:prSet presAssocID="{8DD3A2AD-1182-4FAC-9D3B-8FC9E17C02D1}" presName="sp" presStyleCnt="0"/>
      <dgm:spPr/>
    </dgm:pt>
    <dgm:pt modelId="{958994E6-4CDC-40D4-B560-EBC2F2A8413E}" type="pres">
      <dgm:prSet presAssocID="{E73DB5CF-9CFA-436F-9C3C-69932A7DB48B}" presName="linNode" presStyleCnt="0"/>
      <dgm:spPr/>
    </dgm:pt>
    <dgm:pt modelId="{134D6975-CFEE-45E5-A16C-AB9F0EA1F6C8}" type="pres">
      <dgm:prSet presAssocID="{E73DB5CF-9CFA-436F-9C3C-69932A7DB48B}" presName="parentText" presStyleLbl="node1" presStyleIdx="1" presStyleCnt="8">
        <dgm:presLayoutVars>
          <dgm:chMax val="1"/>
          <dgm:bulletEnabled val="1"/>
        </dgm:presLayoutVars>
      </dgm:prSet>
      <dgm:spPr/>
    </dgm:pt>
    <dgm:pt modelId="{B1D752EA-F281-4381-B5AD-A3B195C14797}" type="pres">
      <dgm:prSet presAssocID="{E73DB5CF-9CFA-436F-9C3C-69932A7DB48B}" presName="descendantText" presStyleLbl="alignAccFollowNode1" presStyleIdx="1" presStyleCnt="8">
        <dgm:presLayoutVars>
          <dgm:bulletEnabled val="1"/>
        </dgm:presLayoutVars>
      </dgm:prSet>
      <dgm:spPr/>
    </dgm:pt>
    <dgm:pt modelId="{F53E0AA0-297D-44E0-8F93-F7D8A0A1A6F3}" type="pres">
      <dgm:prSet presAssocID="{A44BD31A-9574-4FC7-8184-D4388E4E24B4}" presName="sp" presStyleCnt="0"/>
      <dgm:spPr/>
    </dgm:pt>
    <dgm:pt modelId="{285188A6-46E3-479D-A6AD-390D937864CD}" type="pres">
      <dgm:prSet presAssocID="{80B3A240-E824-4732-A996-4E4DC013FB16}" presName="linNode" presStyleCnt="0"/>
      <dgm:spPr/>
    </dgm:pt>
    <dgm:pt modelId="{835A166B-8FEC-4F26-8890-754C13653270}" type="pres">
      <dgm:prSet presAssocID="{80B3A240-E824-4732-A996-4E4DC013FB16}" presName="parentText" presStyleLbl="node1" presStyleIdx="2" presStyleCnt="8">
        <dgm:presLayoutVars>
          <dgm:chMax val="1"/>
          <dgm:bulletEnabled val="1"/>
        </dgm:presLayoutVars>
      </dgm:prSet>
      <dgm:spPr/>
    </dgm:pt>
    <dgm:pt modelId="{2E4CF0CD-FE18-416B-A9B4-DFCB7309FC56}" type="pres">
      <dgm:prSet presAssocID="{80B3A240-E824-4732-A996-4E4DC013FB16}" presName="descendantText" presStyleLbl="alignAccFollowNode1" presStyleIdx="2" presStyleCnt="8">
        <dgm:presLayoutVars>
          <dgm:bulletEnabled val="1"/>
        </dgm:presLayoutVars>
      </dgm:prSet>
      <dgm:spPr/>
    </dgm:pt>
    <dgm:pt modelId="{71D9CD7F-57EC-4644-9359-AD29BD1CE340}" type="pres">
      <dgm:prSet presAssocID="{91E43258-146B-4B83-842C-D66B365092F4}" presName="sp" presStyleCnt="0"/>
      <dgm:spPr/>
    </dgm:pt>
    <dgm:pt modelId="{185750A2-962A-49B8-BD80-C8CE4D261DD6}" type="pres">
      <dgm:prSet presAssocID="{FE2770C9-4954-488E-A095-074BA9D91936}" presName="linNode" presStyleCnt="0"/>
      <dgm:spPr/>
    </dgm:pt>
    <dgm:pt modelId="{4AA5F154-B415-4AC6-A803-B1E632039E0C}" type="pres">
      <dgm:prSet presAssocID="{FE2770C9-4954-488E-A095-074BA9D91936}" presName="parentText" presStyleLbl="node1" presStyleIdx="3" presStyleCnt="8">
        <dgm:presLayoutVars>
          <dgm:chMax val="1"/>
          <dgm:bulletEnabled val="1"/>
        </dgm:presLayoutVars>
      </dgm:prSet>
      <dgm:spPr/>
    </dgm:pt>
    <dgm:pt modelId="{843C7789-C2A1-4E08-A0A5-93E24109C765}" type="pres">
      <dgm:prSet presAssocID="{FE2770C9-4954-488E-A095-074BA9D91936}" presName="descendantText" presStyleLbl="alignAccFollowNode1" presStyleIdx="3" presStyleCnt="8">
        <dgm:presLayoutVars>
          <dgm:bulletEnabled val="1"/>
        </dgm:presLayoutVars>
      </dgm:prSet>
      <dgm:spPr/>
    </dgm:pt>
    <dgm:pt modelId="{598FCD1E-E8CC-4F36-A07C-638F727412BA}" type="pres">
      <dgm:prSet presAssocID="{62827F94-C462-4754-902D-76842D026C67}" presName="sp" presStyleCnt="0"/>
      <dgm:spPr/>
    </dgm:pt>
    <dgm:pt modelId="{983038C3-682A-46F2-86E5-8E2FA9AB373E}" type="pres">
      <dgm:prSet presAssocID="{C851DAC6-CD30-4857-8F98-43FE2A9E6F9B}" presName="linNode" presStyleCnt="0"/>
      <dgm:spPr/>
    </dgm:pt>
    <dgm:pt modelId="{3F323ED4-8035-4028-A2F9-D91E630B938C}" type="pres">
      <dgm:prSet presAssocID="{C851DAC6-CD30-4857-8F98-43FE2A9E6F9B}" presName="parentText" presStyleLbl="node1" presStyleIdx="4" presStyleCnt="8">
        <dgm:presLayoutVars>
          <dgm:chMax val="1"/>
          <dgm:bulletEnabled val="1"/>
        </dgm:presLayoutVars>
      </dgm:prSet>
      <dgm:spPr/>
    </dgm:pt>
    <dgm:pt modelId="{E52DE266-5818-46CA-8B87-158DE1540BE8}" type="pres">
      <dgm:prSet presAssocID="{C851DAC6-CD30-4857-8F98-43FE2A9E6F9B}" presName="descendantText" presStyleLbl="alignAccFollowNode1" presStyleIdx="4" presStyleCnt="8">
        <dgm:presLayoutVars>
          <dgm:bulletEnabled val="1"/>
        </dgm:presLayoutVars>
      </dgm:prSet>
      <dgm:spPr/>
    </dgm:pt>
    <dgm:pt modelId="{92D56934-FBF2-44E5-836B-8D05D4593A68}" type="pres">
      <dgm:prSet presAssocID="{CD2CC559-364B-489A-AF5A-AB5F04328461}" presName="sp" presStyleCnt="0"/>
      <dgm:spPr/>
    </dgm:pt>
    <dgm:pt modelId="{C9C7D82C-0E5E-46C4-8A4C-B6ED2485D0A2}" type="pres">
      <dgm:prSet presAssocID="{77BB0C33-CB11-471F-B99E-C6B90375926E}" presName="linNode" presStyleCnt="0"/>
      <dgm:spPr/>
    </dgm:pt>
    <dgm:pt modelId="{F65A2211-D867-46DC-965E-1A3CE8908B88}" type="pres">
      <dgm:prSet presAssocID="{77BB0C33-CB11-471F-B99E-C6B90375926E}" presName="parentText" presStyleLbl="node1" presStyleIdx="5" presStyleCnt="8">
        <dgm:presLayoutVars>
          <dgm:chMax val="1"/>
          <dgm:bulletEnabled val="1"/>
        </dgm:presLayoutVars>
      </dgm:prSet>
      <dgm:spPr/>
    </dgm:pt>
    <dgm:pt modelId="{A7DACD52-3D05-449F-80CB-325AB0233FD6}" type="pres">
      <dgm:prSet presAssocID="{77BB0C33-CB11-471F-B99E-C6B90375926E}" presName="descendantText" presStyleLbl="alignAccFollowNode1" presStyleIdx="5" presStyleCnt="8">
        <dgm:presLayoutVars>
          <dgm:bulletEnabled val="1"/>
        </dgm:presLayoutVars>
      </dgm:prSet>
      <dgm:spPr/>
    </dgm:pt>
    <dgm:pt modelId="{DB01FF4A-25C2-47FD-88A3-04E9E38197AB}" type="pres">
      <dgm:prSet presAssocID="{B0D166C6-FF0F-4272-9B5F-013735024CD0}" presName="sp" presStyleCnt="0"/>
      <dgm:spPr/>
    </dgm:pt>
    <dgm:pt modelId="{53BBE30E-4F2B-4132-BE33-2F17BB7E2F04}" type="pres">
      <dgm:prSet presAssocID="{C86E1915-5B11-41EF-8D3D-5AADFAD8959F}" presName="linNode" presStyleCnt="0"/>
      <dgm:spPr/>
    </dgm:pt>
    <dgm:pt modelId="{B8D99EC2-2170-4E58-9702-9B91957FB9E1}" type="pres">
      <dgm:prSet presAssocID="{C86E1915-5B11-41EF-8D3D-5AADFAD8959F}" presName="parentText" presStyleLbl="node1" presStyleIdx="6" presStyleCnt="8">
        <dgm:presLayoutVars>
          <dgm:chMax val="1"/>
          <dgm:bulletEnabled val="1"/>
        </dgm:presLayoutVars>
      </dgm:prSet>
      <dgm:spPr/>
    </dgm:pt>
    <dgm:pt modelId="{93ADBFF2-9B6C-4815-89E5-AF1AAE463997}" type="pres">
      <dgm:prSet presAssocID="{C86E1915-5B11-41EF-8D3D-5AADFAD8959F}" presName="descendantText" presStyleLbl="alignAccFollowNode1" presStyleIdx="6" presStyleCnt="8">
        <dgm:presLayoutVars>
          <dgm:bulletEnabled val="1"/>
        </dgm:presLayoutVars>
      </dgm:prSet>
      <dgm:spPr/>
    </dgm:pt>
    <dgm:pt modelId="{2FED896C-C030-490D-94F1-D6473915CB5B}" type="pres">
      <dgm:prSet presAssocID="{3D6FE9F2-800C-4D7D-BAE5-19916F7756B8}" presName="sp" presStyleCnt="0"/>
      <dgm:spPr/>
    </dgm:pt>
    <dgm:pt modelId="{4AB1C557-D3C4-4425-A33A-B1F466BA2859}" type="pres">
      <dgm:prSet presAssocID="{BE38E1BB-AE4C-4FC0-8D7F-45FC99399B06}" presName="linNode" presStyleCnt="0"/>
      <dgm:spPr/>
    </dgm:pt>
    <dgm:pt modelId="{AF293B16-7C11-47D0-8B53-BB467D0A2F2E}" type="pres">
      <dgm:prSet presAssocID="{BE38E1BB-AE4C-4FC0-8D7F-45FC99399B06}" presName="parentText" presStyleLbl="node1" presStyleIdx="7" presStyleCnt="8">
        <dgm:presLayoutVars>
          <dgm:chMax val="1"/>
          <dgm:bulletEnabled val="1"/>
        </dgm:presLayoutVars>
      </dgm:prSet>
      <dgm:spPr/>
    </dgm:pt>
    <dgm:pt modelId="{CFDECC31-B768-4C25-BF48-F332495CC775}" type="pres">
      <dgm:prSet presAssocID="{BE38E1BB-AE4C-4FC0-8D7F-45FC99399B06}" presName="descendantText" presStyleLbl="alignAccFollowNode1" presStyleIdx="7" presStyleCnt="8">
        <dgm:presLayoutVars>
          <dgm:bulletEnabled val="1"/>
        </dgm:presLayoutVars>
      </dgm:prSet>
      <dgm:spPr/>
    </dgm:pt>
  </dgm:ptLst>
  <dgm:cxnLst>
    <dgm:cxn modelId="{E04F6009-FDC4-4F00-84DE-07183BFFE82E}" type="presOf" srcId="{D53D4C32-0E3D-4CD9-A43B-7B8E122F3126}" destId="{FE68E0EF-40B3-4245-9AFB-6E822515DFC1}" srcOrd="0" destOrd="0" presId="urn:microsoft.com/office/officeart/2005/8/layout/vList5"/>
    <dgm:cxn modelId="{EA410113-1233-4593-AA66-C6F14DFC5C02}" type="presOf" srcId="{A82E0A87-D38B-4085-9345-799D4A3E274B}" destId="{93ADBFF2-9B6C-4815-89E5-AF1AAE463997}" srcOrd="0" destOrd="0" presId="urn:microsoft.com/office/officeart/2005/8/layout/vList5"/>
    <dgm:cxn modelId="{26104D20-C745-4E49-ADCA-0E0E3C68CE00}" type="presOf" srcId="{E73DB5CF-9CFA-436F-9C3C-69932A7DB48B}" destId="{134D6975-CFEE-45E5-A16C-AB9F0EA1F6C8}" srcOrd="0" destOrd="0" presId="urn:microsoft.com/office/officeart/2005/8/layout/vList5"/>
    <dgm:cxn modelId="{D4B4A220-5232-46D6-9CFF-DD7D5291F183}" srcId="{7B023BE7-8AD2-41BF-BAD8-7C755F2EC81A}" destId="{FE2770C9-4954-488E-A095-074BA9D91936}" srcOrd="3" destOrd="0" parTransId="{4E47332C-789A-48F0-8A0B-9F0EF8BAABD3}" sibTransId="{62827F94-C462-4754-902D-76842D026C67}"/>
    <dgm:cxn modelId="{14246F23-D400-4589-9D6E-BFDC6303DD0C}" type="presOf" srcId="{C45CF753-E00B-4B5D-86FE-53CE9B284ED5}" destId="{528FC919-6374-418D-866D-ED4A765D9132}" srcOrd="0" destOrd="0" presId="urn:microsoft.com/office/officeart/2005/8/layout/vList5"/>
    <dgm:cxn modelId="{8166D834-D75C-4905-81E3-141D807FACA1}" type="presOf" srcId="{BE38E1BB-AE4C-4FC0-8D7F-45FC99399B06}" destId="{AF293B16-7C11-47D0-8B53-BB467D0A2F2E}" srcOrd="0" destOrd="0" presId="urn:microsoft.com/office/officeart/2005/8/layout/vList5"/>
    <dgm:cxn modelId="{FFD3165B-4B52-4974-ACA3-0E666C14B877}" srcId="{7B023BE7-8AD2-41BF-BAD8-7C755F2EC81A}" destId="{E73DB5CF-9CFA-436F-9C3C-69932A7DB48B}" srcOrd="1" destOrd="0" parTransId="{30CC87A1-8072-4C4A-8014-A17956E02748}" sibTransId="{A44BD31A-9574-4FC7-8184-D4388E4E24B4}"/>
    <dgm:cxn modelId="{027E655F-EE1B-4390-B1B0-F7059FF07774}" srcId="{7B023BE7-8AD2-41BF-BAD8-7C755F2EC81A}" destId="{C851DAC6-CD30-4857-8F98-43FE2A9E6F9B}" srcOrd="4" destOrd="0" parTransId="{3C30A5CF-09B0-4430-8A21-EA86DB5DAAAA}" sibTransId="{CD2CC559-364B-489A-AF5A-AB5F04328461}"/>
    <dgm:cxn modelId="{9990B75F-BC52-42AF-B196-7DB6FD06E5EA}" srcId="{E73DB5CF-9CFA-436F-9C3C-69932A7DB48B}" destId="{F118C37A-E5B3-4CBA-833E-712CC5E64FCE}" srcOrd="0" destOrd="0" parTransId="{F5F383FB-6D40-4FFC-88ED-A0751F98CCDB}" sibTransId="{E72133FF-DBA3-4D20-B83A-02E3CC0994B4}"/>
    <dgm:cxn modelId="{5E0EEC62-56B1-4927-A33E-23992956FBF0}" srcId="{7B023BE7-8AD2-41BF-BAD8-7C755F2EC81A}" destId="{80B3A240-E824-4732-A996-4E4DC013FB16}" srcOrd="2" destOrd="0" parTransId="{12A54F07-5F08-4FDD-BFE8-C0708FC0ECF8}" sibTransId="{91E43258-146B-4B83-842C-D66B365092F4}"/>
    <dgm:cxn modelId="{0D649643-9000-4373-ADEB-DB7190CA8A36}" srcId="{7B023BE7-8AD2-41BF-BAD8-7C755F2EC81A}" destId="{C45CF753-E00B-4B5D-86FE-53CE9B284ED5}" srcOrd="0" destOrd="0" parTransId="{34F4CE3A-B56C-4CFD-9907-792DBEB2F047}" sibTransId="{8DD3A2AD-1182-4FAC-9D3B-8FC9E17C02D1}"/>
    <dgm:cxn modelId="{D7403D66-78E0-44A3-B134-13CC12D62316}" type="presOf" srcId="{C86E1915-5B11-41EF-8D3D-5AADFAD8959F}" destId="{B8D99EC2-2170-4E58-9702-9B91957FB9E1}" srcOrd="0" destOrd="0" presId="urn:microsoft.com/office/officeart/2005/8/layout/vList5"/>
    <dgm:cxn modelId="{C525D56A-8AE2-4228-BF05-A7A718576AF1}" srcId="{7B023BE7-8AD2-41BF-BAD8-7C755F2EC81A}" destId="{C86E1915-5B11-41EF-8D3D-5AADFAD8959F}" srcOrd="6" destOrd="0" parTransId="{EDCECB93-4650-4E69-8DB7-F9C750617474}" sibTransId="{3D6FE9F2-800C-4D7D-BAE5-19916F7756B8}"/>
    <dgm:cxn modelId="{8395D34E-82F8-443C-971F-94898B882038}" srcId="{77BB0C33-CB11-471F-B99E-C6B90375926E}" destId="{B8D12AA2-7D91-4FC9-9D7B-005155F555E2}" srcOrd="0" destOrd="0" parTransId="{6A9E2B53-007D-4DC6-8D0B-DEBAA5EC3AD7}" sibTransId="{1BB1169B-FEAD-46A1-9C15-B9B3E8195BDA}"/>
    <dgm:cxn modelId="{96943E71-1BC7-4E5A-A8D7-5457A55F1A0F}" srcId="{FE2770C9-4954-488E-A095-074BA9D91936}" destId="{D689A3DB-7095-4AF6-A263-64631A075021}" srcOrd="0" destOrd="0" parTransId="{4971ABAC-A024-4852-9974-AF2FD6079AB8}" sibTransId="{59C9EC95-A869-43DF-8621-F16F7D16B858}"/>
    <dgm:cxn modelId="{528DB578-56D1-4494-8B9A-08C2325C5883}" type="presOf" srcId="{B8D12AA2-7D91-4FC9-9D7B-005155F555E2}" destId="{A7DACD52-3D05-449F-80CB-325AB0233FD6}" srcOrd="0" destOrd="0" presId="urn:microsoft.com/office/officeart/2005/8/layout/vList5"/>
    <dgm:cxn modelId="{FA486582-CF02-46AA-B979-0F72F22CB87D}" type="presOf" srcId="{FE2770C9-4954-488E-A095-074BA9D91936}" destId="{4AA5F154-B415-4AC6-A803-B1E632039E0C}" srcOrd="0" destOrd="0" presId="urn:microsoft.com/office/officeart/2005/8/layout/vList5"/>
    <dgm:cxn modelId="{9A575082-FBC7-4DC9-8809-9AC3C7EDC5CA}" type="presOf" srcId="{7B023BE7-8AD2-41BF-BAD8-7C755F2EC81A}" destId="{077A0D60-1A90-4565-AAD2-09C9EC5DD740}" srcOrd="0" destOrd="0" presId="urn:microsoft.com/office/officeart/2005/8/layout/vList5"/>
    <dgm:cxn modelId="{4546D789-0CA7-4104-AE9D-207A03BA6754}" type="presOf" srcId="{52158ACA-4F4B-4FB5-AF39-48743B9F0E12}" destId="{E52DE266-5818-46CA-8B87-158DE1540BE8}" srcOrd="0" destOrd="0" presId="urn:microsoft.com/office/officeart/2005/8/layout/vList5"/>
    <dgm:cxn modelId="{2D47FEAF-38E5-4D74-B817-E7E5AFCF272B}" srcId="{7B023BE7-8AD2-41BF-BAD8-7C755F2EC81A}" destId="{77BB0C33-CB11-471F-B99E-C6B90375926E}" srcOrd="5" destOrd="0" parTransId="{46316ECD-C1BD-4AA3-BA12-E2532F87B47C}" sibTransId="{B0D166C6-FF0F-4272-9B5F-013735024CD0}"/>
    <dgm:cxn modelId="{8C73F8B9-FE09-4893-B1DB-2BB2BA03F709}" srcId="{C86E1915-5B11-41EF-8D3D-5AADFAD8959F}" destId="{A82E0A87-D38B-4085-9345-799D4A3E274B}" srcOrd="0" destOrd="0" parTransId="{F28AB17B-5BE3-4087-8302-45B8A266A8DA}" sibTransId="{9761BD27-E5EF-4B99-AE59-E3F06F9E7C78}"/>
    <dgm:cxn modelId="{593A28C2-FA5A-47D5-AF02-F4BC90A07314}" type="presOf" srcId="{D689A3DB-7095-4AF6-A263-64631A075021}" destId="{843C7789-C2A1-4E08-A0A5-93E24109C765}" srcOrd="0" destOrd="0" presId="urn:microsoft.com/office/officeart/2005/8/layout/vList5"/>
    <dgm:cxn modelId="{66DD07CA-9DCC-4396-B3B0-A9F2FB8CACEF}" type="presOf" srcId="{77BB0C33-CB11-471F-B99E-C6B90375926E}" destId="{F65A2211-D867-46DC-965E-1A3CE8908B88}" srcOrd="0" destOrd="0" presId="urn:microsoft.com/office/officeart/2005/8/layout/vList5"/>
    <dgm:cxn modelId="{8FB974CB-5F51-4EA1-A14A-4DE53E771417}" type="presOf" srcId="{F118C37A-E5B3-4CBA-833E-712CC5E64FCE}" destId="{B1D752EA-F281-4381-B5AD-A3B195C14797}" srcOrd="0" destOrd="0" presId="urn:microsoft.com/office/officeart/2005/8/layout/vList5"/>
    <dgm:cxn modelId="{AE756BCE-D694-45AE-B484-66FF9F6D0245}" srcId="{80B3A240-E824-4732-A996-4E4DC013FB16}" destId="{5ED8CCFE-978C-4F40-81E0-77A3DAE9C0F4}" srcOrd="0" destOrd="0" parTransId="{FCB20474-01C2-493D-BF12-969D9B922954}" sibTransId="{9DCF6CA7-9C5A-4DA6-B0CA-5A4C683BD492}"/>
    <dgm:cxn modelId="{C4A84CD3-87B9-4F0C-A2E8-6ADC001EA3B7}" srcId="{BE38E1BB-AE4C-4FC0-8D7F-45FC99399B06}" destId="{925E26DB-1647-44A5-AFD4-324FD692754E}" srcOrd="0" destOrd="0" parTransId="{52A9C47A-89F8-44CC-8B0E-EC8B5FDE99F6}" sibTransId="{D93CE472-2E29-4E54-A361-F91902070DE4}"/>
    <dgm:cxn modelId="{618155D9-709B-4855-8019-7E892965444F}" type="presOf" srcId="{80B3A240-E824-4732-A996-4E4DC013FB16}" destId="{835A166B-8FEC-4F26-8890-754C13653270}" srcOrd="0" destOrd="0" presId="urn:microsoft.com/office/officeart/2005/8/layout/vList5"/>
    <dgm:cxn modelId="{BBF872E6-6EBA-4AEF-B502-F51D0EA2BB61}" type="presOf" srcId="{925E26DB-1647-44A5-AFD4-324FD692754E}" destId="{CFDECC31-B768-4C25-BF48-F332495CC775}" srcOrd="0" destOrd="0" presId="urn:microsoft.com/office/officeart/2005/8/layout/vList5"/>
    <dgm:cxn modelId="{12EFE4ED-0E34-42AE-BB8B-D1ED28B10146}" type="presOf" srcId="{C851DAC6-CD30-4857-8F98-43FE2A9E6F9B}" destId="{3F323ED4-8035-4028-A2F9-D91E630B938C}" srcOrd="0" destOrd="0" presId="urn:microsoft.com/office/officeart/2005/8/layout/vList5"/>
    <dgm:cxn modelId="{62A819F1-DE2E-4777-A28C-51B9ADA61BC2}" srcId="{C45CF753-E00B-4B5D-86FE-53CE9B284ED5}" destId="{D53D4C32-0E3D-4CD9-A43B-7B8E122F3126}" srcOrd="0" destOrd="0" parTransId="{DC283311-4286-41C0-8044-9425E428CD23}" sibTransId="{2E678D60-C2FF-405A-BED8-DBC478859AF0}"/>
    <dgm:cxn modelId="{6E74F2F7-6B5D-4BDB-BC3F-22419BD2A6B2}" type="presOf" srcId="{5ED8CCFE-978C-4F40-81E0-77A3DAE9C0F4}" destId="{2E4CF0CD-FE18-416B-A9B4-DFCB7309FC56}" srcOrd="0" destOrd="0" presId="urn:microsoft.com/office/officeart/2005/8/layout/vList5"/>
    <dgm:cxn modelId="{877F5DF9-1FD1-400A-8CD6-22DC7E7A7EF3}" srcId="{C851DAC6-CD30-4857-8F98-43FE2A9E6F9B}" destId="{52158ACA-4F4B-4FB5-AF39-48743B9F0E12}" srcOrd="0" destOrd="0" parTransId="{6AB7E3AA-4B73-4C0D-88DA-764FDA2E635F}" sibTransId="{68556833-F6F4-4539-A598-F0DEE8FA5961}"/>
    <dgm:cxn modelId="{073C42FB-4B03-46AB-A542-EF1A8368BBE0}" srcId="{7B023BE7-8AD2-41BF-BAD8-7C755F2EC81A}" destId="{BE38E1BB-AE4C-4FC0-8D7F-45FC99399B06}" srcOrd="7" destOrd="0" parTransId="{1B284464-2758-4D62-8D3D-85559B2E7336}" sibTransId="{31289217-AF10-4745-A50F-F516B2DBA34C}"/>
    <dgm:cxn modelId="{E0725BD7-B580-4D97-898F-0C7B499C359E}" type="presParOf" srcId="{077A0D60-1A90-4565-AAD2-09C9EC5DD740}" destId="{EB72CE4B-56FB-4F14-B617-EAFEAD2BD168}" srcOrd="0" destOrd="0" presId="urn:microsoft.com/office/officeart/2005/8/layout/vList5"/>
    <dgm:cxn modelId="{28A63C72-5883-4DDA-80B5-75D6C82B92E1}" type="presParOf" srcId="{EB72CE4B-56FB-4F14-B617-EAFEAD2BD168}" destId="{528FC919-6374-418D-866D-ED4A765D9132}" srcOrd="0" destOrd="0" presId="urn:microsoft.com/office/officeart/2005/8/layout/vList5"/>
    <dgm:cxn modelId="{1F0E1B0E-464D-4A2F-978C-6665BC191657}" type="presParOf" srcId="{EB72CE4B-56FB-4F14-B617-EAFEAD2BD168}" destId="{FE68E0EF-40B3-4245-9AFB-6E822515DFC1}" srcOrd="1" destOrd="0" presId="urn:microsoft.com/office/officeart/2005/8/layout/vList5"/>
    <dgm:cxn modelId="{6EE9C6BD-5FAC-401D-82AE-A8020D4C2808}" type="presParOf" srcId="{077A0D60-1A90-4565-AAD2-09C9EC5DD740}" destId="{586DF796-B8D6-4FEE-BE37-F3AFBCE463B8}" srcOrd="1" destOrd="0" presId="urn:microsoft.com/office/officeart/2005/8/layout/vList5"/>
    <dgm:cxn modelId="{994D4952-E2F2-4E10-8DFB-9A64DA8A8F42}" type="presParOf" srcId="{077A0D60-1A90-4565-AAD2-09C9EC5DD740}" destId="{958994E6-4CDC-40D4-B560-EBC2F2A8413E}" srcOrd="2" destOrd="0" presId="urn:microsoft.com/office/officeart/2005/8/layout/vList5"/>
    <dgm:cxn modelId="{6F2C0F15-6033-4879-8644-6B95A7B26266}" type="presParOf" srcId="{958994E6-4CDC-40D4-B560-EBC2F2A8413E}" destId="{134D6975-CFEE-45E5-A16C-AB9F0EA1F6C8}" srcOrd="0" destOrd="0" presId="urn:microsoft.com/office/officeart/2005/8/layout/vList5"/>
    <dgm:cxn modelId="{FCB9FC5F-35FE-422B-82D7-1C8C0E02D9B7}" type="presParOf" srcId="{958994E6-4CDC-40D4-B560-EBC2F2A8413E}" destId="{B1D752EA-F281-4381-B5AD-A3B195C14797}" srcOrd="1" destOrd="0" presId="urn:microsoft.com/office/officeart/2005/8/layout/vList5"/>
    <dgm:cxn modelId="{A90B9096-588D-4E8D-A26C-7EBF7BD2606E}" type="presParOf" srcId="{077A0D60-1A90-4565-AAD2-09C9EC5DD740}" destId="{F53E0AA0-297D-44E0-8F93-F7D8A0A1A6F3}" srcOrd="3" destOrd="0" presId="urn:microsoft.com/office/officeart/2005/8/layout/vList5"/>
    <dgm:cxn modelId="{BFEA59BB-63A9-4F8E-81C3-AD386E73A85F}" type="presParOf" srcId="{077A0D60-1A90-4565-AAD2-09C9EC5DD740}" destId="{285188A6-46E3-479D-A6AD-390D937864CD}" srcOrd="4" destOrd="0" presId="urn:microsoft.com/office/officeart/2005/8/layout/vList5"/>
    <dgm:cxn modelId="{460FBAA5-0F15-4260-B56E-851B9C9D9A44}" type="presParOf" srcId="{285188A6-46E3-479D-A6AD-390D937864CD}" destId="{835A166B-8FEC-4F26-8890-754C13653270}" srcOrd="0" destOrd="0" presId="urn:microsoft.com/office/officeart/2005/8/layout/vList5"/>
    <dgm:cxn modelId="{D4A386C2-F127-43D9-8829-691AC1A5984E}" type="presParOf" srcId="{285188A6-46E3-479D-A6AD-390D937864CD}" destId="{2E4CF0CD-FE18-416B-A9B4-DFCB7309FC56}" srcOrd="1" destOrd="0" presId="urn:microsoft.com/office/officeart/2005/8/layout/vList5"/>
    <dgm:cxn modelId="{C8B6A07C-75C3-4FD9-8D51-D5CE16FDE18B}" type="presParOf" srcId="{077A0D60-1A90-4565-AAD2-09C9EC5DD740}" destId="{71D9CD7F-57EC-4644-9359-AD29BD1CE340}" srcOrd="5" destOrd="0" presId="urn:microsoft.com/office/officeart/2005/8/layout/vList5"/>
    <dgm:cxn modelId="{AE4B88AA-5AD6-4C63-BE1C-252628FD852B}" type="presParOf" srcId="{077A0D60-1A90-4565-AAD2-09C9EC5DD740}" destId="{185750A2-962A-49B8-BD80-C8CE4D261DD6}" srcOrd="6" destOrd="0" presId="urn:microsoft.com/office/officeart/2005/8/layout/vList5"/>
    <dgm:cxn modelId="{541D7FB4-172A-4D53-AAB4-124BDD4C319F}" type="presParOf" srcId="{185750A2-962A-49B8-BD80-C8CE4D261DD6}" destId="{4AA5F154-B415-4AC6-A803-B1E632039E0C}" srcOrd="0" destOrd="0" presId="urn:microsoft.com/office/officeart/2005/8/layout/vList5"/>
    <dgm:cxn modelId="{1C5D3DDC-E2F2-475C-88EF-F9CA105B912D}" type="presParOf" srcId="{185750A2-962A-49B8-BD80-C8CE4D261DD6}" destId="{843C7789-C2A1-4E08-A0A5-93E24109C765}" srcOrd="1" destOrd="0" presId="urn:microsoft.com/office/officeart/2005/8/layout/vList5"/>
    <dgm:cxn modelId="{DAE2AF47-F343-41C6-BE9A-BBFDCBE388BA}" type="presParOf" srcId="{077A0D60-1A90-4565-AAD2-09C9EC5DD740}" destId="{598FCD1E-E8CC-4F36-A07C-638F727412BA}" srcOrd="7" destOrd="0" presId="urn:microsoft.com/office/officeart/2005/8/layout/vList5"/>
    <dgm:cxn modelId="{5926BE32-F0D9-42FB-B612-036ECF490D1D}" type="presParOf" srcId="{077A0D60-1A90-4565-AAD2-09C9EC5DD740}" destId="{983038C3-682A-46F2-86E5-8E2FA9AB373E}" srcOrd="8" destOrd="0" presId="urn:microsoft.com/office/officeart/2005/8/layout/vList5"/>
    <dgm:cxn modelId="{C00C3DEF-7C9D-4744-BAE2-62D4F160F03D}" type="presParOf" srcId="{983038C3-682A-46F2-86E5-8E2FA9AB373E}" destId="{3F323ED4-8035-4028-A2F9-D91E630B938C}" srcOrd="0" destOrd="0" presId="urn:microsoft.com/office/officeart/2005/8/layout/vList5"/>
    <dgm:cxn modelId="{8FFF4862-356F-4C1F-9979-65A18D4425CA}" type="presParOf" srcId="{983038C3-682A-46F2-86E5-8E2FA9AB373E}" destId="{E52DE266-5818-46CA-8B87-158DE1540BE8}" srcOrd="1" destOrd="0" presId="urn:microsoft.com/office/officeart/2005/8/layout/vList5"/>
    <dgm:cxn modelId="{FDBC8880-7FE2-4E3B-B276-D1C514697D5B}" type="presParOf" srcId="{077A0D60-1A90-4565-AAD2-09C9EC5DD740}" destId="{92D56934-FBF2-44E5-836B-8D05D4593A68}" srcOrd="9" destOrd="0" presId="urn:microsoft.com/office/officeart/2005/8/layout/vList5"/>
    <dgm:cxn modelId="{594AFCCD-2289-40C4-86FC-F4F958B83454}" type="presParOf" srcId="{077A0D60-1A90-4565-AAD2-09C9EC5DD740}" destId="{C9C7D82C-0E5E-46C4-8A4C-B6ED2485D0A2}" srcOrd="10" destOrd="0" presId="urn:microsoft.com/office/officeart/2005/8/layout/vList5"/>
    <dgm:cxn modelId="{4194F0B4-E72F-41A6-B263-30CEBBD1D86A}" type="presParOf" srcId="{C9C7D82C-0E5E-46C4-8A4C-B6ED2485D0A2}" destId="{F65A2211-D867-46DC-965E-1A3CE8908B88}" srcOrd="0" destOrd="0" presId="urn:microsoft.com/office/officeart/2005/8/layout/vList5"/>
    <dgm:cxn modelId="{8785963B-362E-4417-BAC9-9E5646BAA487}" type="presParOf" srcId="{C9C7D82C-0E5E-46C4-8A4C-B6ED2485D0A2}" destId="{A7DACD52-3D05-449F-80CB-325AB0233FD6}" srcOrd="1" destOrd="0" presId="urn:microsoft.com/office/officeart/2005/8/layout/vList5"/>
    <dgm:cxn modelId="{61AE2E58-0B3A-43AC-83E2-162397925B16}" type="presParOf" srcId="{077A0D60-1A90-4565-AAD2-09C9EC5DD740}" destId="{DB01FF4A-25C2-47FD-88A3-04E9E38197AB}" srcOrd="11" destOrd="0" presId="urn:microsoft.com/office/officeart/2005/8/layout/vList5"/>
    <dgm:cxn modelId="{470AD2C6-C43C-4271-825C-94CBEFF5EDA3}" type="presParOf" srcId="{077A0D60-1A90-4565-AAD2-09C9EC5DD740}" destId="{53BBE30E-4F2B-4132-BE33-2F17BB7E2F04}" srcOrd="12" destOrd="0" presId="urn:microsoft.com/office/officeart/2005/8/layout/vList5"/>
    <dgm:cxn modelId="{7892C763-C327-433C-997A-964D3BD48B51}" type="presParOf" srcId="{53BBE30E-4F2B-4132-BE33-2F17BB7E2F04}" destId="{B8D99EC2-2170-4E58-9702-9B91957FB9E1}" srcOrd="0" destOrd="0" presId="urn:microsoft.com/office/officeart/2005/8/layout/vList5"/>
    <dgm:cxn modelId="{F479459A-12B9-4983-A97B-765F0A517911}" type="presParOf" srcId="{53BBE30E-4F2B-4132-BE33-2F17BB7E2F04}" destId="{93ADBFF2-9B6C-4815-89E5-AF1AAE463997}" srcOrd="1" destOrd="0" presId="urn:microsoft.com/office/officeart/2005/8/layout/vList5"/>
    <dgm:cxn modelId="{500DB9DA-72DD-4492-98AB-8EE8E819950C}" type="presParOf" srcId="{077A0D60-1A90-4565-AAD2-09C9EC5DD740}" destId="{2FED896C-C030-490D-94F1-D6473915CB5B}" srcOrd="13" destOrd="0" presId="urn:microsoft.com/office/officeart/2005/8/layout/vList5"/>
    <dgm:cxn modelId="{BFF61A59-EDED-41C6-A113-E989BFB94911}" type="presParOf" srcId="{077A0D60-1A90-4565-AAD2-09C9EC5DD740}" destId="{4AB1C557-D3C4-4425-A33A-B1F466BA2859}" srcOrd="14" destOrd="0" presId="urn:microsoft.com/office/officeart/2005/8/layout/vList5"/>
    <dgm:cxn modelId="{24B6BFC2-F855-4536-B994-7E6985B5929D}" type="presParOf" srcId="{4AB1C557-D3C4-4425-A33A-B1F466BA2859}" destId="{AF293B16-7C11-47D0-8B53-BB467D0A2F2E}" srcOrd="0" destOrd="0" presId="urn:microsoft.com/office/officeart/2005/8/layout/vList5"/>
    <dgm:cxn modelId="{01C4CEA1-8CB9-4673-9670-A8866478A8AB}" type="presParOf" srcId="{4AB1C557-D3C4-4425-A33A-B1F466BA2859}" destId="{CFDECC31-B768-4C25-BF48-F332495CC775}" srcOrd="1" destOrd="0" presId="urn:microsoft.com/office/officeart/2005/8/layout/vList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68E0EF-40B3-4245-9AFB-6E822515DFC1}">
      <dsp:nvSpPr>
        <dsp:cNvPr id="0" name=""/>
        <dsp:cNvSpPr/>
      </dsp:nvSpPr>
      <dsp:spPr>
        <a:xfrm rot="5400000">
          <a:off x="3377795" y="-1426687"/>
          <a:ext cx="41746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对图像进行区域分割</a:t>
          </a:r>
        </a:p>
      </dsp:txBody>
      <dsp:txXfrm rot="-5400000">
        <a:off x="1898751" y="72736"/>
        <a:ext cx="3355179" cy="376711"/>
      </dsp:txXfrm>
    </dsp:sp>
    <dsp:sp modelId="{528FC919-6374-418D-866D-ED4A765D9132}">
      <dsp:nvSpPr>
        <dsp:cNvPr id="0" name=""/>
        <dsp:cNvSpPr/>
      </dsp:nvSpPr>
      <dsp:spPr>
        <a:xfrm>
          <a:off x="0" y="172"/>
          <a:ext cx="1898751" cy="5218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图像预处理</a:t>
          </a:r>
        </a:p>
      </dsp:txBody>
      <dsp:txXfrm>
        <a:off x="25474" y="25646"/>
        <a:ext cx="1847803" cy="470889"/>
      </dsp:txXfrm>
    </dsp:sp>
    <dsp:sp modelId="{B1D752EA-F281-4381-B5AD-A3B195C14797}">
      <dsp:nvSpPr>
        <dsp:cNvPr id="0" name=""/>
        <dsp:cNvSpPr/>
      </dsp:nvSpPr>
      <dsp:spPr>
        <a:xfrm rot="5400000">
          <a:off x="3377795" y="-878758"/>
          <a:ext cx="41746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以原始图像中的颜色为依据，为分割后的每个区域指定颜色集，为每个区域计算其颜色集中两种基本色的密度</a:t>
          </a:r>
        </a:p>
      </dsp:txBody>
      <dsp:txXfrm rot="-5400000">
        <a:off x="1898751" y="620665"/>
        <a:ext cx="3355179" cy="376711"/>
      </dsp:txXfrm>
    </dsp:sp>
    <dsp:sp modelId="{134D6975-CFEE-45E5-A16C-AB9F0EA1F6C8}">
      <dsp:nvSpPr>
        <dsp:cNvPr id="0" name=""/>
        <dsp:cNvSpPr/>
      </dsp:nvSpPr>
      <dsp:spPr>
        <a:xfrm>
          <a:off x="0" y="548102"/>
          <a:ext cx="1898751" cy="5218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颜色基本色并计算密度</a:t>
          </a:r>
        </a:p>
      </dsp:txBody>
      <dsp:txXfrm>
        <a:off x="25474" y="573576"/>
        <a:ext cx="1847803" cy="470889"/>
      </dsp:txXfrm>
    </dsp:sp>
    <dsp:sp modelId="{2E4CF0CD-FE18-416B-A9B4-DFCB7309FC56}">
      <dsp:nvSpPr>
        <dsp:cNvPr id="0" name=""/>
        <dsp:cNvSpPr/>
      </dsp:nvSpPr>
      <dsp:spPr>
        <a:xfrm rot="5400000">
          <a:off x="3377795" y="-330829"/>
          <a:ext cx="41746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分别为两个基本色层生成黑白噪声图</a:t>
          </a:r>
        </a:p>
      </dsp:txBody>
      <dsp:txXfrm rot="-5400000">
        <a:off x="1898751" y="1168594"/>
        <a:ext cx="3355179" cy="376711"/>
      </dsp:txXfrm>
    </dsp:sp>
    <dsp:sp modelId="{835A166B-8FEC-4F26-8890-754C13653270}">
      <dsp:nvSpPr>
        <dsp:cNvPr id="0" name=""/>
        <dsp:cNvSpPr/>
      </dsp:nvSpPr>
      <dsp:spPr>
        <a:xfrm>
          <a:off x="0" y="1096031"/>
          <a:ext cx="1898751" cy="5218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生成噪声图</a:t>
          </a:r>
        </a:p>
      </dsp:txBody>
      <dsp:txXfrm>
        <a:off x="25474" y="1121505"/>
        <a:ext cx="1847803" cy="470889"/>
      </dsp:txXfrm>
    </dsp:sp>
    <dsp:sp modelId="{843C7789-C2A1-4E08-A0A5-93E24109C765}">
      <dsp:nvSpPr>
        <dsp:cNvPr id="0" name=""/>
        <dsp:cNvSpPr/>
      </dsp:nvSpPr>
      <dsp:spPr>
        <a:xfrm rot="5400000">
          <a:off x="3377795" y="217099"/>
          <a:ext cx="41746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为每个区域判定纹理方向</a:t>
          </a:r>
        </a:p>
      </dsp:txBody>
      <dsp:txXfrm rot="-5400000">
        <a:off x="1898751" y="1716523"/>
        <a:ext cx="3355179" cy="376711"/>
      </dsp:txXfrm>
    </dsp:sp>
    <dsp:sp modelId="{4AA5F154-B415-4AC6-A803-B1E632039E0C}">
      <dsp:nvSpPr>
        <dsp:cNvPr id="0" name=""/>
        <dsp:cNvSpPr/>
      </dsp:nvSpPr>
      <dsp:spPr>
        <a:xfrm>
          <a:off x="0" y="1643960"/>
          <a:ext cx="1898751" cy="5218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区域纹理方向的确定</a:t>
          </a:r>
        </a:p>
      </dsp:txBody>
      <dsp:txXfrm>
        <a:off x="25474" y="1669434"/>
        <a:ext cx="1847803" cy="470889"/>
      </dsp:txXfrm>
    </dsp:sp>
    <dsp:sp modelId="{E52DE266-5818-46CA-8B87-158DE1540BE8}">
      <dsp:nvSpPr>
        <dsp:cNvPr id="0" name=""/>
        <dsp:cNvSpPr/>
      </dsp:nvSpPr>
      <dsp:spPr>
        <a:xfrm rot="5400000">
          <a:off x="3377795" y="765028"/>
          <a:ext cx="41746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利用线积分卷积分别为两个基本色层生成卷积纹理</a:t>
          </a:r>
        </a:p>
      </dsp:txBody>
      <dsp:txXfrm rot="-5400000">
        <a:off x="1898751" y="2264452"/>
        <a:ext cx="3355179" cy="376711"/>
      </dsp:txXfrm>
    </dsp:sp>
    <dsp:sp modelId="{3F323ED4-8035-4028-A2F9-D91E630B938C}">
      <dsp:nvSpPr>
        <dsp:cNvPr id="0" name=""/>
        <dsp:cNvSpPr/>
      </dsp:nvSpPr>
      <dsp:spPr>
        <a:xfrm>
          <a:off x="0" y="2191889"/>
          <a:ext cx="1898751" cy="5218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生成卷积纹理</a:t>
          </a:r>
        </a:p>
      </dsp:txBody>
      <dsp:txXfrm>
        <a:off x="25474" y="2217363"/>
        <a:ext cx="1847803" cy="470889"/>
      </dsp:txXfrm>
    </dsp:sp>
    <dsp:sp modelId="{A7DACD52-3D05-449F-80CB-325AB0233FD6}">
      <dsp:nvSpPr>
        <dsp:cNvPr id="0" name=""/>
        <dsp:cNvSpPr/>
      </dsp:nvSpPr>
      <dsp:spPr>
        <a:xfrm rot="5400000">
          <a:off x="3377795" y="1312958"/>
          <a:ext cx="41746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为两个基本色层叠加纸张纹理</a:t>
          </a:r>
        </a:p>
      </dsp:txBody>
      <dsp:txXfrm rot="-5400000">
        <a:off x="1898751" y="2812382"/>
        <a:ext cx="3355179" cy="376711"/>
      </dsp:txXfrm>
    </dsp:sp>
    <dsp:sp modelId="{F65A2211-D867-46DC-965E-1A3CE8908B88}">
      <dsp:nvSpPr>
        <dsp:cNvPr id="0" name=""/>
        <dsp:cNvSpPr/>
      </dsp:nvSpPr>
      <dsp:spPr>
        <a:xfrm>
          <a:off x="0" y="2739818"/>
          <a:ext cx="1898751" cy="5218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叠加纸机理</a:t>
          </a:r>
        </a:p>
      </dsp:txBody>
      <dsp:txXfrm>
        <a:off x="25474" y="2765292"/>
        <a:ext cx="1847803" cy="470889"/>
      </dsp:txXfrm>
    </dsp:sp>
    <dsp:sp modelId="{93ADBFF2-9B6C-4815-89E5-AF1AAE463997}">
      <dsp:nvSpPr>
        <dsp:cNvPr id="0" name=""/>
        <dsp:cNvSpPr/>
      </dsp:nvSpPr>
      <dsp:spPr>
        <a:xfrm rot="5400000">
          <a:off x="3377795" y="1860887"/>
          <a:ext cx="41746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将两个基本色层进行融合叠加得到彩色素描纹理</a:t>
          </a:r>
        </a:p>
      </dsp:txBody>
      <dsp:txXfrm rot="-5400000">
        <a:off x="1898751" y="3360311"/>
        <a:ext cx="3355179" cy="376711"/>
      </dsp:txXfrm>
    </dsp:sp>
    <dsp:sp modelId="{B8D99EC2-2170-4E58-9702-9B91957FB9E1}">
      <dsp:nvSpPr>
        <dsp:cNvPr id="0" name=""/>
        <dsp:cNvSpPr/>
      </dsp:nvSpPr>
      <dsp:spPr>
        <a:xfrm>
          <a:off x="0" y="3287747"/>
          <a:ext cx="1898751" cy="5218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生成素描轮廓</a:t>
          </a:r>
        </a:p>
      </dsp:txBody>
      <dsp:txXfrm>
        <a:off x="25474" y="3313221"/>
        <a:ext cx="1847803" cy="470889"/>
      </dsp:txXfrm>
    </dsp:sp>
    <dsp:sp modelId="{CFDECC31-B768-4C25-BF48-F332495CC775}">
      <dsp:nvSpPr>
        <dsp:cNvPr id="0" name=""/>
        <dsp:cNvSpPr/>
      </dsp:nvSpPr>
      <dsp:spPr>
        <a:xfrm rot="5400000">
          <a:off x="3377795" y="2408816"/>
          <a:ext cx="417469" cy="337555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提取边缘轮廓并与纹理融合得到最终绘制结果</a:t>
          </a:r>
        </a:p>
      </dsp:txBody>
      <dsp:txXfrm rot="-5400000">
        <a:off x="1898751" y="3908240"/>
        <a:ext cx="3355179" cy="376711"/>
      </dsp:txXfrm>
    </dsp:sp>
    <dsp:sp modelId="{AF293B16-7C11-47D0-8B53-BB467D0A2F2E}">
      <dsp:nvSpPr>
        <dsp:cNvPr id="0" name=""/>
        <dsp:cNvSpPr/>
      </dsp:nvSpPr>
      <dsp:spPr>
        <a:xfrm>
          <a:off x="0" y="3835676"/>
          <a:ext cx="1898751" cy="52183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zh-CN" altLang="en-US" sz="1300" kern="1200"/>
            <a:t>主色调与副色调的融合</a:t>
          </a:r>
        </a:p>
      </dsp:txBody>
      <dsp:txXfrm>
        <a:off x="25474" y="3861150"/>
        <a:ext cx="1847803" cy="47088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14</cp:revision>
  <dcterms:created xsi:type="dcterms:W3CDTF">2017-09-24T04:57:00Z</dcterms:created>
  <dcterms:modified xsi:type="dcterms:W3CDTF">2017-09-24T07:38:00Z</dcterms:modified>
</cp:coreProperties>
</file>