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Day 1 : Introduction to 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Roadmap to questions: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Google, ask a friend, ask 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the end of this session members will know 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side vs. server side processing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of PHP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necessary to run PHP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 and assigning values to them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Naming convention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Commenting on PHP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Printing to the browser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 Class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 Challenge :</w:t>
        <w:br w:type="textWrapping"/>
        <w:t xml:space="preserve">- You have two buckets. One holds exactly five gallons and the other three gallons. How can you measure exactly four gallons of water into the five gallon bucket?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Overview of PHP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uses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to server flow diagram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example of PHP server side processing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no PHP tags in browser inspector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file type and its location in root directory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htdocs, www, wwwroot,public_html, or other for security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Viewing site through browser not double-clicking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Prompts download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Shows source code instead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 the software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XAMPP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Makes it easy to run php and mysql database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open-source editor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Invite everyone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 channel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message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 details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Shared files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files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Coding snippets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IMPORTANT! - giphy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tests local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has programmed before?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Giving the computer directions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 a very detailed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peanut butter recipe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matters!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can go wrong?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Syntax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a PHP file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Beginning and ending tags (repeated)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&lt;?php ?&gt;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: 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total value changes but “total” name stays same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Syntax :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Starts with $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spaces or hyphens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number immediately after $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Names are case-sensitive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case sensitive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Naming convention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thorough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what it does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Forgetting is easy in 1 month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camelcase or underscore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use special names :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$this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Printing to screen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string to variable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Naming convention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with semicolon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using :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echo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print multiple values separated by comma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print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only print one variable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Difference between single and double quotes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Come in pairs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Escape key \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Commenting code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: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Helping you remember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track of what is happening in code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Keeping notes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Disabling a line of code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line and multiple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// or #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/* */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Hello World! my name is $firstName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Joining Strings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Concatenation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$title . ‘ by ‘ . $author;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quoted string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$book “$title by $author”;</w:t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math.grin.edu/~rebelsky/Courses/CS105/2000S/Questions/question.07.html" TargetMode="External"/><Relationship Id="rId6" Type="http://schemas.openxmlformats.org/officeDocument/2006/relationships/hyperlink" Target="http://php.net/manual/en/function.echo.php" TargetMode="External"/><Relationship Id="rId7" Type="http://schemas.openxmlformats.org/officeDocument/2006/relationships/hyperlink" Target="http://php.net/manual/en/function.print.php" TargetMode="External"/><Relationship Id="rId8" Type="http://schemas.openxmlformats.org/officeDocument/2006/relationships/header" Target="header1.xml"/></Relationships>
</file>